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590AF" w14:textId="2B43DCD4" w:rsidR="00987202" w:rsidRPr="007765CF" w:rsidRDefault="000326AD" w:rsidP="0047603A">
      <w:pPr>
        <w:ind w:right="-369"/>
        <w:jc w:val="center"/>
        <w:rPr>
          <w:noProof/>
          <w:sz w:val="20"/>
        </w:rPr>
      </w:pPr>
      <w:r w:rsidRPr="007765CF">
        <w:rPr>
          <w:noProof/>
          <w:sz w:val="20"/>
        </w:rPr>
        <w:t xml:space="preserve"> </w:t>
      </w:r>
      <w:r w:rsidR="00683C9A" w:rsidRPr="007765CF">
        <w:rPr>
          <w:rFonts w:eastAsia="Calibri"/>
          <w:noProof/>
          <w:snapToGrid/>
          <w:lang w:eastAsia="hr-HR"/>
        </w:rPr>
        <w:drawing>
          <wp:inline distT="0" distB="0" distL="0" distR="0" wp14:anchorId="5E795EF1" wp14:editId="713C227B">
            <wp:extent cx="568325" cy="741045"/>
            <wp:effectExtent l="0" t="0" r="3175" b="1905"/>
            <wp:docPr id="1" name="Slika 1"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h_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325" cy="741045"/>
                    </a:xfrm>
                    <a:prstGeom prst="rect">
                      <a:avLst/>
                    </a:prstGeom>
                    <a:noFill/>
                    <a:ln>
                      <a:noFill/>
                    </a:ln>
                  </pic:spPr>
                </pic:pic>
              </a:graphicData>
            </a:graphic>
          </wp:inline>
        </w:drawing>
      </w:r>
    </w:p>
    <w:p w14:paraId="3BBC72D9" w14:textId="77777777" w:rsidR="00987202" w:rsidRPr="007765CF" w:rsidRDefault="00987202" w:rsidP="00987202">
      <w:pPr>
        <w:jc w:val="center"/>
        <w:rPr>
          <w:noProof/>
          <w:sz w:val="20"/>
        </w:rPr>
      </w:pPr>
    </w:p>
    <w:p w14:paraId="478ED08A" w14:textId="77777777" w:rsidR="00987202" w:rsidRPr="007765CF" w:rsidRDefault="00987202" w:rsidP="00987202">
      <w:pPr>
        <w:jc w:val="center"/>
        <w:rPr>
          <w:noProof/>
          <w:sz w:val="20"/>
        </w:rPr>
      </w:pPr>
    </w:p>
    <w:p w14:paraId="4CE31294" w14:textId="1C621FD5" w:rsidR="00987202" w:rsidRPr="007765CF" w:rsidRDefault="00987202" w:rsidP="00987202">
      <w:pPr>
        <w:jc w:val="center"/>
        <w:rPr>
          <w:noProof/>
          <w:sz w:val="32"/>
        </w:rPr>
      </w:pPr>
      <w:r w:rsidRPr="007765CF">
        <w:rPr>
          <w:b/>
          <w:noProof/>
          <w:sz w:val="32"/>
        </w:rPr>
        <w:t xml:space="preserve">Ministarstvo </w:t>
      </w:r>
      <w:r w:rsidR="00881F0A">
        <w:rPr>
          <w:b/>
          <w:noProof/>
          <w:sz w:val="32"/>
        </w:rPr>
        <w:t>rada, mirovinskoga sustava, obitelji i socijalne politike</w:t>
      </w:r>
    </w:p>
    <w:p w14:paraId="3E4C8671" w14:textId="77777777" w:rsidR="00987202" w:rsidRPr="007765CF" w:rsidRDefault="00987202" w:rsidP="00987202">
      <w:pPr>
        <w:jc w:val="center"/>
        <w:rPr>
          <w:noProof/>
          <w:sz w:val="32"/>
        </w:rPr>
      </w:pPr>
    </w:p>
    <w:p w14:paraId="18CE6C41" w14:textId="77777777" w:rsidR="00987202" w:rsidRPr="007765CF" w:rsidRDefault="00987202" w:rsidP="00987202">
      <w:pPr>
        <w:pStyle w:val="SubTitle2"/>
        <w:rPr>
          <w:noProof/>
        </w:rPr>
      </w:pPr>
    </w:p>
    <w:p w14:paraId="421BACDD" w14:textId="77777777" w:rsidR="00987202" w:rsidRPr="007765CF" w:rsidRDefault="00987202" w:rsidP="00987202">
      <w:pPr>
        <w:pStyle w:val="SubTitle2"/>
        <w:rPr>
          <w:noProof/>
        </w:rPr>
      </w:pPr>
    </w:p>
    <w:p w14:paraId="3AC37D6A" w14:textId="6E8BB13D" w:rsidR="00987202" w:rsidRPr="007765CF" w:rsidRDefault="00987202" w:rsidP="00987202">
      <w:pPr>
        <w:pStyle w:val="SubTitle2"/>
        <w:rPr>
          <w:noProof/>
        </w:rPr>
      </w:pPr>
      <w:bookmarkStart w:id="0" w:name="_Hlk65669751"/>
      <w:bookmarkStart w:id="1" w:name="_Hlk868697"/>
      <w:r w:rsidRPr="007765CF">
        <w:rPr>
          <w:bCs/>
          <w:noProof/>
          <w:sz w:val="36"/>
          <w:szCs w:val="36"/>
          <w:lang w:eastAsia="de-DE"/>
        </w:rPr>
        <w:t xml:space="preserve">Poziv </w:t>
      </w:r>
      <w:r w:rsidR="007D5694" w:rsidRPr="007765CF">
        <w:rPr>
          <w:bCs/>
          <w:noProof/>
          <w:sz w:val="36"/>
          <w:szCs w:val="36"/>
          <w:lang w:eastAsia="de-DE"/>
        </w:rPr>
        <w:t xml:space="preserve">za prijavu </w:t>
      </w:r>
      <w:r w:rsidR="00E50D18">
        <w:rPr>
          <w:bCs/>
          <w:noProof/>
          <w:sz w:val="36"/>
          <w:szCs w:val="36"/>
          <w:lang w:eastAsia="de-DE"/>
        </w:rPr>
        <w:t xml:space="preserve">dvogodišnjih </w:t>
      </w:r>
      <w:r w:rsidR="00254301">
        <w:rPr>
          <w:bCs/>
          <w:noProof/>
          <w:sz w:val="36"/>
          <w:szCs w:val="36"/>
          <w:lang w:eastAsia="de-DE"/>
        </w:rPr>
        <w:t>programa</w:t>
      </w:r>
      <w:r w:rsidR="00254301" w:rsidRPr="00254301">
        <w:rPr>
          <w:bCs/>
          <w:noProof/>
          <w:sz w:val="36"/>
          <w:szCs w:val="36"/>
          <w:lang w:eastAsia="de-DE"/>
        </w:rPr>
        <w:t xml:space="preserve"> usmjerenih smanjenju i prevenciji socijalne isključenosti te socijalnom uključivanju i integraciji socijalno osjetljivih skupina za 2021. i 2022. godinu</w:t>
      </w:r>
      <w:bookmarkEnd w:id="0"/>
      <w:r w:rsidR="00254301" w:rsidRPr="00254301">
        <w:rPr>
          <w:bCs/>
          <w:noProof/>
          <w:sz w:val="36"/>
          <w:szCs w:val="36"/>
          <w:lang w:eastAsia="de-DE"/>
        </w:rPr>
        <w:t xml:space="preserve"> </w:t>
      </w:r>
      <w:r w:rsidR="00493EB2" w:rsidRPr="007765CF">
        <w:rPr>
          <w:bCs/>
          <w:noProof/>
          <w:sz w:val="36"/>
          <w:szCs w:val="36"/>
          <w:lang w:eastAsia="de-DE"/>
        </w:rPr>
        <w:t xml:space="preserve"> </w:t>
      </w:r>
    </w:p>
    <w:bookmarkEnd w:id="1"/>
    <w:p w14:paraId="78AF3142" w14:textId="77777777" w:rsidR="00482605" w:rsidRPr="007765CF" w:rsidRDefault="00482605" w:rsidP="00987202">
      <w:pPr>
        <w:pStyle w:val="SubTitle1"/>
        <w:rPr>
          <w:b w:val="0"/>
          <w:noProof/>
          <w:sz w:val="32"/>
          <w:szCs w:val="32"/>
        </w:rPr>
      </w:pPr>
    </w:p>
    <w:p w14:paraId="7401A470" w14:textId="77777777" w:rsidR="00987202" w:rsidRPr="007765CF" w:rsidRDefault="00987202" w:rsidP="00987202">
      <w:pPr>
        <w:pStyle w:val="SubTitle1"/>
        <w:rPr>
          <w:noProof/>
        </w:rPr>
      </w:pPr>
      <w:r w:rsidRPr="007765CF">
        <w:rPr>
          <w:b w:val="0"/>
          <w:noProof/>
          <w:sz w:val="32"/>
          <w:szCs w:val="32"/>
        </w:rPr>
        <w:t>Upute za prijavitelje</w:t>
      </w:r>
      <w:r w:rsidRPr="007765CF">
        <w:rPr>
          <w:b w:val="0"/>
          <w:noProof/>
          <w:sz w:val="32"/>
          <w:szCs w:val="32"/>
        </w:rPr>
        <w:br/>
      </w:r>
    </w:p>
    <w:p w14:paraId="7E0E5971" w14:textId="77777777" w:rsidR="00987202" w:rsidRPr="007765CF" w:rsidRDefault="00987202" w:rsidP="00987202">
      <w:pPr>
        <w:pStyle w:val="SubTitle2"/>
        <w:rPr>
          <w:noProof/>
        </w:rPr>
      </w:pPr>
    </w:p>
    <w:p w14:paraId="078A2E87" w14:textId="6E7A4C06" w:rsidR="00987202" w:rsidRPr="009F75A0" w:rsidRDefault="00987202" w:rsidP="00987202">
      <w:pPr>
        <w:pStyle w:val="SubTitle1"/>
        <w:rPr>
          <w:b w:val="0"/>
          <w:noProof/>
          <w:sz w:val="32"/>
          <w:szCs w:val="32"/>
        </w:rPr>
      </w:pPr>
      <w:r w:rsidRPr="006865D2">
        <w:rPr>
          <w:b w:val="0"/>
          <w:noProof/>
          <w:sz w:val="32"/>
          <w:szCs w:val="32"/>
        </w:rPr>
        <w:t xml:space="preserve">Datum raspisivanja </w:t>
      </w:r>
      <w:r w:rsidR="004A238B" w:rsidRPr="009F75A0">
        <w:rPr>
          <w:b w:val="0"/>
          <w:noProof/>
          <w:sz w:val="32"/>
          <w:szCs w:val="32"/>
        </w:rPr>
        <w:t>Poziva</w:t>
      </w:r>
      <w:r w:rsidRPr="009F75A0">
        <w:rPr>
          <w:b w:val="0"/>
          <w:noProof/>
          <w:sz w:val="32"/>
          <w:szCs w:val="32"/>
        </w:rPr>
        <w:t>:</w:t>
      </w:r>
      <w:r w:rsidR="00ED2CE2" w:rsidRPr="009F75A0">
        <w:rPr>
          <w:b w:val="0"/>
          <w:noProof/>
          <w:sz w:val="32"/>
          <w:szCs w:val="32"/>
        </w:rPr>
        <w:t xml:space="preserve"> </w:t>
      </w:r>
      <w:r w:rsidR="00C73EB7">
        <w:rPr>
          <w:b w:val="0"/>
          <w:noProof/>
          <w:sz w:val="32"/>
          <w:szCs w:val="32"/>
          <w:highlight w:val="green"/>
        </w:rPr>
        <w:t>6</w:t>
      </w:r>
      <w:r w:rsidR="00270F49" w:rsidRPr="00270F49">
        <w:rPr>
          <w:b w:val="0"/>
          <w:noProof/>
          <w:sz w:val="32"/>
          <w:szCs w:val="32"/>
          <w:highlight w:val="green"/>
        </w:rPr>
        <w:t>. travnja 2021.</w:t>
      </w:r>
    </w:p>
    <w:p w14:paraId="5B27A8DD" w14:textId="776F128A" w:rsidR="00987202" w:rsidRPr="007765CF" w:rsidRDefault="00987202" w:rsidP="00987202">
      <w:pPr>
        <w:pStyle w:val="SubTitle2"/>
        <w:rPr>
          <w:b w:val="0"/>
          <w:noProof/>
          <w:szCs w:val="32"/>
        </w:rPr>
      </w:pPr>
      <w:r w:rsidRPr="009F75A0">
        <w:rPr>
          <w:b w:val="0"/>
          <w:noProof/>
          <w:szCs w:val="32"/>
        </w:rPr>
        <w:t xml:space="preserve">Rok za dostavu prijava: </w:t>
      </w:r>
      <w:r w:rsidR="00C73EB7">
        <w:rPr>
          <w:b w:val="0"/>
          <w:noProof/>
          <w:szCs w:val="32"/>
          <w:highlight w:val="green"/>
        </w:rPr>
        <w:t>6</w:t>
      </w:r>
      <w:r w:rsidR="00CC3894" w:rsidRPr="00270F49">
        <w:rPr>
          <w:b w:val="0"/>
          <w:noProof/>
          <w:szCs w:val="32"/>
          <w:highlight w:val="green"/>
        </w:rPr>
        <w:t xml:space="preserve">. </w:t>
      </w:r>
      <w:r w:rsidR="00270F49" w:rsidRPr="00270F49">
        <w:rPr>
          <w:b w:val="0"/>
          <w:noProof/>
          <w:szCs w:val="32"/>
          <w:highlight w:val="green"/>
        </w:rPr>
        <w:t>svibnja 2021.</w:t>
      </w:r>
    </w:p>
    <w:p w14:paraId="1B860C7D" w14:textId="77777777" w:rsidR="00ED2CE2" w:rsidRPr="007765CF" w:rsidRDefault="00ED2CE2" w:rsidP="00987202">
      <w:pPr>
        <w:pStyle w:val="SubTitle2"/>
        <w:rPr>
          <w:b w:val="0"/>
          <w:noProof/>
          <w:szCs w:val="32"/>
        </w:rPr>
      </w:pPr>
    </w:p>
    <w:p w14:paraId="0099E7F6" w14:textId="77777777" w:rsidR="004C6B64" w:rsidRPr="007765CF" w:rsidRDefault="004C6B64" w:rsidP="00987202">
      <w:pPr>
        <w:pStyle w:val="SubTitle2"/>
        <w:rPr>
          <w:b w:val="0"/>
          <w:noProof/>
          <w:szCs w:val="32"/>
        </w:rPr>
      </w:pPr>
    </w:p>
    <w:p w14:paraId="2B6485F6" w14:textId="77777777" w:rsidR="004C6B64" w:rsidRPr="007765CF" w:rsidRDefault="004C6B64" w:rsidP="00987202">
      <w:pPr>
        <w:pStyle w:val="SubTitle2"/>
        <w:rPr>
          <w:b w:val="0"/>
          <w:noProof/>
          <w:szCs w:val="32"/>
        </w:rPr>
      </w:pPr>
    </w:p>
    <w:p w14:paraId="4A73EDAF" w14:textId="77777777" w:rsidR="004C6B64" w:rsidRPr="007765CF" w:rsidRDefault="004C6B64" w:rsidP="00987202">
      <w:pPr>
        <w:pStyle w:val="SubTitle2"/>
        <w:rPr>
          <w:b w:val="0"/>
          <w:noProof/>
          <w:szCs w:val="32"/>
        </w:rPr>
      </w:pPr>
    </w:p>
    <w:p w14:paraId="5C722435" w14:textId="77777777" w:rsidR="004C6B64" w:rsidRPr="007765CF" w:rsidRDefault="004C6B64" w:rsidP="00987202">
      <w:pPr>
        <w:pStyle w:val="SubTitle2"/>
        <w:rPr>
          <w:b w:val="0"/>
          <w:noProof/>
          <w:szCs w:val="32"/>
        </w:rPr>
      </w:pPr>
    </w:p>
    <w:p w14:paraId="21E3EE4E" w14:textId="77777777" w:rsidR="004C6B64" w:rsidRPr="007765CF" w:rsidRDefault="004C6B64" w:rsidP="00987202">
      <w:pPr>
        <w:pStyle w:val="SubTitle2"/>
        <w:rPr>
          <w:b w:val="0"/>
          <w:noProof/>
          <w:szCs w:val="32"/>
        </w:rPr>
      </w:pPr>
    </w:p>
    <w:p w14:paraId="4039F323" w14:textId="77777777" w:rsidR="004C6B64" w:rsidRPr="007765CF" w:rsidRDefault="004C6B64" w:rsidP="00987202">
      <w:pPr>
        <w:pStyle w:val="SubTitle2"/>
        <w:rPr>
          <w:b w:val="0"/>
          <w:noProof/>
          <w:szCs w:val="32"/>
        </w:rPr>
      </w:pPr>
    </w:p>
    <w:p w14:paraId="0A316687" w14:textId="77777777" w:rsidR="004C6B64" w:rsidRPr="007765CF" w:rsidRDefault="004C6B64" w:rsidP="00987202">
      <w:pPr>
        <w:pStyle w:val="SubTitle2"/>
        <w:rPr>
          <w:b w:val="0"/>
          <w:noProof/>
          <w:szCs w:val="32"/>
        </w:rPr>
      </w:pPr>
    </w:p>
    <w:p w14:paraId="2436F03C" w14:textId="77777777" w:rsidR="00482605" w:rsidRPr="007765CF" w:rsidRDefault="00482605" w:rsidP="00987202">
      <w:pPr>
        <w:pStyle w:val="SubTitle2"/>
        <w:rPr>
          <w:b w:val="0"/>
          <w:noProof/>
          <w:szCs w:val="32"/>
        </w:rPr>
      </w:pPr>
    </w:p>
    <w:p w14:paraId="388E2C3B" w14:textId="77777777" w:rsidR="00AF4E0B" w:rsidRPr="007765CF" w:rsidRDefault="00085657" w:rsidP="00AF4E0B">
      <w:pPr>
        <w:spacing w:line="360" w:lineRule="auto"/>
        <w:rPr>
          <w:b/>
          <w:noProof/>
          <w:sz w:val="28"/>
          <w:szCs w:val="28"/>
        </w:rPr>
      </w:pPr>
      <w:r w:rsidRPr="007765CF">
        <w:rPr>
          <w:b/>
          <w:noProof/>
          <w:sz w:val="28"/>
          <w:szCs w:val="28"/>
        </w:rPr>
        <w:lastRenderedPageBreak/>
        <w:t>SADRŽAJ</w:t>
      </w:r>
    </w:p>
    <w:p w14:paraId="4143B0F2" w14:textId="77777777" w:rsidR="00A46F43" w:rsidRPr="007765CF" w:rsidRDefault="00A46F43" w:rsidP="00AF4E0B">
      <w:pPr>
        <w:spacing w:line="360" w:lineRule="auto"/>
        <w:rPr>
          <w:b/>
          <w:noProof/>
          <w:sz w:val="28"/>
          <w:szCs w:val="28"/>
        </w:rPr>
      </w:pPr>
    </w:p>
    <w:p w14:paraId="5CE801C3" w14:textId="2FE65346" w:rsidR="00753537" w:rsidRPr="007765CF" w:rsidRDefault="00AF4E0B" w:rsidP="00DC1C94">
      <w:pPr>
        <w:pStyle w:val="Sadraj1"/>
        <w:spacing w:before="120"/>
        <w:rPr>
          <w:rFonts w:ascii="Calibri" w:hAnsi="Calibri"/>
          <w:b w:val="0"/>
          <w:caps w:val="0"/>
          <w:noProof/>
          <w:snapToGrid/>
          <w:szCs w:val="22"/>
          <w:lang w:eastAsia="hr-HR"/>
        </w:rPr>
      </w:pPr>
      <w:r w:rsidRPr="007765CF">
        <w:rPr>
          <w:noProof/>
          <w:szCs w:val="24"/>
        </w:rPr>
        <w:fldChar w:fldCharType="begin"/>
      </w:r>
      <w:r w:rsidRPr="007765CF">
        <w:rPr>
          <w:noProof/>
          <w:szCs w:val="24"/>
        </w:rPr>
        <w:instrText xml:space="preserve"> TOC \o "1-3" \h \z \u </w:instrText>
      </w:r>
      <w:r w:rsidRPr="007765CF">
        <w:rPr>
          <w:noProof/>
          <w:szCs w:val="24"/>
        </w:rPr>
        <w:fldChar w:fldCharType="separate"/>
      </w:r>
      <w:hyperlink w:anchor="_Toc489011530" w:history="1">
        <w:r w:rsidR="00753537" w:rsidRPr="007765CF">
          <w:rPr>
            <w:rStyle w:val="Hiperveza"/>
            <w:rFonts w:ascii="Times New Roman" w:hAnsi="Times New Roman"/>
            <w:noProof/>
            <w:color w:val="auto"/>
          </w:rPr>
          <w:t>1.</w:t>
        </w:r>
        <w:r w:rsidR="00753537" w:rsidRPr="007765CF">
          <w:rPr>
            <w:rFonts w:ascii="Calibri" w:hAnsi="Calibri"/>
            <w:b w:val="0"/>
            <w:caps w:val="0"/>
            <w:noProof/>
            <w:snapToGrid/>
            <w:szCs w:val="22"/>
            <w:lang w:eastAsia="hr-HR"/>
          </w:rPr>
          <w:tab/>
        </w:r>
        <w:r w:rsidR="00753537" w:rsidRPr="007765CF">
          <w:rPr>
            <w:rStyle w:val="Hiperveza"/>
            <w:rFonts w:ascii="Times New Roman" w:hAnsi="Times New Roman"/>
            <w:noProof/>
            <w:color w:val="auto"/>
          </w:rPr>
          <w:t xml:space="preserve">OSNOVNE INFORMACIJE O POZIVU ZA PRIJAVU </w:t>
        </w:r>
        <w:r w:rsidR="002862A5">
          <w:rPr>
            <w:rStyle w:val="Hiperveza"/>
            <w:rFonts w:ascii="Times New Roman" w:hAnsi="Times New Roman"/>
            <w:noProof/>
            <w:color w:val="auto"/>
          </w:rPr>
          <w:t>PROGRAMA</w:t>
        </w:r>
        <w:r w:rsidR="00753537" w:rsidRPr="007765CF">
          <w:rPr>
            <w:rStyle w:val="Hiperveza"/>
            <w:rFonts w:ascii="Times New Roman" w:hAnsi="Times New Roman"/>
            <w:noProof/>
            <w:color w:val="auto"/>
          </w:rPr>
          <w:t xml:space="preserve"> USMJERENIH SMANJENJU I PREVENCIJI SOCIJALNE ISKLJUČENOSTI TE SOCIJALNOM UKLJUČIVANJU I INTEGRACIJI SOCIJALNO OSJETLJIVIH SKUPINA</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_Toc489011530 \h </w:instrText>
        </w:r>
        <w:r w:rsidR="00753537" w:rsidRPr="007765CF">
          <w:rPr>
            <w:noProof/>
            <w:webHidden/>
          </w:rPr>
        </w:r>
        <w:r w:rsidR="00753537" w:rsidRPr="007765CF">
          <w:rPr>
            <w:noProof/>
            <w:webHidden/>
          </w:rPr>
          <w:fldChar w:fldCharType="separate"/>
        </w:r>
        <w:r w:rsidR="00292BDB">
          <w:rPr>
            <w:noProof/>
            <w:webHidden/>
          </w:rPr>
          <w:t>3</w:t>
        </w:r>
        <w:r w:rsidR="00753537" w:rsidRPr="007765CF">
          <w:rPr>
            <w:noProof/>
            <w:webHidden/>
          </w:rPr>
          <w:fldChar w:fldCharType="end"/>
        </w:r>
      </w:hyperlink>
    </w:p>
    <w:p w14:paraId="4B988B7A" w14:textId="47F828E3" w:rsidR="00753537" w:rsidRPr="007765CF" w:rsidRDefault="000B65A3" w:rsidP="00DC1C94">
      <w:pPr>
        <w:pStyle w:val="Sadraj2"/>
        <w:spacing w:before="120"/>
        <w:rPr>
          <w:rFonts w:ascii="Calibri" w:hAnsi="Calibri"/>
          <w:noProof/>
          <w:snapToGrid/>
          <w:szCs w:val="22"/>
          <w:lang w:eastAsia="hr-HR"/>
        </w:rPr>
      </w:pPr>
      <w:hyperlink w:anchor="_Toc489011531" w:history="1">
        <w:r w:rsidR="00753537" w:rsidRPr="007765CF">
          <w:rPr>
            <w:rStyle w:val="Hiperveza"/>
            <w:noProof/>
            <w:color w:val="auto"/>
          </w:rPr>
          <w:t>1.1.</w:t>
        </w:r>
        <w:r w:rsidR="00753537" w:rsidRPr="007765CF">
          <w:rPr>
            <w:rFonts w:ascii="Calibri" w:hAnsi="Calibri"/>
            <w:noProof/>
            <w:snapToGrid/>
            <w:szCs w:val="22"/>
            <w:lang w:eastAsia="hr-HR"/>
          </w:rPr>
          <w:tab/>
        </w:r>
        <w:r w:rsidR="00753537" w:rsidRPr="007765CF">
          <w:rPr>
            <w:rStyle w:val="Hiperveza"/>
            <w:noProof/>
            <w:color w:val="auto"/>
          </w:rPr>
          <w:t>Opis problema čijem se rješavanju želi pridonijeti ovim Pozivom</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_Toc489011531 \h </w:instrText>
        </w:r>
        <w:r w:rsidR="00753537" w:rsidRPr="007765CF">
          <w:rPr>
            <w:noProof/>
            <w:webHidden/>
          </w:rPr>
        </w:r>
        <w:r w:rsidR="00753537" w:rsidRPr="007765CF">
          <w:rPr>
            <w:noProof/>
            <w:webHidden/>
          </w:rPr>
          <w:fldChar w:fldCharType="separate"/>
        </w:r>
        <w:r w:rsidR="00292BDB">
          <w:rPr>
            <w:noProof/>
            <w:webHidden/>
          </w:rPr>
          <w:t>3</w:t>
        </w:r>
        <w:r w:rsidR="00753537" w:rsidRPr="007765CF">
          <w:rPr>
            <w:noProof/>
            <w:webHidden/>
          </w:rPr>
          <w:fldChar w:fldCharType="end"/>
        </w:r>
      </w:hyperlink>
    </w:p>
    <w:p w14:paraId="362BA7E7" w14:textId="00AEC1C9" w:rsidR="00753537" w:rsidRPr="007765CF" w:rsidRDefault="000B65A3" w:rsidP="00DC1C94">
      <w:pPr>
        <w:pStyle w:val="Sadraj2"/>
        <w:spacing w:before="120"/>
        <w:rPr>
          <w:rFonts w:ascii="Calibri" w:hAnsi="Calibri"/>
          <w:noProof/>
          <w:snapToGrid/>
          <w:szCs w:val="22"/>
          <w:lang w:eastAsia="hr-HR"/>
        </w:rPr>
      </w:pPr>
      <w:hyperlink w:anchor="_Toc489011532" w:history="1">
        <w:r w:rsidR="00753537" w:rsidRPr="007765CF">
          <w:rPr>
            <w:rStyle w:val="Hiperveza"/>
            <w:noProof/>
            <w:color w:val="auto"/>
          </w:rPr>
          <w:t>1.2.</w:t>
        </w:r>
        <w:r w:rsidR="00753537" w:rsidRPr="007765CF">
          <w:rPr>
            <w:rFonts w:ascii="Calibri" w:hAnsi="Calibri"/>
            <w:noProof/>
            <w:snapToGrid/>
            <w:szCs w:val="22"/>
            <w:lang w:eastAsia="hr-HR"/>
          </w:rPr>
          <w:tab/>
        </w:r>
        <w:r w:rsidR="00753537" w:rsidRPr="007765CF">
          <w:rPr>
            <w:rStyle w:val="Hiperveza"/>
            <w:noProof/>
            <w:color w:val="auto"/>
          </w:rPr>
          <w:t>Opći i posebni ciljevi Poziva</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_Toc489011532 \h </w:instrText>
        </w:r>
        <w:r w:rsidR="00753537" w:rsidRPr="007765CF">
          <w:rPr>
            <w:noProof/>
            <w:webHidden/>
          </w:rPr>
        </w:r>
        <w:r w:rsidR="00753537" w:rsidRPr="007765CF">
          <w:rPr>
            <w:noProof/>
            <w:webHidden/>
          </w:rPr>
          <w:fldChar w:fldCharType="separate"/>
        </w:r>
        <w:r w:rsidR="00292BDB">
          <w:rPr>
            <w:noProof/>
            <w:webHidden/>
          </w:rPr>
          <w:t>4</w:t>
        </w:r>
        <w:r w:rsidR="00753537" w:rsidRPr="007765CF">
          <w:rPr>
            <w:noProof/>
            <w:webHidden/>
          </w:rPr>
          <w:fldChar w:fldCharType="end"/>
        </w:r>
      </w:hyperlink>
    </w:p>
    <w:p w14:paraId="43D527ED" w14:textId="6289A16D" w:rsidR="00753537" w:rsidRPr="007765CF" w:rsidRDefault="000B65A3" w:rsidP="00DC1C94">
      <w:pPr>
        <w:pStyle w:val="Sadraj2"/>
        <w:spacing w:before="120"/>
        <w:rPr>
          <w:rFonts w:ascii="Calibri" w:hAnsi="Calibri"/>
          <w:noProof/>
          <w:snapToGrid/>
          <w:szCs w:val="22"/>
          <w:lang w:eastAsia="hr-HR"/>
        </w:rPr>
      </w:pPr>
      <w:hyperlink w:anchor="_Toc489011533" w:history="1">
        <w:r w:rsidR="00753537" w:rsidRPr="007765CF">
          <w:rPr>
            <w:rStyle w:val="Hiperveza"/>
            <w:noProof/>
            <w:color w:val="auto"/>
          </w:rPr>
          <w:t>1.3.</w:t>
        </w:r>
        <w:r w:rsidR="00753537" w:rsidRPr="007765CF">
          <w:rPr>
            <w:rFonts w:ascii="Calibri" w:hAnsi="Calibri"/>
            <w:noProof/>
            <w:snapToGrid/>
            <w:szCs w:val="22"/>
            <w:lang w:eastAsia="hr-HR"/>
          </w:rPr>
          <w:tab/>
        </w:r>
        <w:r w:rsidR="00753537" w:rsidRPr="007765CF">
          <w:rPr>
            <w:rStyle w:val="Hiperveza"/>
            <w:noProof/>
            <w:color w:val="auto"/>
          </w:rPr>
          <w:t>Prioritetna područja Poziva</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_Toc489011533 \h </w:instrText>
        </w:r>
        <w:r w:rsidR="00753537" w:rsidRPr="007765CF">
          <w:rPr>
            <w:noProof/>
            <w:webHidden/>
          </w:rPr>
        </w:r>
        <w:r w:rsidR="00753537" w:rsidRPr="007765CF">
          <w:rPr>
            <w:noProof/>
            <w:webHidden/>
          </w:rPr>
          <w:fldChar w:fldCharType="separate"/>
        </w:r>
        <w:r w:rsidR="00292BDB">
          <w:rPr>
            <w:noProof/>
            <w:webHidden/>
          </w:rPr>
          <w:t>5</w:t>
        </w:r>
        <w:r w:rsidR="00753537" w:rsidRPr="007765CF">
          <w:rPr>
            <w:noProof/>
            <w:webHidden/>
          </w:rPr>
          <w:fldChar w:fldCharType="end"/>
        </w:r>
      </w:hyperlink>
    </w:p>
    <w:p w14:paraId="63699539" w14:textId="67697F23" w:rsidR="00753537" w:rsidRPr="007765CF" w:rsidRDefault="000B65A3" w:rsidP="00DC1C94">
      <w:pPr>
        <w:pStyle w:val="Sadraj2"/>
        <w:spacing w:before="120"/>
        <w:rPr>
          <w:rFonts w:ascii="Calibri" w:hAnsi="Calibri"/>
          <w:noProof/>
          <w:snapToGrid/>
          <w:szCs w:val="22"/>
          <w:lang w:eastAsia="hr-HR"/>
        </w:rPr>
      </w:pPr>
      <w:hyperlink w:anchor="_Toc489011534" w:history="1">
        <w:r w:rsidR="00753537" w:rsidRPr="007765CF">
          <w:rPr>
            <w:rStyle w:val="Hiperveza"/>
            <w:noProof/>
            <w:color w:val="auto"/>
          </w:rPr>
          <w:t>1.4.</w:t>
        </w:r>
        <w:r w:rsidR="00753537" w:rsidRPr="007765CF">
          <w:rPr>
            <w:rFonts w:ascii="Calibri" w:hAnsi="Calibri"/>
            <w:noProof/>
            <w:snapToGrid/>
            <w:szCs w:val="22"/>
            <w:lang w:eastAsia="hr-HR"/>
          </w:rPr>
          <w:tab/>
        </w:r>
        <w:r w:rsidR="00753537" w:rsidRPr="007765CF">
          <w:rPr>
            <w:rStyle w:val="Hiperveza"/>
            <w:noProof/>
            <w:color w:val="auto"/>
          </w:rPr>
          <w:t xml:space="preserve">Ukupna vrijednost Poziva i planirani najniži i najviši financijski iznos po prioritetima područjima te pojedinačnim </w:t>
        </w:r>
        <w:r w:rsidR="00772375">
          <w:rPr>
            <w:szCs w:val="24"/>
          </w:rPr>
          <w:t>programima</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_Toc489011534 \h </w:instrText>
        </w:r>
        <w:r w:rsidR="00753537" w:rsidRPr="007765CF">
          <w:rPr>
            <w:noProof/>
            <w:webHidden/>
          </w:rPr>
        </w:r>
        <w:r w:rsidR="00753537" w:rsidRPr="007765CF">
          <w:rPr>
            <w:noProof/>
            <w:webHidden/>
          </w:rPr>
          <w:fldChar w:fldCharType="separate"/>
        </w:r>
        <w:r w:rsidR="00292BDB">
          <w:rPr>
            <w:noProof/>
            <w:webHidden/>
          </w:rPr>
          <w:t>6</w:t>
        </w:r>
        <w:r w:rsidR="00753537" w:rsidRPr="007765CF">
          <w:rPr>
            <w:noProof/>
            <w:webHidden/>
          </w:rPr>
          <w:fldChar w:fldCharType="end"/>
        </w:r>
      </w:hyperlink>
    </w:p>
    <w:p w14:paraId="648E9BA6" w14:textId="768BE05E" w:rsidR="00753537" w:rsidRPr="007765CF" w:rsidRDefault="000B65A3" w:rsidP="00DC1C94">
      <w:pPr>
        <w:pStyle w:val="Sadraj2"/>
        <w:spacing w:before="120"/>
        <w:rPr>
          <w:rFonts w:ascii="Calibri" w:hAnsi="Calibri"/>
          <w:noProof/>
          <w:snapToGrid/>
          <w:szCs w:val="22"/>
          <w:lang w:eastAsia="hr-HR"/>
        </w:rPr>
      </w:pPr>
      <w:hyperlink w:anchor="_Toc489011535" w:history="1">
        <w:r w:rsidR="00753537" w:rsidRPr="007765CF">
          <w:rPr>
            <w:rStyle w:val="Hiperveza"/>
            <w:noProof/>
            <w:color w:val="auto"/>
          </w:rPr>
          <w:t>1.5.</w:t>
        </w:r>
        <w:r w:rsidR="00753537" w:rsidRPr="007765CF">
          <w:rPr>
            <w:rFonts w:ascii="Calibri" w:hAnsi="Calibri"/>
            <w:noProof/>
            <w:snapToGrid/>
            <w:szCs w:val="22"/>
            <w:lang w:eastAsia="hr-HR"/>
          </w:rPr>
          <w:tab/>
        </w:r>
        <w:r w:rsidR="00753537" w:rsidRPr="007765CF">
          <w:rPr>
            <w:rStyle w:val="Hiperveza"/>
            <w:noProof/>
            <w:color w:val="auto"/>
          </w:rPr>
          <w:t>Sudionici u provedbi Poziva</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_Toc489011535 \h </w:instrText>
        </w:r>
        <w:r w:rsidR="00753537" w:rsidRPr="007765CF">
          <w:rPr>
            <w:noProof/>
            <w:webHidden/>
          </w:rPr>
        </w:r>
        <w:r w:rsidR="00753537" w:rsidRPr="007765CF">
          <w:rPr>
            <w:noProof/>
            <w:webHidden/>
          </w:rPr>
          <w:fldChar w:fldCharType="separate"/>
        </w:r>
        <w:r w:rsidR="00292BDB">
          <w:rPr>
            <w:noProof/>
            <w:webHidden/>
          </w:rPr>
          <w:t>8</w:t>
        </w:r>
        <w:r w:rsidR="00753537" w:rsidRPr="007765CF">
          <w:rPr>
            <w:noProof/>
            <w:webHidden/>
          </w:rPr>
          <w:fldChar w:fldCharType="end"/>
        </w:r>
      </w:hyperlink>
    </w:p>
    <w:p w14:paraId="4DF61761" w14:textId="6E2971E4" w:rsidR="00753537" w:rsidRPr="007765CF" w:rsidRDefault="000B65A3" w:rsidP="00DC1C94">
      <w:pPr>
        <w:pStyle w:val="Sadraj1"/>
        <w:spacing w:before="120"/>
        <w:rPr>
          <w:rFonts w:ascii="Calibri" w:hAnsi="Calibri"/>
          <w:b w:val="0"/>
          <w:caps w:val="0"/>
          <w:noProof/>
          <w:snapToGrid/>
          <w:szCs w:val="22"/>
          <w:lang w:eastAsia="hr-HR"/>
        </w:rPr>
      </w:pPr>
      <w:hyperlink w:anchor="_Toc489011536" w:history="1">
        <w:r w:rsidR="00753537" w:rsidRPr="007765CF">
          <w:rPr>
            <w:rStyle w:val="Hiperveza"/>
            <w:rFonts w:ascii="Times New Roman" w:hAnsi="Times New Roman"/>
            <w:noProof/>
            <w:color w:val="auto"/>
          </w:rPr>
          <w:t>2.</w:t>
        </w:r>
        <w:r w:rsidR="00753537" w:rsidRPr="007765CF">
          <w:rPr>
            <w:rFonts w:ascii="Calibri" w:hAnsi="Calibri"/>
            <w:b w:val="0"/>
            <w:caps w:val="0"/>
            <w:noProof/>
            <w:snapToGrid/>
            <w:szCs w:val="22"/>
            <w:lang w:eastAsia="hr-HR"/>
          </w:rPr>
          <w:tab/>
        </w:r>
        <w:r w:rsidR="00753537" w:rsidRPr="007765CF">
          <w:rPr>
            <w:rStyle w:val="Hiperveza"/>
            <w:rFonts w:ascii="Times New Roman" w:hAnsi="Times New Roman"/>
            <w:noProof/>
            <w:color w:val="auto"/>
          </w:rPr>
          <w:t>FORMALNI UVJETI POZIVA</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_Toc489011536 \h </w:instrText>
        </w:r>
        <w:r w:rsidR="00753537" w:rsidRPr="007765CF">
          <w:rPr>
            <w:noProof/>
            <w:webHidden/>
          </w:rPr>
        </w:r>
        <w:r w:rsidR="00753537" w:rsidRPr="007765CF">
          <w:rPr>
            <w:noProof/>
            <w:webHidden/>
          </w:rPr>
          <w:fldChar w:fldCharType="separate"/>
        </w:r>
        <w:r w:rsidR="00292BDB">
          <w:rPr>
            <w:noProof/>
            <w:webHidden/>
          </w:rPr>
          <w:t>9</w:t>
        </w:r>
        <w:r w:rsidR="00753537" w:rsidRPr="007765CF">
          <w:rPr>
            <w:noProof/>
            <w:webHidden/>
          </w:rPr>
          <w:fldChar w:fldCharType="end"/>
        </w:r>
      </w:hyperlink>
    </w:p>
    <w:p w14:paraId="74EBC98A" w14:textId="5E14047C" w:rsidR="00753537" w:rsidRPr="007765CF" w:rsidRDefault="000B65A3" w:rsidP="00DC1C94">
      <w:pPr>
        <w:pStyle w:val="Sadraj2"/>
        <w:spacing w:before="120"/>
        <w:rPr>
          <w:rFonts w:ascii="Calibri" w:hAnsi="Calibri"/>
          <w:noProof/>
          <w:snapToGrid/>
          <w:szCs w:val="22"/>
          <w:lang w:eastAsia="hr-HR"/>
        </w:rPr>
      </w:pPr>
      <w:hyperlink w:anchor="_Toc489011537" w:history="1">
        <w:r w:rsidR="00753537" w:rsidRPr="007765CF">
          <w:rPr>
            <w:rStyle w:val="Hiperveza"/>
            <w:noProof/>
            <w:color w:val="auto"/>
          </w:rPr>
          <w:t>2.1.</w:t>
        </w:r>
        <w:r w:rsidR="00753537" w:rsidRPr="007765CF">
          <w:rPr>
            <w:rFonts w:ascii="Calibri" w:hAnsi="Calibri"/>
            <w:noProof/>
            <w:snapToGrid/>
            <w:szCs w:val="22"/>
            <w:lang w:eastAsia="hr-HR"/>
          </w:rPr>
          <w:tab/>
        </w:r>
        <w:r w:rsidR="00753537" w:rsidRPr="007765CF">
          <w:rPr>
            <w:rStyle w:val="Hiperveza"/>
            <w:noProof/>
            <w:color w:val="auto"/>
          </w:rPr>
          <w:t>Tko može podnijeti prijavu</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_Toc489011537 \h </w:instrText>
        </w:r>
        <w:r w:rsidR="00753537" w:rsidRPr="007765CF">
          <w:rPr>
            <w:noProof/>
            <w:webHidden/>
          </w:rPr>
        </w:r>
        <w:r w:rsidR="00753537" w:rsidRPr="007765CF">
          <w:rPr>
            <w:noProof/>
            <w:webHidden/>
          </w:rPr>
          <w:fldChar w:fldCharType="separate"/>
        </w:r>
        <w:r w:rsidR="00292BDB">
          <w:rPr>
            <w:noProof/>
            <w:webHidden/>
          </w:rPr>
          <w:t>9</w:t>
        </w:r>
        <w:r w:rsidR="00753537" w:rsidRPr="007765CF">
          <w:rPr>
            <w:noProof/>
            <w:webHidden/>
          </w:rPr>
          <w:fldChar w:fldCharType="end"/>
        </w:r>
      </w:hyperlink>
    </w:p>
    <w:p w14:paraId="149FA327" w14:textId="3DDF6B3F" w:rsidR="00753537" w:rsidRPr="007765CF" w:rsidRDefault="000B65A3" w:rsidP="00DC1C94">
      <w:pPr>
        <w:pStyle w:val="Sadraj2"/>
        <w:spacing w:before="120"/>
        <w:rPr>
          <w:rFonts w:ascii="Calibri" w:hAnsi="Calibri"/>
          <w:noProof/>
          <w:snapToGrid/>
          <w:szCs w:val="22"/>
          <w:lang w:eastAsia="hr-HR"/>
        </w:rPr>
      </w:pPr>
      <w:hyperlink w:anchor="_Toc489011538" w:history="1">
        <w:r w:rsidR="001D0DE2" w:rsidRPr="007765CF">
          <w:rPr>
            <w:rStyle w:val="Hiperveza"/>
            <w:noProof/>
            <w:color w:val="auto"/>
          </w:rPr>
          <w:t>2.2.</w:t>
        </w:r>
        <w:r w:rsidR="001D0DE2" w:rsidRPr="007765CF">
          <w:rPr>
            <w:rFonts w:ascii="Calibri" w:hAnsi="Calibri"/>
            <w:noProof/>
            <w:snapToGrid/>
            <w:szCs w:val="22"/>
            <w:lang w:eastAsia="hr-HR"/>
          </w:rPr>
          <w:tab/>
        </w:r>
        <w:r w:rsidR="001D0DE2" w:rsidRPr="007765CF">
          <w:rPr>
            <w:rStyle w:val="Hiperveza"/>
            <w:noProof/>
            <w:color w:val="auto"/>
          </w:rPr>
          <w:t xml:space="preserve">Partnerstvo i suradnja na provedbi </w:t>
        </w:r>
        <w:r w:rsidR="001D0DE2" w:rsidRPr="00772375">
          <w:rPr>
            <w:rStyle w:val="Hiperveza"/>
            <w:noProof/>
            <w:color w:val="auto"/>
          </w:rPr>
          <w:t>programa</w:t>
        </w:r>
        <w:r w:rsidR="001D0DE2" w:rsidRPr="007765CF">
          <w:rPr>
            <w:noProof/>
            <w:webHidden/>
          </w:rPr>
          <w:tab/>
        </w:r>
        <w:r w:rsidR="001D0DE2">
          <w:rPr>
            <w:noProof/>
            <w:webHidden/>
          </w:rPr>
          <w:t>10</w:t>
        </w:r>
      </w:hyperlink>
    </w:p>
    <w:p w14:paraId="4B42D7EC" w14:textId="01850C9A" w:rsidR="00753537" w:rsidRPr="007765CF" w:rsidRDefault="000B65A3" w:rsidP="00DC1C94">
      <w:pPr>
        <w:pStyle w:val="Sadraj2"/>
        <w:spacing w:before="120"/>
        <w:rPr>
          <w:rFonts w:ascii="Calibri" w:hAnsi="Calibri"/>
          <w:noProof/>
          <w:snapToGrid/>
          <w:szCs w:val="22"/>
          <w:lang w:eastAsia="hr-HR"/>
        </w:rPr>
      </w:pPr>
      <w:hyperlink w:anchor="_Toc489011539" w:history="1">
        <w:r w:rsidR="00753537" w:rsidRPr="007765CF">
          <w:rPr>
            <w:rStyle w:val="Hiperveza"/>
            <w:noProof/>
            <w:color w:val="auto"/>
          </w:rPr>
          <w:t>2.3.</w:t>
        </w:r>
        <w:r w:rsidR="00753537" w:rsidRPr="007765CF">
          <w:rPr>
            <w:rFonts w:ascii="Calibri" w:hAnsi="Calibri"/>
            <w:noProof/>
            <w:snapToGrid/>
            <w:szCs w:val="22"/>
            <w:lang w:eastAsia="hr-HR"/>
          </w:rPr>
          <w:tab/>
        </w:r>
        <w:r w:rsidR="00753537" w:rsidRPr="007765CF">
          <w:rPr>
            <w:rStyle w:val="Hiperveza"/>
            <w:noProof/>
            <w:color w:val="auto"/>
          </w:rPr>
          <w:t>Prednost u financiranju</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_Toc489011539 \h </w:instrText>
        </w:r>
        <w:r w:rsidR="00753537" w:rsidRPr="007765CF">
          <w:rPr>
            <w:noProof/>
            <w:webHidden/>
          </w:rPr>
        </w:r>
        <w:r w:rsidR="00753537" w:rsidRPr="007765CF">
          <w:rPr>
            <w:noProof/>
            <w:webHidden/>
          </w:rPr>
          <w:fldChar w:fldCharType="separate"/>
        </w:r>
        <w:r w:rsidR="00292BDB">
          <w:rPr>
            <w:noProof/>
            <w:webHidden/>
          </w:rPr>
          <w:t>12</w:t>
        </w:r>
        <w:r w:rsidR="00753537" w:rsidRPr="007765CF">
          <w:rPr>
            <w:noProof/>
            <w:webHidden/>
          </w:rPr>
          <w:fldChar w:fldCharType="end"/>
        </w:r>
      </w:hyperlink>
    </w:p>
    <w:p w14:paraId="5E6260E2" w14:textId="15FE03A3" w:rsidR="00753537" w:rsidRPr="007765CF" w:rsidRDefault="000B65A3" w:rsidP="00DC1C94">
      <w:pPr>
        <w:pStyle w:val="Sadraj2"/>
        <w:spacing w:before="120"/>
        <w:rPr>
          <w:rFonts w:ascii="Calibri" w:hAnsi="Calibri"/>
          <w:noProof/>
          <w:snapToGrid/>
          <w:szCs w:val="22"/>
          <w:lang w:eastAsia="hr-HR"/>
        </w:rPr>
      </w:pPr>
      <w:hyperlink w:anchor="_Toc489011540" w:history="1">
        <w:r w:rsidR="001D0DE2" w:rsidRPr="007765CF">
          <w:rPr>
            <w:rStyle w:val="Hiperveza"/>
            <w:noProof/>
            <w:color w:val="auto"/>
          </w:rPr>
          <w:t>2.4.</w:t>
        </w:r>
        <w:r w:rsidR="001D0DE2" w:rsidRPr="007765CF">
          <w:rPr>
            <w:rFonts w:ascii="Calibri" w:hAnsi="Calibri"/>
            <w:noProof/>
            <w:snapToGrid/>
            <w:szCs w:val="22"/>
            <w:lang w:eastAsia="hr-HR"/>
          </w:rPr>
          <w:tab/>
        </w:r>
        <w:r w:rsidR="001D0DE2" w:rsidRPr="007765CF">
          <w:rPr>
            <w:rStyle w:val="Hiperveza"/>
            <w:noProof/>
            <w:color w:val="auto"/>
          </w:rPr>
          <w:t>Prihvatljivo razdoblje provedbe i prihvatljive aktivnosti koje će se financirati putem Poziva</w:t>
        </w:r>
        <w:r w:rsidR="001D0DE2" w:rsidRPr="007765CF">
          <w:rPr>
            <w:noProof/>
            <w:webHidden/>
          </w:rPr>
          <w:tab/>
        </w:r>
        <w:r w:rsidR="001D0DE2">
          <w:rPr>
            <w:noProof/>
            <w:webHidden/>
          </w:rPr>
          <w:t>12</w:t>
        </w:r>
      </w:hyperlink>
    </w:p>
    <w:p w14:paraId="7F2BAA5F" w14:textId="6FF0202A" w:rsidR="00753537" w:rsidRPr="007765CF" w:rsidRDefault="000B65A3" w:rsidP="00DC1C94">
      <w:pPr>
        <w:pStyle w:val="Sadraj2"/>
        <w:spacing w:before="120"/>
        <w:rPr>
          <w:rFonts w:ascii="Calibri" w:hAnsi="Calibri"/>
          <w:noProof/>
          <w:snapToGrid/>
          <w:szCs w:val="22"/>
          <w:lang w:eastAsia="hr-HR"/>
        </w:rPr>
      </w:pPr>
      <w:hyperlink w:anchor="_Toc489011541" w:history="1">
        <w:r w:rsidR="00753537" w:rsidRPr="007765CF">
          <w:rPr>
            <w:rStyle w:val="Hiperveza"/>
            <w:noProof/>
            <w:color w:val="auto"/>
          </w:rPr>
          <w:t>2.5.</w:t>
        </w:r>
        <w:r w:rsidR="00753537" w:rsidRPr="007765CF">
          <w:rPr>
            <w:rFonts w:ascii="Calibri" w:hAnsi="Calibri"/>
            <w:noProof/>
            <w:snapToGrid/>
            <w:szCs w:val="22"/>
            <w:lang w:eastAsia="hr-HR"/>
          </w:rPr>
          <w:tab/>
        </w:r>
        <w:r w:rsidR="00753537" w:rsidRPr="007765CF">
          <w:rPr>
            <w:rStyle w:val="Hiperveza"/>
            <w:noProof/>
            <w:color w:val="auto"/>
          </w:rPr>
          <w:t>Prihvatljivi troškovi koji će se financirati putem Poziva</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_Toc489011541 \h </w:instrText>
        </w:r>
        <w:r w:rsidR="00753537" w:rsidRPr="007765CF">
          <w:rPr>
            <w:noProof/>
            <w:webHidden/>
          </w:rPr>
        </w:r>
        <w:r w:rsidR="00753537" w:rsidRPr="007765CF">
          <w:rPr>
            <w:noProof/>
            <w:webHidden/>
          </w:rPr>
          <w:fldChar w:fldCharType="separate"/>
        </w:r>
        <w:r w:rsidR="00292BDB">
          <w:rPr>
            <w:noProof/>
            <w:webHidden/>
          </w:rPr>
          <w:t>14</w:t>
        </w:r>
        <w:r w:rsidR="00753537" w:rsidRPr="007765CF">
          <w:rPr>
            <w:noProof/>
            <w:webHidden/>
          </w:rPr>
          <w:fldChar w:fldCharType="end"/>
        </w:r>
      </w:hyperlink>
    </w:p>
    <w:p w14:paraId="4933EA69" w14:textId="576676E4" w:rsidR="00753537" w:rsidRPr="007765CF" w:rsidRDefault="000B65A3" w:rsidP="00DC1C94">
      <w:pPr>
        <w:pStyle w:val="Sadraj2"/>
        <w:spacing w:before="120"/>
        <w:rPr>
          <w:rFonts w:ascii="Calibri" w:hAnsi="Calibri"/>
          <w:noProof/>
          <w:snapToGrid/>
          <w:szCs w:val="22"/>
          <w:lang w:eastAsia="hr-HR"/>
        </w:rPr>
      </w:pPr>
      <w:hyperlink w:anchor="_Toc489011542" w:history="1">
        <w:r w:rsidR="00753537" w:rsidRPr="007765CF">
          <w:rPr>
            <w:rStyle w:val="Hiperveza"/>
            <w:noProof/>
            <w:color w:val="auto"/>
          </w:rPr>
          <w:t>2.6.</w:t>
        </w:r>
        <w:r w:rsidR="00753537" w:rsidRPr="007765CF">
          <w:rPr>
            <w:rFonts w:ascii="Calibri" w:hAnsi="Calibri"/>
            <w:noProof/>
            <w:snapToGrid/>
            <w:szCs w:val="22"/>
            <w:lang w:eastAsia="hr-HR"/>
          </w:rPr>
          <w:tab/>
        </w:r>
        <w:r w:rsidR="00753537" w:rsidRPr="007765CF">
          <w:rPr>
            <w:rStyle w:val="Hiperveza"/>
            <w:noProof/>
            <w:color w:val="auto"/>
          </w:rPr>
          <w:t>Neprihvatljivi troškovi u okviru ovog Poziva</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_Toc489011542 \h </w:instrText>
        </w:r>
        <w:r w:rsidR="00753537" w:rsidRPr="007765CF">
          <w:rPr>
            <w:noProof/>
            <w:webHidden/>
          </w:rPr>
        </w:r>
        <w:r w:rsidR="00753537" w:rsidRPr="007765CF">
          <w:rPr>
            <w:noProof/>
            <w:webHidden/>
          </w:rPr>
          <w:fldChar w:fldCharType="separate"/>
        </w:r>
        <w:r w:rsidR="00292BDB">
          <w:rPr>
            <w:noProof/>
            <w:webHidden/>
          </w:rPr>
          <w:t>16</w:t>
        </w:r>
        <w:r w:rsidR="00753537" w:rsidRPr="007765CF">
          <w:rPr>
            <w:noProof/>
            <w:webHidden/>
          </w:rPr>
          <w:fldChar w:fldCharType="end"/>
        </w:r>
      </w:hyperlink>
    </w:p>
    <w:p w14:paraId="67B48733" w14:textId="474C0A4C" w:rsidR="00753537" w:rsidRPr="007765CF" w:rsidRDefault="000B65A3" w:rsidP="00DC1C94">
      <w:pPr>
        <w:pStyle w:val="Sadraj1"/>
        <w:spacing w:before="120"/>
        <w:rPr>
          <w:rFonts w:ascii="Calibri" w:hAnsi="Calibri"/>
          <w:b w:val="0"/>
          <w:caps w:val="0"/>
          <w:noProof/>
          <w:snapToGrid/>
          <w:szCs w:val="22"/>
          <w:lang w:eastAsia="hr-HR"/>
        </w:rPr>
      </w:pPr>
      <w:hyperlink w:anchor="_Toc489011543" w:history="1">
        <w:r w:rsidR="00753537" w:rsidRPr="007765CF">
          <w:rPr>
            <w:rStyle w:val="Hiperveza"/>
            <w:rFonts w:ascii="Times New Roman" w:hAnsi="Times New Roman"/>
            <w:noProof/>
            <w:color w:val="auto"/>
          </w:rPr>
          <w:t>3.</w:t>
        </w:r>
        <w:r w:rsidR="00753537" w:rsidRPr="007765CF">
          <w:rPr>
            <w:rFonts w:ascii="Calibri" w:hAnsi="Calibri"/>
            <w:b w:val="0"/>
            <w:caps w:val="0"/>
            <w:noProof/>
            <w:snapToGrid/>
            <w:szCs w:val="22"/>
            <w:lang w:eastAsia="hr-HR"/>
          </w:rPr>
          <w:tab/>
        </w:r>
        <w:r w:rsidR="00753537" w:rsidRPr="007765CF">
          <w:rPr>
            <w:rStyle w:val="Hiperveza"/>
            <w:rFonts w:ascii="Times New Roman" w:hAnsi="Times New Roman"/>
            <w:noProof/>
            <w:color w:val="auto"/>
          </w:rPr>
          <w:t>KAKO SE PRIJAVITI</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_Toc489011543 \h </w:instrText>
        </w:r>
        <w:r w:rsidR="00753537" w:rsidRPr="007765CF">
          <w:rPr>
            <w:noProof/>
            <w:webHidden/>
          </w:rPr>
        </w:r>
        <w:r w:rsidR="00753537" w:rsidRPr="007765CF">
          <w:rPr>
            <w:noProof/>
            <w:webHidden/>
          </w:rPr>
          <w:fldChar w:fldCharType="separate"/>
        </w:r>
        <w:r w:rsidR="00292BDB">
          <w:rPr>
            <w:noProof/>
            <w:webHidden/>
          </w:rPr>
          <w:t>17</w:t>
        </w:r>
        <w:r w:rsidR="00753537" w:rsidRPr="007765CF">
          <w:rPr>
            <w:noProof/>
            <w:webHidden/>
          </w:rPr>
          <w:fldChar w:fldCharType="end"/>
        </w:r>
      </w:hyperlink>
    </w:p>
    <w:p w14:paraId="13B38D31" w14:textId="21046575" w:rsidR="00753537" w:rsidRPr="007765CF" w:rsidRDefault="000B65A3" w:rsidP="00DC1C94">
      <w:pPr>
        <w:pStyle w:val="Sadraj2"/>
        <w:spacing w:before="120"/>
        <w:rPr>
          <w:rFonts w:ascii="Calibri" w:hAnsi="Calibri"/>
          <w:noProof/>
          <w:snapToGrid/>
          <w:szCs w:val="22"/>
          <w:lang w:eastAsia="hr-HR"/>
        </w:rPr>
      </w:pPr>
      <w:hyperlink w:anchor="_Toc489011544" w:history="1">
        <w:r w:rsidR="00753537" w:rsidRPr="007765CF">
          <w:rPr>
            <w:rStyle w:val="Hiperveza"/>
            <w:noProof/>
            <w:color w:val="auto"/>
          </w:rPr>
          <w:t>3.1.</w:t>
        </w:r>
        <w:r w:rsidR="00753537" w:rsidRPr="007765CF">
          <w:rPr>
            <w:rFonts w:ascii="Calibri" w:hAnsi="Calibri"/>
            <w:noProof/>
            <w:snapToGrid/>
            <w:szCs w:val="22"/>
            <w:lang w:eastAsia="hr-HR"/>
          </w:rPr>
          <w:tab/>
        </w:r>
        <w:r w:rsidR="00753537" w:rsidRPr="007765CF">
          <w:rPr>
            <w:rStyle w:val="Hiperveza"/>
            <w:noProof/>
            <w:color w:val="auto"/>
          </w:rPr>
          <w:t>Upute za prijavu na Poziv putem internetskog sustava</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_Toc489011544 \h </w:instrText>
        </w:r>
        <w:r w:rsidR="00753537" w:rsidRPr="007765CF">
          <w:rPr>
            <w:noProof/>
            <w:webHidden/>
          </w:rPr>
        </w:r>
        <w:r w:rsidR="00753537" w:rsidRPr="007765CF">
          <w:rPr>
            <w:noProof/>
            <w:webHidden/>
          </w:rPr>
          <w:fldChar w:fldCharType="separate"/>
        </w:r>
        <w:r w:rsidR="00292BDB">
          <w:rPr>
            <w:noProof/>
            <w:webHidden/>
          </w:rPr>
          <w:t>17</w:t>
        </w:r>
        <w:r w:rsidR="00753537" w:rsidRPr="007765CF">
          <w:rPr>
            <w:noProof/>
            <w:webHidden/>
          </w:rPr>
          <w:fldChar w:fldCharType="end"/>
        </w:r>
      </w:hyperlink>
    </w:p>
    <w:p w14:paraId="6A3C4639" w14:textId="3F7F7A70" w:rsidR="00753537" w:rsidRPr="007765CF" w:rsidRDefault="000B65A3" w:rsidP="00DC1C94">
      <w:pPr>
        <w:pStyle w:val="Sadraj2"/>
        <w:spacing w:before="120"/>
        <w:rPr>
          <w:rFonts w:ascii="Calibri" w:hAnsi="Calibri"/>
          <w:noProof/>
          <w:snapToGrid/>
          <w:szCs w:val="22"/>
          <w:lang w:eastAsia="hr-HR"/>
        </w:rPr>
      </w:pPr>
      <w:hyperlink w:anchor="_Toc489011545" w:history="1">
        <w:r w:rsidR="001D0DE2" w:rsidRPr="007765CF">
          <w:rPr>
            <w:rStyle w:val="Hiperveza"/>
            <w:noProof/>
            <w:color w:val="auto"/>
          </w:rPr>
          <w:t>3.2.</w:t>
        </w:r>
        <w:r w:rsidR="001D0DE2" w:rsidRPr="007765CF">
          <w:rPr>
            <w:rFonts w:ascii="Calibri" w:hAnsi="Calibri"/>
            <w:noProof/>
            <w:snapToGrid/>
            <w:szCs w:val="22"/>
            <w:lang w:eastAsia="hr-HR"/>
          </w:rPr>
          <w:tab/>
        </w:r>
        <w:r w:rsidR="001D0DE2" w:rsidRPr="007765CF">
          <w:rPr>
            <w:rStyle w:val="Hiperveza"/>
            <w:noProof/>
            <w:color w:val="auto"/>
          </w:rPr>
          <w:t>Dokumentacija za Poziv</w:t>
        </w:r>
        <w:r w:rsidR="001D0DE2" w:rsidRPr="007765CF">
          <w:rPr>
            <w:noProof/>
            <w:webHidden/>
          </w:rPr>
          <w:tab/>
        </w:r>
        <w:r w:rsidR="001D0DE2">
          <w:rPr>
            <w:noProof/>
            <w:webHidden/>
          </w:rPr>
          <w:t>19</w:t>
        </w:r>
      </w:hyperlink>
    </w:p>
    <w:p w14:paraId="255EE61B" w14:textId="78AE88E3" w:rsidR="00753537" w:rsidRPr="007765CF" w:rsidRDefault="000B65A3" w:rsidP="00DC1C94">
      <w:pPr>
        <w:pStyle w:val="Sadraj2"/>
        <w:spacing w:before="120"/>
        <w:rPr>
          <w:rFonts w:ascii="Calibri" w:hAnsi="Calibri"/>
          <w:noProof/>
          <w:snapToGrid/>
          <w:szCs w:val="22"/>
          <w:lang w:eastAsia="hr-HR"/>
        </w:rPr>
      </w:pPr>
      <w:hyperlink w:anchor="_Toc489011546" w:history="1">
        <w:r w:rsidR="001A4C06" w:rsidRPr="007765CF">
          <w:rPr>
            <w:rStyle w:val="Hiperveza"/>
            <w:noProof/>
            <w:color w:val="auto"/>
          </w:rPr>
          <w:t>3.3.</w:t>
        </w:r>
        <w:r w:rsidR="001A4C06" w:rsidRPr="007765CF">
          <w:rPr>
            <w:rFonts w:ascii="Calibri" w:hAnsi="Calibri"/>
            <w:noProof/>
            <w:snapToGrid/>
            <w:szCs w:val="22"/>
            <w:lang w:eastAsia="hr-HR"/>
          </w:rPr>
          <w:tab/>
        </w:r>
        <w:r w:rsidR="001A4C06" w:rsidRPr="007765CF">
          <w:rPr>
            <w:rStyle w:val="Hiperveza"/>
            <w:noProof/>
            <w:color w:val="auto"/>
          </w:rPr>
          <w:t>Sadržaj Opisnog obrasca (Obrazac B1)</w:t>
        </w:r>
        <w:r w:rsidR="001A4C06" w:rsidRPr="007765CF">
          <w:rPr>
            <w:noProof/>
            <w:webHidden/>
          </w:rPr>
          <w:tab/>
        </w:r>
        <w:r w:rsidR="001A4C06">
          <w:rPr>
            <w:noProof/>
            <w:webHidden/>
          </w:rPr>
          <w:t>23</w:t>
        </w:r>
      </w:hyperlink>
    </w:p>
    <w:p w14:paraId="44AE54C7" w14:textId="17DA694E" w:rsidR="00753537" w:rsidRPr="007765CF" w:rsidRDefault="000B65A3" w:rsidP="00DC1C94">
      <w:pPr>
        <w:pStyle w:val="Sadraj2"/>
        <w:spacing w:before="120"/>
        <w:rPr>
          <w:rFonts w:ascii="Calibri" w:hAnsi="Calibri"/>
          <w:noProof/>
          <w:snapToGrid/>
          <w:szCs w:val="22"/>
          <w:lang w:eastAsia="hr-HR"/>
        </w:rPr>
      </w:pPr>
      <w:hyperlink w:anchor="_Toc489011547" w:history="1">
        <w:r w:rsidR="00753537" w:rsidRPr="007765CF">
          <w:rPr>
            <w:rStyle w:val="Hiperveza"/>
            <w:noProof/>
            <w:color w:val="auto"/>
          </w:rPr>
          <w:t>3.4.</w:t>
        </w:r>
        <w:r w:rsidR="00753537" w:rsidRPr="007765CF">
          <w:rPr>
            <w:rFonts w:ascii="Calibri" w:hAnsi="Calibri"/>
            <w:noProof/>
            <w:snapToGrid/>
            <w:szCs w:val="22"/>
            <w:lang w:eastAsia="hr-HR"/>
          </w:rPr>
          <w:tab/>
        </w:r>
        <w:r w:rsidR="00753537" w:rsidRPr="007765CF">
          <w:rPr>
            <w:rStyle w:val="Hiperveza"/>
            <w:noProof/>
            <w:color w:val="auto"/>
          </w:rPr>
          <w:t>Sadržaj Obrasca proračuna (Obrazac B2</w:t>
        </w:r>
        <w:r w:rsidR="00CA0010">
          <w:rPr>
            <w:rStyle w:val="Hiperveza"/>
            <w:noProof/>
            <w:color w:val="auto"/>
          </w:rPr>
          <w:t xml:space="preserve"> i B2a</w:t>
        </w:r>
        <w:r w:rsidR="00753537" w:rsidRPr="007765CF">
          <w:rPr>
            <w:rStyle w:val="Hiperveza"/>
            <w:noProof/>
            <w:color w:val="auto"/>
          </w:rPr>
          <w:t>)</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_Toc489011547 \h </w:instrText>
        </w:r>
        <w:r w:rsidR="00753537" w:rsidRPr="007765CF">
          <w:rPr>
            <w:noProof/>
            <w:webHidden/>
          </w:rPr>
        </w:r>
        <w:r w:rsidR="00753537" w:rsidRPr="007765CF">
          <w:rPr>
            <w:noProof/>
            <w:webHidden/>
          </w:rPr>
          <w:fldChar w:fldCharType="separate"/>
        </w:r>
        <w:r w:rsidR="00292BDB">
          <w:rPr>
            <w:noProof/>
            <w:webHidden/>
          </w:rPr>
          <w:t>24</w:t>
        </w:r>
        <w:r w:rsidR="00753537" w:rsidRPr="007765CF">
          <w:rPr>
            <w:noProof/>
            <w:webHidden/>
          </w:rPr>
          <w:fldChar w:fldCharType="end"/>
        </w:r>
      </w:hyperlink>
    </w:p>
    <w:p w14:paraId="6EF72E42" w14:textId="1302EA42" w:rsidR="00753537" w:rsidRPr="007765CF" w:rsidRDefault="000B65A3" w:rsidP="00DC1C94">
      <w:pPr>
        <w:pStyle w:val="Sadraj2"/>
        <w:spacing w:before="120"/>
        <w:rPr>
          <w:rFonts w:ascii="Calibri" w:hAnsi="Calibri"/>
          <w:noProof/>
          <w:snapToGrid/>
          <w:szCs w:val="22"/>
          <w:lang w:eastAsia="hr-HR"/>
        </w:rPr>
      </w:pPr>
      <w:hyperlink w:anchor="_Toc489011548" w:history="1">
        <w:r w:rsidR="001A4C06" w:rsidRPr="007765CF">
          <w:rPr>
            <w:rStyle w:val="Hiperveza"/>
            <w:noProof/>
            <w:color w:val="auto"/>
          </w:rPr>
          <w:t>3.5.</w:t>
        </w:r>
        <w:r w:rsidR="001A4C06" w:rsidRPr="007765CF">
          <w:rPr>
            <w:rFonts w:ascii="Calibri" w:hAnsi="Calibri"/>
            <w:noProof/>
            <w:snapToGrid/>
            <w:szCs w:val="22"/>
            <w:lang w:eastAsia="hr-HR"/>
          </w:rPr>
          <w:tab/>
        </w:r>
        <w:r w:rsidR="001A4C06" w:rsidRPr="007765CF">
          <w:rPr>
            <w:rStyle w:val="Hiperveza"/>
            <w:noProof/>
            <w:color w:val="auto"/>
          </w:rPr>
          <w:t>Rok za slanje prijave</w:t>
        </w:r>
        <w:r w:rsidR="001A4C06" w:rsidRPr="007765CF">
          <w:rPr>
            <w:noProof/>
            <w:webHidden/>
          </w:rPr>
          <w:tab/>
        </w:r>
        <w:r w:rsidR="001A4C06">
          <w:rPr>
            <w:noProof/>
            <w:webHidden/>
          </w:rPr>
          <w:t>24</w:t>
        </w:r>
      </w:hyperlink>
    </w:p>
    <w:p w14:paraId="1BB67D42" w14:textId="7F1FB7F0" w:rsidR="00753537" w:rsidRPr="007765CF" w:rsidRDefault="000B65A3" w:rsidP="00DC1C94">
      <w:pPr>
        <w:pStyle w:val="Sadraj2"/>
        <w:spacing w:before="120"/>
        <w:rPr>
          <w:rFonts w:ascii="Calibri" w:hAnsi="Calibri"/>
          <w:noProof/>
          <w:snapToGrid/>
          <w:szCs w:val="22"/>
          <w:lang w:eastAsia="hr-HR"/>
        </w:rPr>
      </w:pPr>
      <w:hyperlink w:anchor="_Toc489011549" w:history="1">
        <w:r w:rsidR="00753537" w:rsidRPr="007765CF">
          <w:rPr>
            <w:rStyle w:val="Hiperveza"/>
            <w:noProof/>
            <w:color w:val="auto"/>
          </w:rPr>
          <w:t>3.6.</w:t>
        </w:r>
        <w:r w:rsidR="00753537" w:rsidRPr="007765CF">
          <w:rPr>
            <w:rFonts w:ascii="Calibri" w:hAnsi="Calibri"/>
            <w:noProof/>
            <w:snapToGrid/>
            <w:szCs w:val="22"/>
            <w:lang w:eastAsia="hr-HR"/>
          </w:rPr>
          <w:tab/>
        </w:r>
        <w:r w:rsidR="00753537" w:rsidRPr="007765CF">
          <w:rPr>
            <w:rStyle w:val="Hiperveza"/>
            <w:noProof/>
            <w:color w:val="auto"/>
          </w:rPr>
          <w:t>Kome se i u kojem roku obratiti za dodatna pojašnjenja?</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_Toc489011549 \h </w:instrText>
        </w:r>
        <w:r w:rsidR="00753537" w:rsidRPr="007765CF">
          <w:rPr>
            <w:noProof/>
            <w:webHidden/>
          </w:rPr>
        </w:r>
        <w:r w:rsidR="00753537" w:rsidRPr="007765CF">
          <w:rPr>
            <w:noProof/>
            <w:webHidden/>
          </w:rPr>
          <w:fldChar w:fldCharType="separate"/>
        </w:r>
        <w:r w:rsidR="00292BDB">
          <w:rPr>
            <w:noProof/>
            <w:webHidden/>
          </w:rPr>
          <w:t>25</w:t>
        </w:r>
        <w:r w:rsidR="00753537" w:rsidRPr="007765CF">
          <w:rPr>
            <w:noProof/>
            <w:webHidden/>
          </w:rPr>
          <w:fldChar w:fldCharType="end"/>
        </w:r>
      </w:hyperlink>
    </w:p>
    <w:p w14:paraId="42F01A61" w14:textId="00E236EA" w:rsidR="00753537" w:rsidRPr="007765CF" w:rsidRDefault="000B65A3" w:rsidP="00DC1C94">
      <w:pPr>
        <w:pStyle w:val="Sadraj1"/>
        <w:spacing w:before="120"/>
        <w:rPr>
          <w:rFonts w:ascii="Calibri" w:hAnsi="Calibri"/>
          <w:b w:val="0"/>
          <w:caps w:val="0"/>
          <w:noProof/>
          <w:snapToGrid/>
          <w:szCs w:val="22"/>
          <w:lang w:eastAsia="hr-HR"/>
        </w:rPr>
      </w:pPr>
      <w:hyperlink w:anchor="_Toc489011550" w:history="1">
        <w:r w:rsidR="00753537" w:rsidRPr="007765CF">
          <w:rPr>
            <w:rStyle w:val="Hiperveza"/>
            <w:rFonts w:ascii="Times New Roman" w:hAnsi="Times New Roman"/>
            <w:noProof/>
            <w:color w:val="auto"/>
          </w:rPr>
          <w:t>4.</w:t>
        </w:r>
        <w:r w:rsidR="00753537" w:rsidRPr="007765CF">
          <w:rPr>
            <w:rFonts w:ascii="Calibri" w:hAnsi="Calibri"/>
            <w:b w:val="0"/>
            <w:caps w:val="0"/>
            <w:noProof/>
            <w:snapToGrid/>
            <w:szCs w:val="22"/>
            <w:lang w:eastAsia="hr-HR"/>
          </w:rPr>
          <w:tab/>
        </w:r>
        <w:r w:rsidR="00753537" w:rsidRPr="007765CF">
          <w:rPr>
            <w:rStyle w:val="Hiperveza"/>
            <w:rFonts w:ascii="Times New Roman" w:hAnsi="Times New Roman"/>
            <w:noProof/>
            <w:color w:val="auto"/>
          </w:rPr>
          <w:t>PROCJENA PRIJAVA I DONOŠENJE ODLUKE O DODJELI BESPOVRATNIH SREDSTAVA</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_Toc489011550 \h </w:instrText>
        </w:r>
        <w:r w:rsidR="00753537" w:rsidRPr="007765CF">
          <w:rPr>
            <w:noProof/>
            <w:webHidden/>
          </w:rPr>
        </w:r>
        <w:r w:rsidR="00753537" w:rsidRPr="007765CF">
          <w:rPr>
            <w:noProof/>
            <w:webHidden/>
          </w:rPr>
          <w:fldChar w:fldCharType="separate"/>
        </w:r>
        <w:r w:rsidR="00292BDB">
          <w:rPr>
            <w:noProof/>
            <w:webHidden/>
          </w:rPr>
          <w:t>25</w:t>
        </w:r>
        <w:r w:rsidR="00753537" w:rsidRPr="007765CF">
          <w:rPr>
            <w:noProof/>
            <w:webHidden/>
          </w:rPr>
          <w:fldChar w:fldCharType="end"/>
        </w:r>
      </w:hyperlink>
    </w:p>
    <w:p w14:paraId="1030C712" w14:textId="6A829EBF" w:rsidR="00753537" w:rsidRPr="007765CF" w:rsidRDefault="000B65A3" w:rsidP="00DC1C94">
      <w:pPr>
        <w:pStyle w:val="Sadraj2"/>
        <w:spacing w:before="120"/>
        <w:rPr>
          <w:rFonts w:ascii="Calibri" w:hAnsi="Calibri"/>
          <w:noProof/>
          <w:snapToGrid/>
          <w:szCs w:val="22"/>
          <w:lang w:eastAsia="hr-HR"/>
        </w:rPr>
      </w:pPr>
      <w:hyperlink w:anchor="_Toc489011551" w:history="1">
        <w:r w:rsidR="001A4C06" w:rsidRPr="007765CF">
          <w:rPr>
            <w:rStyle w:val="Hiperveza"/>
            <w:noProof/>
            <w:color w:val="auto"/>
          </w:rPr>
          <w:t>4.1.</w:t>
        </w:r>
        <w:r w:rsidR="001A4C06" w:rsidRPr="007765CF">
          <w:rPr>
            <w:rFonts w:ascii="Calibri" w:hAnsi="Calibri"/>
            <w:noProof/>
            <w:snapToGrid/>
            <w:szCs w:val="22"/>
            <w:lang w:eastAsia="hr-HR"/>
          </w:rPr>
          <w:tab/>
        </w:r>
        <w:r w:rsidR="001A4C06" w:rsidRPr="007765CF">
          <w:rPr>
            <w:rStyle w:val="Hiperveza"/>
            <w:noProof/>
            <w:color w:val="auto"/>
          </w:rPr>
          <w:t>Pregled prijava u odnosu na propisane uvjete Poziva</w:t>
        </w:r>
        <w:r w:rsidR="001A4C06" w:rsidRPr="007765CF">
          <w:rPr>
            <w:noProof/>
            <w:webHidden/>
          </w:rPr>
          <w:tab/>
        </w:r>
        <w:r w:rsidR="001A4C06">
          <w:rPr>
            <w:noProof/>
            <w:webHidden/>
          </w:rPr>
          <w:t>25</w:t>
        </w:r>
      </w:hyperlink>
    </w:p>
    <w:p w14:paraId="3A51AA1F" w14:textId="38AC4A4B" w:rsidR="00753537" w:rsidRPr="007765CF" w:rsidRDefault="000B65A3" w:rsidP="00DC1C94">
      <w:pPr>
        <w:pStyle w:val="Sadraj2"/>
        <w:spacing w:before="120"/>
        <w:rPr>
          <w:rFonts w:ascii="Calibri" w:hAnsi="Calibri"/>
          <w:noProof/>
          <w:snapToGrid/>
          <w:szCs w:val="22"/>
          <w:lang w:eastAsia="hr-HR"/>
        </w:rPr>
      </w:pPr>
      <w:hyperlink w:anchor="_Toc489011552" w:history="1">
        <w:r w:rsidR="00753537" w:rsidRPr="007765CF">
          <w:rPr>
            <w:rStyle w:val="Hiperveza"/>
            <w:noProof/>
            <w:color w:val="auto"/>
          </w:rPr>
          <w:t>4.2.</w:t>
        </w:r>
        <w:r w:rsidR="00753537" w:rsidRPr="007765CF">
          <w:rPr>
            <w:rFonts w:ascii="Calibri" w:hAnsi="Calibri"/>
            <w:noProof/>
            <w:snapToGrid/>
            <w:szCs w:val="22"/>
            <w:lang w:eastAsia="hr-HR"/>
          </w:rPr>
          <w:tab/>
        </w:r>
        <w:r w:rsidR="00753537" w:rsidRPr="007765CF">
          <w:rPr>
            <w:rStyle w:val="Hiperveza"/>
            <w:noProof/>
            <w:color w:val="auto"/>
          </w:rPr>
          <w:t>Procjena prijava koje su zadovoljile propisane uvjete Poziva</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_Toc489011552 \h </w:instrText>
        </w:r>
        <w:r w:rsidR="00753537" w:rsidRPr="007765CF">
          <w:rPr>
            <w:noProof/>
            <w:webHidden/>
          </w:rPr>
        </w:r>
        <w:r w:rsidR="00753537" w:rsidRPr="007765CF">
          <w:rPr>
            <w:noProof/>
            <w:webHidden/>
          </w:rPr>
          <w:fldChar w:fldCharType="separate"/>
        </w:r>
        <w:r w:rsidR="00292BDB">
          <w:rPr>
            <w:noProof/>
            <w:webHidden/>
          </w:rPr>
          <w:t>26</w:t>
        </w:r>
        <w:r w:rsidR="00753537" w:rsidRPr="007765CF">
          <w:rPr>
            <w:noProof/>
            <w:webHidden/>
          </w:rPr>
          <w:fldChar w:fldCharType="end"/>
        </w:r>
      </w:hyperlink>
    </w:p>
    <w:p w14:paraId="69F84405" w14:textId="76676C19" w:rsidR="00753537" w:rsidRPr="007765CF" w:rsidRDefault="000B65A3" w:rsidP="00DC1C94">
      <w:pPr>
        <w:pStyle w:val="Sadraj2"/>
        <w:spacing w:before="120"/>
        <w:rPr>
          <w:rFonts w:ascii="Calibri" w:hAnsi="Calibri"/>
          <w:noProof/>
          <w:snapToGrid/>
          <w:szCs w:val="22"/>
          <w:lang w:eastAsia="hr-HR"/>
        </w:rPr>
      </w:pPr>
      <w:hyperlink w:anchor="_Toc489011553" w:history="1">
        <w:r w:rsidR="001A4C06" w:rsidRPr="007765CF">
          <w:rPr>
            <w:rStyle w:val="Hiperveza"/>
            <w:noProof/>
            <w:color w:val="auto"/>
          </w:rPr>
          <w:t>4.3.</w:t>
        </w:r>
        <w:r w:rsidR="001A4C06" w:rsidRPr="007765CF">
          <w:rPr>
            <w:rFonts w:ascii="Calibri" w:hAnsi="Calibri"/>
            <w:noProof/>
            <w:snapToGrid/>
            <w:szCs w:val="22"/>
            <w:lang w:eastAsia="hr-HR"/>
          </w:rPr>
          <w:tab/>
        </w:r>
        <w:r w:rsidR="001A4C06" w:rsidRPr="007765CF">
          <w:rPr>
            <w:rStyle w:val="Hiperveza"/>
            <w:noProof/>
            <w:color w:val="auto"/>
          </w:rPr>
          <w:t>Dostava dodatne dokumentacije i ugovaranje</w:t>
        </w:r>
        <w:r w:rsidR="001A4C06" w:rsidRPr="007765CF">
          <w:rPr>
            <w:noProof/>
            <w:webHidden/>
          </w:rPr>
          <w:tab/>
        </w:r>
        <w:r w:rsidR="001A4C06">
          <w:rPr>
            <w:noProof/>
            <w:webHidden/>
          </w:rPr>
          <w:t>26</w:t>
        </w:r>
      </w:hyperlink>
    </w:p>
    <w:p w14:paraId="74566F12" w14:textId="61C8C809" w:rsidR="00753537" w:rsidRPr="007765CF" w:rsidRDefault="000B65A3" w:rsidP="00DC1C94">
      <w:pPr>
        <w:pStyle w:val="Sadraj2"/>
        <w:spacing w:before="120"/>
        <w:rPr>
          <w:rFonts w:ascii="Calibri" w:hAnsi="Calibri"/>
          <w:noProof/>
          <w:snapToGrid/>
          <w:szCs w:val="22"/>
          <w:lang w:eastAsia="hr-HR"/>
        </w:rPr>
      </w:pPr>
      <w:hyperlink w:anchor="_Toc489011554" w:history="1">
        <w:r w:rsidR="001A4C06" w:rsidRPr="007765CF">
          <w:rPr>
            <w:rStyle w:val="Hiperveza"/>
            <w:noProof/>
            <w:color w:val="auto"/>
          </w:rPr>
          <w:t>4.4.</w:t>
        </w:r>
        <w:r w:rsidR="001A4C06" w:rsidRPr="007765CF">
          <w:rPr>
            <w:rFonts w:ascii="Calibri" w:hAnsi="Calibri"/>
            <w:noProof/>
            <w:snapToGrid/>
            <w:szCs w:val="22"/>
            <w:lang w:eastAsia="hr-HR"/>
          </w:rPr>
          <w:tab/>
        </w:r>
        <w:r w:rsidR="001A4C06" w:rsidRPr="007765CF">
          <w:rPr>
            <w:rStyle w:val="Hiperveza"/>
            <w:noProof/>
            <w:color w:val="auto"/>
          </w:rPr>
          <w:t>Obavijest o donesenoj odluci o dodjeli financijskih sredstava</w:t>
        </w:r>
        <w:r w:rsidR="001A4C06" w:rsidRPr="007765CF">
          <w:rPr>
            <w:noProof/>
            <w:webHidden/>
          </w:rPr>
          <w:tab/>
        </w:r>
        <w:r w:rsidR="001A4C06">
          <w:rPr>
            <w:noProof/>
            <w:webHidden/>
          </w:rPr>
          <w:t>27</w:t>
        </w:r>
      </w:hyperlink>
    </w:p>
    <w:p w14:paraId="32EFFE06" w14:textId="5CC567EF" w:rsidR="00753537" w:rsidRPr="007765CF" w:rsidRDefault="000B65A3" w:rsidP="00DC1C94">
      <w:pPr>
        <w:pStyle w:val="Sadraj2"/>
        <w:spacing w:before="120"/>
        <w:rPr>
          <w:rFonts w:ascii="Calibri" w:hAnsi="Calibri"/>
          <w:noProof/>
          <w:snapToGrid/>
          <w:szCs w:val="22"/>
          <w:lang w:eastAsia="hr-HR"/>
        </w:rPr>
      </w:pPr>
      <w:hyperlink w:anchor="_Toc489011555" w:history="1">
        <w:r w:rsidR="00753537" w:rsidRPr="007765CF">
          <w:rPr>
            <w:rStyle w:val="Hiperveza"/>
            <w:noProof/>
            <w:color w:val="auto"/>
          </w:rPr>
          <w:t>4.5.</w:t>
        </w:r>
        <w:r w:rsidR="00753537" w:rsidRPr="007765CF">
          <w:rPr>
            <w:rFonts w:ascii="Calibri" w:hAnsi="Calibri"/>
            <w:noProof/>
            <w:snapToGrid/>
            <w:szCs w:val="22"/>
            <w:lang w:eastAsia="hr-HR"/>
          </w:rPr>
          <w:tab/>
        </w:r>
        <w:r w:rsidR="00753537" w:rsidRPr="007765CF">
          <w:rPr>
            <w:rStyle w:val="Hiperveza"/>
            <w:noProof/>
            <w:color w:val="auto"/>
          </w:rPr>
          <w:t>Podnošenje prigovora</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_Toc489011555 \h </w:instrText>
        </w:r>
        <w:r w:rsidR="00753537" w:rsidRPr="007765CF">
          <w:rPr>
            <w:noProof/>
            <w:webHidden/>
          </w:rPr>
        </w:r>
        <w:r w:rsidR="00753537" w:rsidRPr="007765CF">
          <w:rPr>
            <w:noProof/>
            <w:webHidden/>
          </w:rPr>
          <w:fldChar w:fldCharType="separate"/>
        </w:r>
        <w:r w:rsidR="00292BDB">
          <w:rPr>
            <w:noProof/>
            <w:webHidden/>
          </w:rPr>
          <w:t>28</w:t>
        </w:r>
        <w:r w:rsidR="00753537" w:rsidRPr="007765CF">
          <w:rPr>
            <w:noProof/>
            <w:webHidden/>
          </w:rPr>
          <w:fldChar w:fldCharType="end"/>
        </w:r>
      </w:hyperlink>
    </w:p>
    <w:p w14:paraId="3BF10904" w14:textId="2609DF0A" w:rsidR="00753537" w:rsidRPr="007765CF" w:rsidRDefault="000B65A3" w:rsidP="00DC1C94">
      <w:pPr>
        <w:pStyle w:val="Sadraj2"/>
        <w:spacing w:before="120"/>
        <w:rPr>
          <w:rFonts w:ascii="Calibri" w:hAnsi="Calibri"/>
          <w:noProof/>
          <w:snapToGrid/>
          <w:szCs w:val="22"/>
          <w:lang w:eastAsia="hr-HR"/>
        </w:rPr>
      </w:pPr>
      <w:hyperlink w:anchor="_Toc489011556" w:history="1">
        <w:r w:rsidR="00753537" w:rsidRPr="007765CF">
          <w:rPr>
            <w:rStyle w:val="Hiperveza"/>
            <w:noProof/>
            <w:color w:val="auto"/>
          </w:rPr>
          <w:t>4.6.</w:t>
        </w:r>
        <w:r w:rsidR="00753537" w:rsidRPr="007765CF">
          <w:rPr>
            <w:rFonts w:ascii="Calibri" w:hAnsi="Calibri"/>
            <w:noProof/>
            <w:snapToGrid/>
            <w:szCs w:val="22"/>
            <w:lang w:eastAsia="hr-HR"/>
          </w:rPr>
          <w:tab/>
        </w:r>
        <w:r w:rsidR="00753537" w:rsidRPr="007765CF">
          <w:rPr>
            <w:rStyle w:val="Hiperveza"/>
            <w:noProof/>
            <w:color w:val="auto"/>
          </w:rPr>
          <w:t>Informiranje i vidljivost</w:t>
        </w:r>
        <w:r w:rsidR="00753537" w:rsidRPr="007765CF">
          <w:rPr>
            <w:noProof/>
            <w:webHidden/>
          </w:rPr>
          <w:tab/>
        </w:r>
        <w:r w:rsidR="00753537" w:rsidRPr="007765CF">
          <w:rPr>
            <w:noProof/>
            <w:webHidden/>
          </w:rPr>
          <w:fldChar w:fldCharType="begin"/>
        </w:r>
        <w:r w:rsidR="00753537" w:rsidRPr="007765CF">
          <w:rPr>
            <w:noProof/>
            <w:webHidden/>
          </w:rPr>
          <w:instrText xml:space="preserve"> PAGEREF _Toc489011556 \h </w:instrText>
        </w:r>
        <w:r w:rsidR="00753537" w:rsidRPr="007765CF">
          <w:rPr>
            <w:noProof/>
            <w:webHidden/>
          </w:rPr>
        </w:r>
        <w:r w:rsidR="00753537" w:rsidRPr="007765CF">
          <w:rPr>
            <w:noProof/>
            <w:webHidden/>
          </w:rPr>
          <w:fldChar w:fldCharType="separate"/>
        </w:r>
        <w:r w:rsidR="00292BDB">
          <w:rPr>
            <w:noProof/>
            <w:webHidden/>
          </w:rPr>
          <w:t>28</w:t>
        </w:r>
        <w:r w:rsidR="00753537" w:rsidRPr="007765CF">
          <w:rPr>
            <w:noProof/>
            <w:webHidden/>
          </w:rPr>
          <w:fldChar w:fldCharType="end"/>
        </w:r>
      </w:hyperlink>
    </w:p>
    <w:p w14:paraId="28F3BA51" w14:textId="4965C331" w:rsidR="00753537" w:rsidRPr="007765CF" w:rsidRDefault="000B65A3" w:rsidP="00DC1C94">
      <w:pPr>
        <w:pStyle w:val="Sadraj2"/>
        <w:spacing w:before="120"/>
        <w:rPr>
          <w:rFonts w:ascii="Calibri" w:hAnsi="Calibri"/>
          <w:noProof/>
          <w:snapToGrid/>
          <w:szCs w:val="22"/>
          <w:lang w:eastAsia="hr-HR"/>
        </w:rPr>
      </w:pPr>
      <w:hyperlink w:anchor="_Toc489011557" w:history="1">
        <w:r w:rsidR="001A4C06" w:rsidRPr="007765CF">
          <w:rPr>
            <w:rStyle w:val="Hiperveza"/>
            <w:noProof/>
            <w:color w:val="auto"/>
          </w:rPr>
          <w:t>4.7.</w:t>
        </w:r>
        <w:r w:rsidR="001A4C06" w:rsidRPr="007765CF">
          <w:rPr>
            <w:rFonts w:ascii="Calibri" w:hAnsi="Calibri"/>
            <w:noProof/>
            <w:snapToGrid/>
            <w:szCs w:val="22"/>
            <w:lang w:eastAsia="hr-HR"/>
          </w:rPr>
          <w:tab/>
        </w:r>
        <w:r w:rsidR="001A4C06" w:rsidRPr="007765CF">
          <w:rPr>
            <w:rStyle w:val="Hiperveza"/>
            <w:noProof/>
            <w:color w:val="auto"/>
          </w:rPr>
          <w:t>Indikativni kalendar postupka natječaja prema Pozivu</w:t>
        </w:r>
        <w:r w:rsidR="001A4C06" w:rsidRPr="007765CF">
          <w:rPr>
            <w:noProof/>
            <w:webHidden/>
          </w:rPr>
          <w:tab/>
        </w:r>
        <w:r w:rsidR="001A4C06">
          <w:rPr>
            <w:noProof/>
            <w:webHidden/>
          </w:rPr>
          <w:t>28</w:t>
        </w:r>
      </w:hyperlink>
    </w:p>
    <w:p w14:paraId="293F836E" w14:textId="77777777" w:rsidR="008D26C1" w:rsidRPr="007765CF" w:rsidRDefault="00AF4E0B" w:rsidP="006877D1">
      <w:pPr>
        <w:spacing w:line="360" w:lineRule="auto"/>
        <w:rPr>
          <w:b/>
        </w:rPr>
      </w:pPr>
      <w:r w:rsidRPr="007765CF">
        <w:rPr>
          <w:b/>
          <w:noProof/>
          <w:szCs w:val="24"/>
        </w:rPr>
        <w:fldChar w:fldCharType="end"/>
      </w:r>
      <w:r w:rsidRPr="007765CF">
        <w:rPr>
          <w:b/>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16"/>
      </w:tblGrid>
      <w:tr w:rsidR="008D26C1" w:rsidRPr="007765CF" w14:paraId="4DC7E28A" w14:textId="77777777" w:rsidTr="00297AF3">
        <w:trPr>
          <w:trHeight w:val="674"/>
        </w:trPr>
        <w:tc>
          <w:tcPr>
            <w:tcW w:w="9747" w:type="dxa"/>
            <w:shd w:val="clear" w:color="auto" w:fill="E2EFD9" w:themeFill="accent6" w:themeFillTint="33"/>
            <w:vAlign w:val="center"/>
          </w:tcPr>
          <w:p w14:paraId="04A1C9D0" w14:textId="62431CDC" w:rsidR="008D26C1" w:rsidRPr="00297AF3" w:rsidRDefault="008D26C1" w:rsidP="00E27709">
            <w:pPr>
              <w:pStyle w:val="Naslov1"/>
              <w:numPr>
                <w:ilvl w:val="0"/>
                <w:numId w:val="18"/>
              </w:numPr>
              <w:spacing w:before="0"/>
              <w:jc w:val="both"/>
              <w:rPr>
                <w:rFonts w:ascii="Times New Roman" w:hAnsi="Times New Roman"/>
                <w:color w:val="auto"/>
                <w:sz w:val="28"/>
                <w:szCs w:val="28"/>
              </w:rPr>
            </w:pPr>
            <w:r w:rsidRPr="0069374F">
              <w:rPr>
                <w:rFonts w:ascii="Times New Roman" w:hAnsi="Times New Roman"/>
                <w:color w:val="auto"/>
                <w:sz w:val="28"/>
                <w:szCs w:val="28"/>
              </w:rPr>
              <w:lastRenderedPageBreak/>
              <w:t xml:space="preserve"> </w:t>
            </w:r>
            <w:bookmarkStart w:id="2" w:name="_Toc489011530"/>
            <w:r w:rsidRPr="00297AF3">
              <w:rPr>
                <w:rFonts w:ascii="Times New Roman" w:hAnsi="Times New Roman"/>
                <w:color w:val="auto"/>
                <w:sz w:val="28"/>
                <w:szCs w:val="28"/>
              </w:rPr>
              <w:t xml:space="preserve">OSNOVNE INFORMACIJE O POZIVU ZA PRIJAVU </w:t>
            </w:r>
            <w:r w:rsidR="006D505C" w:rsidRPr="00A51F7E">
              <w:rPr>
                <w:rFonts w:ascii="Times New Roman" w:hAnsi="Times New Roman"/>
                <w:color w:val="auto"/>
                <w:sz w:val="28"/>
                <w:szCs w:val="28"/>
              </w:rPr>
              <w:t>P</w:t>
            </w:r>
            <w:r w:rsidR="006D505C" w:rsidRPr="0069374F">
              <w:rPr>
                <w:rFonts w:ascii="Times New Roman" w:hAnsi="Times New Roman"/>
                <w:color w:val="auto"/>
                <w:sz w:val="28"/>
                <w:szCs w:val="28"/>
              </w:rPr>
              <w:t>ROGRAMA</w:t>
            </w:r>
            <w:r w:rsidRPr="00297AF3">
              <w:rPr>
                <w:rFonts w:ascii="Times New Roman" w:hAnsi="Times New Roman"/>
                <w:color w:val="auto"/>
                <w:sz w:val="28"/>
                <w:szCs w:val="28"/>
              </w:rPr>
              <w:t xml:space="preserve"> USMJERENIH SMANJENJU I PREVENCIJI SOCIJALNE ISKLJUČENOSTI TE SOCIJALNOM UKLJUČIVANJU I INTEGRACIJI SOCIJALNO OSJETLJIVIH SKUPINA</w:t>
            </w:r>
            <w:bookmarkEnd w:id="2"/>
          </w:p>
        </w:tc>
      </w:tr>
    </w:tbl>
    <w:p w14:paraId="084AA7E5" w14:textId="77777777" w:rsidR="008D26C1" w:rsidRPr="007765CF" w:rsidRDefault="008D26C1" w:rsidP="008D26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82605" w:rsidRPr="007765CF" w14:paraId="2F843BBE" w14:textId="77777777" w:rsidTr="00212BA2">
        <w:trPr>
          <w:trHeight w:val="699"/>
        </w:trPr>
        <w:tc>
          <w:tcPr>
            <w:tcW w:w="9288" w:type="dxa"/>
            <w:shd w:val="clear" w:color="auto" w:fill="C5E0B3" w:themeFill="accent6" w:themeFillTint="66"/>
          </w:tcPr>
          <w:p w14:paraId="3317B4EA" w14:textId="77777777" w:rsidR="00B5705B" w:rsidRPr="007765CF" w:rsidRDefault="00B5705B" w:rsidP="009A4821">
            <w:pPr>
              <w:pStyle w:val="Naslov2"/>
              <w:numPr>
                <w:ilvl w:val="1"/>
                <w:numId w:val="18"/>
              </w:numPr>
              <w:rPr>
                <w:rFonts w:ascii="Times New Roman" w:hAnsi="Times New Roman"/>
                <w:color w:val="auto"/>
                <w:sz w:val="22"/>
              </w:rPr>
            </w:pPr>
            <w:bookmarkStart w:id="3" w:name="_Toc412206493"/>
            <w:bookmarkStart w:id="4" w:name="_Toc489011531"/>
            <w:r w:rsidRPr="007765CF">
              <w:rPr>
                <w:rFonts w:ascii="Times New Roman" w:hAnsi="Times New Roman"/>
                <w:color w:val="auto"/>
              </w:rPr>
              <w:t xml:space="preserve">Opis problema čijem se rješavanju želi </w:t>
            </w:r>
            <w:r w:rsidR="00CF5837" w:rsidRPr="007765CF">
              <w:rPr>
                <w:rFonts w:ascii="Times New Roman" w:hAnsi="Times New Roman"/>
                <w:color w:val="auto"/>
              </w:rPr>
              <w:t>pridonijeti</w:t>
            </w:r>
            <w:r w:rsidRPr="007765CF">
              <w:rPr>
                <w:rFonts w:ascii="Times New Roman" w:hAnsi="Times New Roman"/>
                <w:color w:val="auto"/>
              </w:rPr>
              <w:t xml:space="preserve"> ovim </w:t>
            </w:r>
            <w:r w:rsidR="00EE5621" w:rsidRPr="007765CF">
              <w:rPr>
                <w:rFonts w:ascii="Times New Roman" w:hAnsi="Times New Roman"/>
                <w:color w:val="auto"/>
              </w:rPr>
              <w:t>Pozivom</w:t>
            </w:r>
            <w:bookmarkEnd w:id="3"/>
            <w:bookmarkEnd w:id="4"/>
          </w:p>
        </w:tc>
      </w:tr>
    </w:tbl>
    <w:p w14:paraId="7EF4AD7A" w14:textId="77777777" w:rsidR="00B5705B" w:rsidRPr="007765CF" w:rsidRDefault="00B5705B" w:rsidP="00987202">
      <w:pPr>
        <w:jc w:val="both"/>
      </w:pPr>
    </w:p>
    <w:p w14:paraId="0BB03023" w14:textId="386F2E62" w:rsidR="00A7324F" w:rsidRPr="00DC3517" w:rsidRDefault="00A7324F" w:rsidP="00A7324F">
      <w:pPr>
        <w:spacing w:after="120"/>
        <w:jc w:val="both"/>
        <w:rPr>
          <w:highlight w:val="cyan"/>
        </w:rPr>
      </w:pPr>
      <w:r w:rsidRPr="00A609D5">
        <w:t xml:space="preserve">Obveza borbe protiv socijalne isključenosti definirana je temeljnim međunarodnim dokumentima, primjerice </w:t>
      </w:r>
      <w:r w:rsidR="00363B5A" w:rsidRPr="00A609D5">
        <w:t>Milenijsk</w:t>
      </w:r>
      <w:r w:rsidR="00363B5A">
        <w:t>om</w:t>
      </w:r>
      <w:r w:rsidR="00363B5A" w:rsidRPr="00A609D5">
        <w:t xml:space="preserve"> deklaracij</w:t>
      </w:r>
      <w:r w:rsidR="00363B5A">
        <w:t>om</w:t>
      </w:r>
      <w:r w:rsidRPr="00A609D5">
        <w:t>, Milenijski</w:t>
      </w:r>
      <w:r w:rsidR="00363B5A">
        <w:t>m</w:t>
      </w:r>
      <w:r w:rsidRPr="00A609D5">
        <w:t xml:space="preserve"> ciljevi</w:t>
      </w:r>
      <w:r w:rsidR="00363B5A">
        <w:t>ma</w:t>
      </w:r>
      <w:r w:rsidRPr="00A609D5">
        <w:t xml:space="preserve"> razvoja Ujedinjenih naroda, te </w:t>
      </w:r>
      <w:r w:rsidR="00363B5A" w:rsidRPr="00A609D5">
        <w:t>Europsk</w:t>
      </w:r>
      <w:r w:rsidR="00363B5A">
        <w:t>om</w:t>
      </w:r>
      <w:r w:rsidR="00363B5A" w:rsidRPr="00A609D5">
        <w:t xml:space="preserve"> socijaln</w:t>
      </w:r>
      <w:r w:rsidR="00363B5A">
        <w:t>om</w:t>
      </w:r>
      <w:r w:rsidR="00363B5A" w:rsidRPr="00A609D5">
        <w:t xml:space="preserve"> povelj</w:t>
      </w:r>
      <w:r w:rsidR="00363B5A">
        <w:t>om</w:t>
      </w:r>
      <w:r w:rsidR="00363B5A" w:rsidRPr="00A609D5">
        <w:t xml:space="preserve"> </w:t>
      </w:r>
      <w:r w:rsidRPr="00A609D5">
        <w:t xml:space="preserve">kojom se posebno ističe "pravo na zaštitu od siromaštva i socijalne isključenosti" kao jedno od temeljnih građanskih prava. Socijalna prava podrazumijevaju pravo građana na korištenje civilizacijskih stečevina društva u kojem žive, i spadaju u skup ljudskih prava kojem pripadaju i građanska i politička prava, te proistječu iz Ustava i zakona, i kreiraju se i implementiraju </w:t>
      </w:r>
      <w:r w:rsidR="00363B5A">
        <w:t>kroz</w:t>
      </w:r>
      <w:r w:rsidR="00363B5A" w:rsidRPr="00A609D5">
        <w:t xml:space="preserve"> socijaln</w:t>
      </w:r>
      <w:r w:rsidR="00363B5A">
        <w:t>e</w:t>
      </w:r>
      <w:r w:rsidR="00363B5A" w:rsidRPr="00A609D5">
        <w:t xml:space="preserve"> program</w:t>
      </w:r>
      <w:r w:rsidR="00363B5A">
        <w:t>e</w:t>
      </w:r>
      <w:r w:rsidR="00363B5A" w:rsidRPr="00A609D5">
        <w:t xml:space="preserve"> </w:t>
      </w:r>
      <w:r w:rsidRPr="00A609D5">
        <w:t xml:space="preserve">i aktivnosti raznih sudionika. </w:t>
      </w:r>
    </w:p>
    <w:p w14:paraId="01336A49" w14:textId="77777777" w:rsidR="00A7324F" w:rsidRPr="00DC5CBD" w:rsidRDefault="00A7324F" w:rsidP="00A7324F">
      <w:pPr>
        <w:spacing w:after="120"/>
        <w:jc w:val="both"/>
      </w:pPr>
      <w:r w:rsidRPr="00DC5CBD">
        <w:t xml:space="preserve">Nadalje se ističu ključni strateški dokumenti EU, primjerice </w:t>
      </w:r>
      <w:r w:rsidR="00CF5837" w:rsidRPr="00DC5CBD">
        <w:t xml:space="preserve">Strategija </w:t>
      </w:r>
      <w:r w:rsidRPr="00DC5CBD">
        <w:t xml:space="preserve">Europa 2020 i Europska platforma za borbu protiv siromaštva i socijalne isključenosti, kao i Socijalni investicijski paket (SIP).  </w:t>
      </w:r>
    </w:p>
    <w:p w14:paraId="2C813582" w14:textId="4B060186" w:rsidR="00A7324F" w:rsidRPr="005551D6" w:rsidRDefault="00234F56" w:rsidP="00234F56">
      <w:pPr>
        <w:spacing w:after="120"/>
        <w:jc w:val="both"/>
      </w:pPr>
      <w:r>
        <w:t xml:space="preserve">Programom Vlade Republike Hrvatske </w:t>
      </w:r>
      <w:r w:rsidR="000678F2">
        <w:t>20</w:t>
      </w:r>
      <w:r>
        <w:t>20.-</w:t>
      </w:r>
      <w:r w:rsidR="000678F2">
        <w:t>20</w:t>
      </w:r>
      <w:r>
        <w:t>24.</w:t>
      </w:r>
      <w:r w:rsidR="00A318D1">
        <w:t xml:space="preserve"> i</w:t>
      </w:r>
      <w:r>
        <w:t xml:space="preserve"> provedbenim programom Ministarstva rada, mirovinskoga sustava, obitelji i socijalne politike za razdoblje 2021. do 2024. </w:t>
      </w:r>
      <w:r w:rsidR="00651B82">
        <w:t>godine</w:t>
      </w:r>
      <w:r w:rsidR="005A6E93">
        <w:t xml:space="preserve"> </w:t>
      </w:r>
      <w:r>
        <w:t xml:space="preserve">predviđen je širi strateški pristup rješavanju problema socijalne isključenosti, </w:t>
      </w:r>
      <w:r w:rsidR="000678F2">
        <w:t>t</w:t>
      </w:r>
      <w:r>
        <w:t xml:space="preserve">e se u tu svrhu pristupilo izradi novog strateškog dokumenta Nacionalnog plana borbe protiv siromaštva i socijalne isključenosti </w:t>
      </w:r>
      <w:r w:rsidR="005A6E93">
        <w:t xml:space="preserve">za razdoblje od </w:t>
      </w:r>
      <w:r>
        <w:t>2021 do 2027. godine</w:t>
      </w:r>
      <w:r w:rsidR="008E0E65">
        <w:t>,</w:t>
      </w:r>
      <w:r>
        <w:t xml:space="preserve"> kao nastavak </w:t>
      </w:r>
      <w:r w:rsidR="00363B5A">
        <w:t xml:space="preserve">Strategije </w:t>
      </w:r>
      <w:r>
        <w:t>borbe protiv siromaštva i socijalne isključenosti u Republici Hrvatskoj (2014.-2020.). Navedenim strateškim dokumentom nastaviti će se provođenje mjera i aktivnosti usmjerenih socijalnom uključivanju socijalno osjetljivih skupina.</w:t>
      </w:r>
      <w:r w:rsidR="00A7324F" w:rsidRPr="00DC3517">
        <w:rPr>
          <w:highlight w:val="cyan"/>
        </w:rPr>
        <w:t xml:space="preserve"> </w:t>
      </w:r>
      <w:bookmarkStart w:id="5" w:name="_Hlk67566215"/>
    </w:p>
    <w:bookmarkEnd w:id="5"/>
    <w:p w14:paraId="1F794FF6" w14:textId="77777777" w:rsidR="009C4E5D" w:rsidRPr="00A609D5" w:rsidRDefault="009C4E5D" w:rsidP="002C0DED">
      <w:pPr>
        <w:autoSpaceDE w:val="0"/>
        <w:autoSpaceDN w:val="0"/>
        <w:adjustRightInd w:val="0"/>
        <w:jc w:val="both"/>
        <w:rPr>
          <w:rFonts w:eastAsia="MyriadPro-Regular"/>
          <w:szCs w:val="24"/>
          <w:lang w:eastAsia="hr-HR"/>
        </w:rPr>
      </w:pPr>
      <w:r w:rsidRPr="00A609D5">
        <w:rPr>
          <w:rFonts w:eastAsia="MyriadPro-Regular"/>
          <w:szCs w:val="24"/>
          <w:lang w:eastAsia="hr-HR"/>
        </w:rPr>
        <w:t xml:space="preserve">Socijalna isključenost uglavnom se dovodi u vezu s pojmovima siromaštva, nezaposlenosti i nejednakosti, odnosno diskriminacije, pa se tako tiče i pitanja ostvarivanja ljudskih prava. </w:t>
      </w:r>
    </w:p>
    <w:p w14:paraId="0BFD47BE" w14:textId="77777777" w:rsidR="009C4E5D" w:rsidRPr="00A609D5" w:rsidRDefault="009C4E5D" w:rsidP="002D2BC1">
      <w:pPr>
        <w:autoSpaceDE w:val="0"/>
        <w:autoSpaceDN w:val="0"/>
        <w:adjustRightInd w:val="0"/>
        <w:spacing w:before="120"/>
        <w:jc w:val="both"/>
        <w:rPr>
          <w:rFonts w:eastAsia="MyriadPro-Regular"/>
          <w:szCs w:val="24"/>
          <w:lang w:eastAsia="hr-HR"/>
        </w:rPr>
      </w:pPr>
      <w:r w:rsidRPr="00A609D5">
        <w:t xml:space="preserve">Europska komisija definirala je socijalnu isključenost kao proces koji gura pojedince na margine društva i sprječava ih da u potpunosti sudjeluju u društvu zbog osobnog siromaštva, nedostatka osnovnih kompetencija, šansi za cjeloživotno učenje ili zbog diskriminacije. Na nju utječe niz različitih i međusobno povezanih faktora, kao što su </w:t>
      </w:r>
      <w:r w:rsidRPr="00A609D5">
        <w:rPr>
          <w:rFonts w:eastAsia="MyriadPro-Regular"/>
          <w:szCs w:val="24"/>
          <w:lang w:eastAsia="hr-HR"/>
        </w:rPr>
        <w:t>regionalna nejednakost, nezaposlenost, slabe stručne ili socijalne vještine, nizak dohodak, loši stambeni uvjeti, pripadnost manjinskoj skupini, itd</w:t>
      </w:r>
      <w:r w:rsidR="00A02558" w:rsidRPr="00A609D5">
        <w:rPr>
          <w:rFonts w:eastAsia="MyriadPro-Regular"/>
          <w:szCs w:val="24"/>
          <w:lang w:eastAsia="hr-HR"/>
        </w:rPr>
        <w:t>.</w:t>
      </w:r>
      <w:r w:rsidRPr="00A609D5">
        <w:rPr>
          <w:rFonts w:eastAsia="MyriadPro-Regular"/>
          <w:szCs w:val="24"/>
          <w:lang w:eastAsia="hr-HR"/>
        </w:rPr>
        <w:t>, te obuhvaća nemogućnost pojedinca da pristupi javnim službama, da sudjeluje u životu zajednice i da djeluje u društvu s osjećajem osobnog dostojanstva.</w:t>
      </w:r>
    </w:p>
    <w:p w14:paraId="0EB6006B" w14:textId="77777777" w:rsidR="00F30D54" w:rsidRPr="00DC3517" w:rsidRDefault="00F30D54" w:rsidP="009C4E5D">
      <w:pPr>
        <w:jc w:val="both"/>
        <w:rPr>
          <w:b/>
          <w:szCs w:val="24"/>
          <w:highlight w:val="cyan"/>
          <w:u w:val="single"/>
        </w:rPr>
      </w:pPr>
    </w:p>
    <w:p w14:paraId="773ACBC7" w14:textId="77777777" w:rsidR="00F30D54" w:rsidRPr="00A609D5" w:rsidRDefault="009C4E5D" w:rsidP="00F30D54">
      <w:pPr>
        <w:jc w:val="both"/>
        <w:rPr>
          <w:b/>
          <w:szCs w:val="24"/>
          <w:u w:val="single"/>
        </w:rPr>
      </w:pPr>
      <w:r w:rsidRPr="00A609D5">
        <w:rPr>
          <w:b/>
          <w:szCs w:val="24"/>
          <w:u w:val="single"/>
        </w:rPr>
        <w:t>Najranjivije skupine stanovništva</w:t>
      </w:r>
      <w:r w:rsidR="00F30D54" w:rsidRPr="00A609D5">
        <w:rPr>
          <w:b/>
          <w:szCs w:val="24"/>
          <w:u w:val="single"/>
        </w:rPr>
        <w:t xml:space="preserve">  </w:t>
      </w:r>
    </w:p>
    <w:p w14:paraId="25A8995D" w14:textId="212A8AE3" w:rsidR="008C2A9A" w:rsidRPr="004D44F4" w:rsidRDefault="00615C4F" w:rsidP="00F30D54">
      <w:pPr>
        <w:jc w:val="both"/>
        <w:rPr>
          <w:b/>
          <w:szCs w:val="24"/>
          <w:u w:val="single"/>
        </w:rPr>
      </w:pPr>
      <w:r w:rsidRPr="00615C4F">
        <w:rPr>
          <w:rFonts w:eastAsia="MyriadPro-Regular"/>
          <w:szCs w:val="24"/>
          <w:lang w:eastAsia="hr-HR"/>
        </w:rPr>
        <w:t>Uvažavajući dosadašnje strateške dokumente usmjerene na borbu protiv siromaštva i socijalne isključenosti</w:t>
      </w:r>
      <w:r w:rsidRPr="00082BD9">
        <w:rPr>
          <w:rFonts w:eastAsia="MyriadPro-Regular"/>
          <w:szCs w:val="24"/>
          <w:lang w:eastAsia="hr-HR"/>
        </w:rPr>
        <w:t xml:space="preserve">, </w:t>
      </w:r>
      <w:r w:rsidR="009C4E5D" w:rsidRPr="004D44F4">
        <w:rPr>
          <w:rFonts w:eastAsia="MyriadPro-Regular"/>
          <w:szCs w:val="24"/>
          <w:lang w:eastAsia="hr-HR"/>
        </w:rPr>
        <w:t>istraživanje UNDP-a</w:t>
      </w:r>
      <w:r w:rsidR="009C4E5D" w:rsidRPr="004D44F4">
        <w:rPr>
          <w:rStyle w:val="Referencafusnote"/>
          <w:rFonts w:ascii="Times New Roman" w:eastAsia="MyriadPro-Regular" w:hAnsi="Times New Roman"/>
          <w:szCs w:val="24"/>
          <w:lang w:eastAsia="hr-HR"/>
        </w:rPr>
        <w:footnoteReference w:id="1"/>
      </w:r>
      <w:r w:rsidR="009C4E5D" w:rsidRPr="004D44F4">
        <w:rPr>
          <w:rFonts w:eastAsia="MyriadPro-Regular"/>
          <w:szCs w:val="24"/>
          <w:lang w:eastAsia="hr-HR"/>
        </w:rPr>
        <w:t xml:space="preserve"> i iskustvo u provedbi Zajedničkog memoranduma o socijalnom uključivanju razliku</w:t>
      </w:r>
      <w:r w:rsidR="008C2A9A" w:rsidRPr="004D44F4">
        <w:rPr>
          <w:rFonts w:eastAsia="MyriadPro-Regular"/>
          <w:szCs w:val="24"/>
          <w:lang w:eastAsia="hr-HR"/>
        </w:rPr>
        <w:t>je</w:t>
      </w:r>
      <w:r w:rsidR="00CF2B81" w:rsidRPr="004D44F4">
        <w:rPr>
          <w:rFonts w:eastAsia="MyriadPro-Regular"/>
          <w:szCs w:val="24"/>
          <w:lang w:eastAsia="hr-HR"/>
        </w:rPr>
        <w:t>mo</w:t>
      </w:r>
      <w:r w:rsidR="008C2A9A" w:rsidRPr="004D44F4">
        <w:rPr>
          <w:rFonts w:eastAsia="MyriadPro-Regular"/>
          <w:szCs w:val="24"/>
          <w:lang w:eastAsia="hr-HR"/>
        </w:rPr>
        <w:t xml:space="preserve"> više područja isključenosti. Tu je, primjerice, </w:t>
      </w:r>
      <w:r w:rsidR="009C4E5D" w:rsidRPr="004D44F4">
        <w:rPr>
          <w:rFonts w:eastAsia="MyriadPro-Regular"/>
          <w:szCs w:val="24"/>
          <w:lang w:eastAsia="hr-HR"/>
        </w:rPr>
        <w:t>isključenost s obzirom na ekonomski status (siromašni, nezaposleni, posebice dugotrajno nezaposleni, beskućnici, povratnici i raseljene osobe, migranti, posebice azilanti, osobe koje žive na otocima i u ruralnim predjelima)</w:t>
      </w:r>
      <w:r w:rsidR="00F30D54" w:rsidRPr="004D44F4">
        <w:rPr>
          <w:rFonts w:eastAsia="MyriadPro-Regular"/>
          <w:szCs w:val="24"/>
          <w:lang w:eastAsia="hr-HR"/>
        </w:rPr>
        <w:t>,</w:t>
      </w:r>
      <w:r w:rsidR="008C2A9A" w:rsidRPr="004D44F4">
        <w:rPr>
          <w:rFonts w:eastAsia="MyriadPro-Regular"/>
          <w:szCs w:val="24"/>
          <w:lang w:eastAsia="hr-HR"/>
        </w:rPr>
        <w:t xml:space="preserve"> isključenost </w:t>
      </w:r>
      <w:r w:rsidR="009C4E5D" w:rsidRPr="004D44F4">
        <w:rPr>
          <w:rFonts w:eastAsia="MyriadPro-Regular"/>
          <w:szCs w:val="24"/>
          <w:lang w:eastAsia="hr-HR"/>
        </w:rPr>
        <w:t xml:space="preserve">s obzirom na </w:t>
      </w:r>
      <w:r w:rsidR="00FC6A22" w:rsidRPr="004D44F4">
        <w:rPr>
          <w:rFonts w:eastAsia="MyriadPro-Regular"/>
          <w:szCs w:val="24"/>
          <w:lang w:eastAsia="hr-HR"/>
        </w:rPr>
        <w:t>različita obilježja obitelji/kućanstva</w:t>
      </w:r>
      <w:r w:rsidR="008C2A9A" w:rsidRPr="004D44F4">
        <w:rPr>
          <w:rFonts w:eastAsia="MyriadPro-Regular"/>
          <w:szCs w:val="24"/>
          <w:lang w:eastAsia="hr-HR"/>
        </w:rPr>
        <w:t xml:space="preserve"> i drugo.</w:t>
      </w:r>
    </w:p>
    <w:p w14:paraId="5010593B" w14:textId="77777777" w:rsidR="009C4E5D" w:rsidRPr="004D44F4" w:rsidRDefault="00280EE0" w:rsidP="00486F77">
      <w:pPr>
        <w:pStyle w:val="Tekstkomentara"/>
        <w:spacing w:before="120"/>
        <w:jc w:val="both"/>
        <w:rPr>
          <w:rFonts w:eastAsia="MyriadPro-Regular"/>
          <w:sz w:val="24"/>
          <w:szCs w:val="24"/>
          <w:lang w:eastAsia="hr-HR"/>
        </w:rPr>
      </w:pPr>
      <w:r w:rsidRPr="004D44F4">
        <w:rPr>
          <w:rFonts w:eastAsia="MyriadPro-Regular"/>
          <w:sz w:val="24"/>
          <w:szCs w:val="24"/>
        </w:rPr>
        <w:t>S</w:t>
      </w:r>
      <w:r w:rsidR="009C4E5D" w:rsidRPr="004D44F4">
        <w:rPr>
          <w:rFonts w:eastAsia="MyriadPro-Regular"/>
          <w:sz w:val="24"/>
          <w:szCs w:val="24"/>
        </w:rPr>
        <w:t xml:space="preserve"> obzirom na to da su uzroci socijalne isključenosti najčešće višedimenzionalni, </w:t>
      </w:r>
      <w:r w:rsidR="00AE050D" w:rsidRPr="004D44F4">
        <w:rPr>
          <w:rFonts w:eastAsia="MyriadPro-Regular"/>
          <w:sz w:val="24"/>
          <w:szCs w:val="24"/>
        </w:rPr>
        <w:t xml:space="preserve">osobe ili </w:t>
      </w:r>
      <w:r w:rsidR="009C4E5D" w:rsidRPr="004D44F4">
        <w:rPr>
          <w:rFonts w:eastAsia="MyriadPro-Regular"/>
          <w:sz w:val="24"/>
          <w:szCs w:val="24"/>
        </w:rPr>
        <w:t xml:space="preserve">skupine kod kojih postoji povećani rizik od socijalne isključenosti moguće je razlikovati prema uzroku njihove izloženosti tom riziku, ali se </w:t>
      </w:r>
      <w:r w:rsidR="00AE050D" w:rsidRPr="004D44F4">
        <w:rPr>
          <w:rFonts w:eastAsia="MyriadPro-Regular"/>
          <w:sz w:val="24"/>
          <w:szCs w:val="24"/>
        </w:rPr>
        <w:t xml:space="preserve">područja uzroka pretežno </w:t>
      </w:r>
      <w:r w:rsidR="009C4E5D" w:rsidRPr="004D44F4">
        <w:rPr>
          <w:rFonts w:eastAsia="MyriadPro-Regular"/>
          <w:sz w:val="24"/>
          <w:szCs w:val="24"/>
        </w:rPr>
        <w:t xml:space="preserve">međusobno </w:t>
      </w:r>
      <w:r w:rsidR="00AE050D" w:rsidRPr="004D44F4">
        <w:rPr>
          <w:rFonts w:eastAsia="MyriadPro-Regular"/>
          <w:sz w:val="24"/>
          <w:szCs w:val="24"/>
        </w:rPr>
        <w:t>isprepliću</w:t>
      </w:r>
      <w:r w:rsidR="009C4E5D" w:rsidRPr="004D44F4">
        <w:rPr>
          <w:rFonts w:eastAsia="MyriadPro-Regular"/>
          <w:sz w:val="24"/>
          <w:szCs w:val="24"/>
        </w:rPr>
        <w:t xml:space="preserve">. </w:t>
      </w:r>
    </w:p>
    <w:p w14:paraId="1E3BFB1C" w14:textId="77777777" w:rsidR="00725EA0" w:rsidRPr="004D44F4" w:rsidRDefault="00725EA0" w:rsidP="00486F77">
      <w:pPr>
        <w:spacing w:before="120"/>
        <w:jc w:val="both"/>
      </w:pPr>
      <w:r w:rsidRPr="004D44F4">
        <w:rPr>
          <w:noProof/>
          <w:szCs w:val="24"/>
        </w:rPr>
        <w:lastRenderedPageBreak/>
        <w:t xml:space="preserve">Ovim Pozivom se želi pridonijeti unapređenju kvalitete života te podizanju javne svijesti o potrebama određenih ranjivih skupina koje su socijalno isključene ili u riziku od socijalne isključenosti u Republici Hrvatskoj, a u Pozivu su raspodijeljene po prioritetnim područjima. Navedenim skupinama želi se </w:t>
      </w:r>
      <w:r w:rsidRPr="004D44F4">
        <w:t xml:space="preserve">osigurati podrška u svrhu smanjenja i sprječavanja njihove socijalne isključenosti. </w:t>
      </w:r>
    </w:p>
    <w:p w14:paraId="5709DE27" w14:textId="77777777" w:rsidR="00251637" w:rsidRPr="00251637" w:rsidRDefault="00251637" w:rsidP="00486F77">
      <w:pPr>
        <w:spacing w:before="120" w:after="120"/>
        <w:jc w:val="both"/>
        <w:rPr>
          <w:i/>
          <w:sz w:val="16"/>
          <w:szCs w:val="16"/>
        </w:rPr>
      </w:pPr>
    </w:p>
    <w:p w14:paraId="7E1D305E" w14:textId="07AEC6B6" w:rsidR="00A7324F" w:rsidRPr="004D44F4" w:rsidRDefault="00A7324F" w:rsidP="00486F77">
      <w:pPr>
        <w:spacing w:before="120" w:after="120"/>
        <w:jc w:val="both"/>
        <w:rPr>
          <w:i/>
        </w:rPr>
      </w:pPr>
      <w:r w:rsidRPr="004D44F4">
        <w:rPr>
          <w:i/>
        </w:rPr>
        <w:t>Pravni okvir:</w:t>
      </w:r>
    </w:p>
    <w:p w14:paraId="40D58620" w14:textId="6D6AC892" w:rsidR="004457B6" w:rsidRPr="004D44F4" w:rsidRDefault="004457B6" w:rsidP="00486F77">
      <w:pPr>
        <w:spacing w:after="40"/>
        <w:jc w:val="both"/>
      </w:pPr>
      <w:r w:rsidRPr="004D44F4">
        <w:t>Zakon o socijalnoj skrbi (»Narodne novine« broj 157/13, 152/14, 99/15, 52/16</w:t>
      </w:r>
      <w:r w:rsidR="00F2136E" w:rsidRPr="004D44F4">
        <w:t>, 16/17 i 130/17</w:t>
      </w:r>
      <w:r w:rsidR="007545EF" w:rsidRPr="00082BD9">
        <w:t xml:space="preserve">, </w:t>
      </w:r>
      <w:r w:rsidR="00B87FC9" w:rsidRPr="00082BD9">
        <w:t>98/19, 64/20, 1</w:t>
      </w:r>
      <w:r w:rsidR="00B87FC9" w:rsidRPr="004D44F4">
        <w:t>38/20</w:t>
      </w:r>
      <w:r w:rsidRPr="004D44F4">
        <w:t xml:space="preserve">) </w:t>
      </w:r>
    </w:p>
    <w:p w14:paraId="5A875CC1" w14:textId="77777777" w:rsidR="00081BAD" w:rsidRPr="004D44F4" w:rsidRDefault="00081BAD" w:rsidP="00486F77">
      <w:pPr>
        <w:spacing w:after="40"/>
        <w:jc w:val="both"/>
      </w:pPr>
      <w:r w:rsidRPr="004D44F4">
        <w:t>Zakon o međunarodnoj i privremenoj zaštiti (»Narodne novine« broj 70/15</w:t>
      </w:r>
      <w:r w:rsidR="00F2136E" w:rsidRPr="004D44F4">
        <w:t xml:space="preserve"> i 127/17</w:t>
      </w:r>
      <w:r w:rsidRPr="004D44F4">
        <w:t>)</w:t>
      </w:r>
    </w:p>
    <w:p w14:paraId="5AD5E691" w14:textId="77777777" w:rsidR="00251637" w:rsidRPr="00251637" w:rsidRDefault="00251637" w:rsidP="00486F77">
      <w:pPr>
        <w:spacing w:after="40"/>
        <w:jc w:val="both"/>
        <w:rPr>
          <w:sz w:val="16"/>
          <w:szCs w:val="16"/>
        </w:rPr>
      </w:pPr>
    </w:p>
    <w:p w14:paraId="15FE3DDE" w14:textId="676CFA94" w:rsidR="00081BAD" w:rsidRPr="004D44F4" w:rsidRDefault="00081BAD" w:rsidP="00486F77">
      <w:pPr>
        <w:spacing w:after="40"/>
        <w:jc w:val="both"/>
      </w:pPr>
      <w:r w:rsidRPr="004D44F4">
        <w:t>Strateški dokumenti:</w:t>
      </w:r>
    </w:p>
    <w:p w14:paraId="55983AC0" w14:textId="322C7939" w:rsidR="00081BAD" w:rsidRPr="004D44F4" w:rsidRDefault="000B65A3" w:rsidP="00486F77">
      <w:pPr>
        <w:spacing w:after="40"/>
        <w:jc w:val="both"/>
        <w:rPr>
          <w:rStyle w:val="Hiperveza"/>
          <w:color w:val="auto"/>
          <w:u w:val="none"/>
        </w:rPr>
      </w:pPr>
      <w:hyperlink r:id="rId9" w:history="1">
        <w:r w:rsidR="00081BAD" w:rsidRPr="004D44F4">
          <w:rPr>
            <w:rStyle w:val="Hiperveza"/>
            <w:color w:val="auto"/>
            <w:u w:val="none"/>
          </w:rPr>
          <w:t>Strategija borbe protiv siromaštva i socijalne isključenosti u Republici Hrvatskoj (2014.-2020.)</w:t>
        </w:r>
      </w:hyperlink>
    </w:p>
    <w:p w14:paraId="6F3355CC" w14:textId="57FDCE23" w:rsidR="009902EC" w:rsidRPr="004D44F4" w:rsidRDefault="009902EC" w:rsidP="009902EC">
      <w:pPr>
        <w:spacing w:after="40"/>
        <w:jc w:val="both"/>
      </w:pPr>
      <w:r w:rsidRPr="00082BD9">
        <w:t>Nacionalni</w:t>
      </w:r>
      <w:r w:rsidRPr="004D44F4">
        <w:t xml:space="preserve"> plan borbe protiv siromaštva i socijalne isključenosti za razdoblje od 2021. do 2027.</w:t>
      </w:r>
      <w:r w:rsidR="00866843" w:rsidRPr="004D44F4">
        <w:t xml:space="preserve"> – </w:t>
      </w:r>
      <w:r w:rsidR="00866843" w:rsidRPr="004D44F4">
        <w:rPr>
          <w:i/>
          <w:iCs/>
        </w:rPr>
        <w:t>u izradi</w:t>
      </w:r>
    </w:p>
    <w:p w14:paraId="4C12AE11" w14:textId="3EDA0136" w:rsidR="00076400" w:rsidRPr="004D44F4" w:rsidRDefault="00076400" w:rsidP="00486F77">
      <w:pPr>
        <w:spacing w:after="40"/>
        <w:jc w:val="both"/>
        <w:rPr>
          <w:rStyle w:val="Hiperveza"/>
          <w:color w:val="auto"/>
          <w:u w:val="none"/>
        </w:rPr>
      </w:pPr>
      <w:r w:rsidRPr="004D44F4">
        <w:rPr>
          <w:rStyle w:val="Hiperveza"/>
          <w:color w:val="auto"/>
          <w:u w:val="none"/>
        </w:rPr>
        <w:t>Nacionalna strategija za uključivanje Roma za razdoblje od 2013. do 2020.</w:t>
      </w:r>
    </w:p>
    <w:p w14:paraId="4C6D4F0E" w14:textId="75DA7D83" w:rsidR="00925CF1" w:rsidRPr="004D44F4" w:rsidRDefault="007F2CF1" w:rsidP="00486F77">
      <w:pPr>
        <w:spacing w:after="40"/>
        <w:jc w:val="both"/>
        <w:rPr>
          <w:rStyle w:val="Hiperveza"/>
          <w:color w:val="auto"/>
          <w:u w:val="none"/>
        </w:rPr>
      </w:pPr>
      <w:r w:rsidRPr="00082BD9">
        <w:rPr>
          <w:rStyle w:val="Hiperveza"/>
          <w:color w:val="auto"/>
          <w:u w:val="none"/>
        </w:rPr>
        <w:t xml:space="preserve">Nacionalni plan za uključivanje Roma za razdoblje od 2021. do 2027. godine </w:t>
      </w:r>
      <w:r w:rsidRPr="004D44F4">
        <w:rPr>
          <w:rStyle w:val="Hiperveza"/>
          <w:color w:val="auto"/>
          <w:u w:val="none"/>
        </w:rPr>
        <w:t xml:space="preserve">– </w:t>
      </w:r>
      <w:r w:rsidRPr="004D44F4">
        <w:rPr>
          <w:rStyle w:val="Hiperveza"/>
          <w:i/>
          <w:iCs/>
          <w:color w:val="auto"/>
          <w:u w:val="none"/>
        </w:rPr>
        <w:t>u izradi</w:t>
      </w:r>
    </w:p>
    <w:p w14:paraId="03ACA59C" w14:textId="52CA4B21" w:rsidR="006C28EA" w:rsidRPr="004D44F4" w:rsidRDefault="006C28EA" w:rsidP="006C28EA">
      <w:pPr>
        <w:spacing w:after="40"/>
        <w:jc w:val="both"/>
        <w:rPr>
          <w:szCs w:val="24"/>
          <w:lang w:eastAsia="hr-HR"/>
        </w:rPr>
      </w:pPr>
    </w:p>
    <w:p w14:paraId="79FE1295" w14:textId="439BD679" w:rsidR="00BA0C9B" w:rsidRPr="00DC3517" w:rsidRDefault="00BA0C9B" w:rsidP="006C28EA">
      <w:pPr>
        <w:spacing w:after="40"/>
        <w:jc w:val="both"/>
        <w:rPr>
          <w:highlight w:val="cyan"/>
        </w:rPr>
      </w:pPr>
      <w:r w:rsidRPr="00BA0C9B">
        <w:t>Program fonda za azil, migracije i integraciju (AMIF) za razdoblje od 2021. do 2027.</w:t>
      </w:r>
      <w:r>
        <w:t xml:space="preserve"> </w:t>
      </w:r>
      <w:r w:rsidR="00B84C71">
        <w:t xml:space="preserve">– </w:t>
      </w:r>
      <w:r w:rsidR="00B84C71" w:rsidRPr="00035A69">
        <w:rPr>
          <w:i/>
          <w:iCs/>
        </w:rPr>
        <w:t>u izradi</w:t>
      </w:r>
    </w:p>
    <w:p w14:paraId="115A0693" w14:textId="7AC755B3" w:rsidR="00DE15A8" w:rsidRPr="007765CF" w:rsidRDefault="00035A69" w:rsidP="00DE15A8">
      <w:pPr>
        <w:spacing w:after="40"/>
        <w:jc w:val="both"/>
      </w:pPr>
      <w:r w:rsidRPr="00035A69">
        <w:t>Provedbeni program Ministarstva rada, mirovinskoga sustava, obitelji i socijalne politike za razdoblje od 2021. do 2024. godine</w:t>
      </w:r>
    </w:p>
    <w:p w14:paraId="45BAF205" w14:textId="77777777" w:rsidR="007765CF" w:rsidRPr="007765CF" w:rsidRDefault="007765CF" w:rsidP="008C2A9A">
      <w:pPr>
        <w:spacing w:after="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8"/>
      </w:tblGrid>
      <w:tr w:rsidR="00482605" w:rsidRPr="007765CF" w14:paraId="45F0F932" w14:textId="77777777" w:rsidTr="00767654">
        <w:trPr>
          <w:trHeight w:val="696"/>
        </w:trPr>
        <w:tc>
          <w:tcPr>
            <w:tcW w:w="9288" w:type="dxa"/>
            <w:shd w:val="clear" w:color="auto" w:fill="C5E0B3" w:themeFill="accent6" w:themeFillTint="66"/>
            <w:vAlign w:val="center"/>
          </w:tcPr>
          <w:p w14:paraId="2FE381A2" w14:textId="77777777" w:rsidR="001D5352" w:rsidRPr="007765CF" w:rsidRDefault="00522552" w:rsidP="00883888">
            <w:pPr>
              <w:pStyle w:val="Naslov2"/>
              <w:numPr>
                <w:ilvl w:val="1"/>
                <w:numId w:val="6"/>
              </w:numPr>
              <w:spacing w:before="0"/>
              <w:ind w:left="1077"/>
              <w:rPr>
                <w:rFonts w:ascii="Times New Roman" w:hAnsi="Times New Roman"/>
                <w:color w:val="auto"/>
              </w:rPr>
            </w:pPr>
            <w:bookmarkStart w:id="6" w:name="_Toc489011532"/>
            <w:bookmarkStart w:id="7" w:name="_Toc412206494"/>
            <w:r w:rsidRPr="007765CF">
              <w:rPr>
                <w:rFonts w:ascii="Times New Roman" w:hAnsi="Times New Roman"/>
                <w:color w:val="auto"/>
              </w:rPr>
              <w:t xml:space="preserve">Opći i </w:t>
            </w:r>
            <w:r w:rsidR="001D5352" w:rsidRPr="007765CF">
              <w:rPr>
                <w:rFonts w:ascii="Times New Roman" w:hAnsi="Times New Roman"/>
                <w:color w:val="auto"/>
              </w:rPr>
              <w:t xml:space="preserve">posebni </w:t>
            </w:r>
            <w:r w:rsidRPr="007765CF">
              <w:rPr>
                <w:rFonts w:ascii="Times New Roman" w:hAnsi="Times New Roman"/>
                <w:color w:val="auto"/>
              </w:rPr>
              <w:t>c</w:t>
            </w:r>
            <w:r w:rsidR="00B5705B" w:rsidRPr="007765CF">
              <w:rPr>
                <w:rFonts w:ascii="Times New Roman" w:hAnsi="Times New Roman"/>
                <w:color w:val="auto"/>
              </w:rPr>
              <w:t xml:space="preserve">iljevi </w:t>
            </w:r>
            <w:r w:rsidR="00E11CE1" w:rsidRPr="007765CF">
              <w:rPr>
                <w:rFonts w:ascii="Times New Roman" w:hAnsi="Times New Roman"/>
                <w:color w:val="auto"/>
              </w:rPr>
              <w:t>Poziva</w:t>
            </w:r>
            <w:bookmarkEnd w:id="6"/>
            <w:r w:rsidR="00E11CE1" w:rsidRPr="007765CF">
              <w:rPr>
                <w:rFonts w:ascii="Times New Roman" w:hAnsi="Times New Roman"/>
                <w:color w:val="auto"/>
              </w:rPr>
              <w:t xml:space="preserve"> </w:t>
            </w:r>
            <w:bookmarkEnd w:id="7"/>
          </w:p>
        </w:tc>
      </w:tr>
    </w:tbl>
    <w:p w14:paraId="4894C8BB" w14:textId="77777777" w:rsidR="00DE1EE4" w:rsidRDefault="00DE1EE4" w:rsidP="00DE1EE4">
      <w:pPr>
        <w:jc w:val="both"/>
        <w:rPr>
          <w:szCs w:val="24"/>
        </w:rPr>
      </w:pPr>
    </w:p>
    <w:p w14:paraId="0EE59869" w14:textId="77777777" w:rsidR="00DE1EE4" w:rsidRPr="00431E5F" w:rsidRDefault="00DE1EE4" w:rsidP="00DE1EE4">
      <w:pPr>
        <w:jc w:val="both"/>
        <w:rPr>
          <w:szCs w:val="24"/>
        </w:rPr>
      </w:pPr>
      <w:r w:rsidRPr="00431E5F">
        <w:rPr>
          <w:szCs w:val="24"/>
        </w:rPr>
        <w:t>Natječajni postupak provodi se u skladu sa Zakonom o udrugama</w:t>
      </w:r>
      <w:r w:rsidRPr="00431E5F">
        <w:rPr>
          <w:rStyle w:val="Referencafusnote"/>
          <w:rFonts w:ascii="Times New Roman" w:hAnsi="Times New Roman"/>
          <w:sz w:val="20"/>
        </w:rPr>
        <w:footnoteReference w:id="2"/>
      </w:r>
      <w:r w:rsidRPr="00431E5F">
        <w:rPr>
          <w:szCs w:val="24"/>
        </w:rPr>
        <w:t xml:space="preserve"> i Uredbom o kriterijima</w:t>
      </w:r>
      <w:r>
        <w:rPr>
          <w:szCs w:val="24"/>
        </w:rPr>
        <w:t>, mjerilima</w:t>
      </w:r>
      <w:r w:rsidRPr="00431E5F">
        <w:rPr>
          <w:szCs w:val="24"/>
        </w:rPr>
        <w:t xml:space="preserve"> i postupcima financiranja i ugovaranja programa i projekata od interesa za opće dobro koje provode udruge</w:t>
      </w:r>
      <w:r w:rsidRPr="00431E5F">
        <w:rPr>
          <w:rStyle w:val="Referencafusnote"/>
          <w:rFonts w:ascii="Times New Roman" w:hAnsi="Times New Roman"/>
          <w:sz w:val="20"/>
        </w:rPr>
        <w:footnoteReference w:id="3"/>
      </w:r>
      <w:r w:rsidRPr="00431E5F">
        <w:rPr>
          <w:szCs w:val="24"/>
        </w:rPr>
        <w:t>.</w:t>
      </w:r>
    </w:p>
    <w:p w14:paraId="1914ABE5" w14:textId="77777777" w:rsidR="00F4675C" w:rsidRPr="007765CF" w:rsidRDefault="00F4675C" w:rsidP="00F4675C">
      <w:pPr>
        <w:jc w:val="both"/>
      </w:pPr>
    </w:p>
    <w:p w14:paraId="49132910" w14:textId="77777777" w:rsidR="005B2FBE" w:rsidRPr="002558F0" w:rsidRDefault="00935D05" w:rsidP="005B2FBE">
      <w:pPr>
        <w:jc w:val="both"/>
        <w:rPr>
          <w:b/>
        </w:rPr>
      </w:pPr>
      <w:r w:rsidRPr="002558F0">
        <w:rPr>
          <w:b/>
        </w:rPr>
        <w:t>Opći</w:t>
      </w:r>
      <w:r w:rsidR="00AF50BF" w:rsidRPr="002558F0">
        <w:rPr>
          <w:b/>
        </w:rPr>
        <w:t xml:space="preserve"> </w:t>
      </w:r>
      <w:r w:rsidR="005B2FBE" w:rsidRPr="002558F0">
        <w:rPr>
          <w:b/>
        </w:rPr>
        <w:t xml:space="preserve">cilj </w:t>
      </w:r>
      <w:r w:rsidR="005E2B7C" w:rsidRPr="002558F0">
        <w:rPr>
          <w:b/>
        </w:rPr>
        <w:t>Poziva:</w:t>
      </w:r>
    </w:p>
    <w:p w14:paraId="7F1B1F7A" w14:textId="77777777" w:rsidR="005B2FBE" w:rsidRPr="002558F0" w:rsidRDefault="00FB13A2" w:rsidP="00883888">
      <w:pPr>
        <w:pStyle w:val="Odlomakpopisa"/>
        <w:numPr>
          <w:ilvl w:val="0"/>
          <w:numId w:val="8"/>
        </w:numPr>
        <w:jc w:val="both"/>
      </w:pPr>
      <w:r w:rsidRPr="002558F0">
        <w:t xml:space="preserve">Pridonijeti </w:t>
      </w:r>
      <w:r w:rsidR="00283D25" w:rsidRPr="002558F0">
        <w:t xml:space="preserve">povećanju </w:t>
      </w:r>
      <w:r w:rsidRPr="002558F0">
        <w:t>socijaln</w:t>
      </w:r>
      <w:r w:rsidR="00283D25" w:rsidRPr="002558F0">
        <w:t>e</w:t>
      </w:r>
      <w:r w:rsidRPr="002558F0">
        <w:t xml:space="preserve"> uključenosti i integraciji u život zajednice ranjivih </w:t>
      </w:r>
      <w:r w:rsidR="00935D05" w:rsidRPr="002558F0">
        <w:t xml:space="preserve">socijalno osjetljivih skupina </w:t>
      </w:r>
      <w:r w:rsidRPr="002558F0">
        <w:t xml:space="preserve">odnosno smanjiti i prevenirati socijalnu isključenost </w:t>
      </w:r>
    </w:p>
    <w:p w14:paraId="4E939543" w14:textId="77777777" w:rsidR="005B2FBE" w:rsidRPr="002558F0" w:rsidRDefault="005B2FBE" w:rsidP="005B2FBE">
      <w:pPr>
        <w:jc w:val="both"/>
      </w:pPr>
    </w:p>
    <w:p w14:paraId="0ED2149E" w14:textId="77777777" w:rsidR="005B2FBE" w:rsidRPr="002558F0" w:rsidRDefault="00AC70D8" w:rsidP="005B2FBE">
      <w:pPr>
        <w:jc w:val="both"/>
        <w:rPr>
          <w:b/>
        </w:rPr>
      </w:pPr>
      <w:r w:rsidRPr="002558F0">
        <w:rPr>
          <w:b/>
        </w:rPr>
        <w:t xml:space="preserve">Posebni </w:t>
      </w:r>
      <w:r w:rsidR="005E2B7C" w:rsidRPr="002558F0">
        <w:rPr>
          <w:b/>
        </w:rPr>
        <w:t>ciljevi Poziva</w:t>
      </w:r>
      <w:r w:rsidR="005B2FBE" w:rsidRPr="002558F0">
        <w:rPr>
          <w:b/>
        </w:rPr>
        <w:t>:</w:t>
      </w:r>
    </w:p>
    <w:p w14:paraId="2C6DACBE" w14:textId="77777777" w:rsidR="00520A90" w:rsidRPr="002558F0" w:rsidRDefault="00622A5C" w:rsidP="00883888">
      <w:pPr>
        <w:pStyle w:val="Odlomakpopisa"/>
        <w:numPr>
          <w:ilvl w:val="0"/>
          <w:numId w:val="7"/>
        </w:numPr>
        <w:jc w:val="both"/>
        <w:rPr>
          <w:snapToGrid/>
        </w:rPr>
      </w:pPr>
      <w:r w:rsidRPr="002558F0">
        <w:t>Uspostav</w:t>
      </w:r>
      <w:r w:rsidR="00935D05" w:rsidRPr="002558F0">
        <w:t>iti</w:t>
      </w:r>
      <w:r w:rsidRPr="002558F0">
        <w:t xml:space="preserve"> koordiniran</w:t>
      </w:r>
      <w:r w:rsidR="00935D05" w:rsidRPr="002558F0">
        <w:t>i</w:t>
      </w:r>
      <w:r w:rsidRPr="002558F0">
        <w:t xml:space="preserve"> sustav potpore</w:t>
      </w:r>
      <w:r w:rsidR="00935D05" w:rsidRPr="002558F0">
        <w:t xml:space="preserve"> socijalno osjetljivim skupinama</w:t>
      </w:r>
      <w:r w:rsidR="00520A90" w:rsidRPr="002558F0">
        <w:rPr>
          <w:b/>
          <w:i/>
        </w:rPr>
        <w:t xml:space="preserve"> </w:t>
      </w:r>
      <w:r w:rsidR="00520A90" w:rsidRPr="002558F0">
        <w:t xml:space="preserve"> </w:t>
      </w:r>
    </w:p>
    <w:p w14:paraId="0688C979" w14:textId="0CFCB86D" w:rsidR="00A7324F" w:rsidRPr="002558F0" w:rsidRDefault="00935D05" w:rsidP="00883888">
      <w:pPr>
        <w:pStyle w:val="Odlomakpopisa"/>
        <w:numPr>
          <w:ilvl w:val="0"/>
          <w:numId w:val="7"/>
        </w:numPr>
        <w:jc w:val="both"/>
      </w:pPr>
      <w:r w:rsidRPr="002558F0">
        <w:t>Osigurati r</w:t>
      </w:r>
      <w:r w:rsidR="00A7324F" w:rsidRPr="002558F0">
        <w:t>egionaln</w:t>
      </w:r>
      <w:r w:rsidRPr="002558F0">
        <w:t xml:space="preserve">u ujednačenost </w:t>
      </w:r>
      <w:r w:rsidR="00816211">
        <w:t>programa</w:t>
      </w:r>
      <w:r w:rsidRPr="002558F0">
        <w:t xml:space="preserve"> usmjerenih smanjenju </w:t>
      </w:r>
      <w:r w:rsidR="00FB13A2" w:rsidRPr="002558F0">
        <w:t xml:space="preserve">i prevenciji </w:t>
      </w:r>
      <w:r w:rsidRPr="002558F0">
        <w:t>socijalne isključenosti u Republici Hrvatskoj</w:t>
      </w:r>
    </w:p>
    <w:p w14:paraId="48A5CF45" w14:textId="77777777" w:rsidR="001D5352" w:rsidRPr="002558F0" w:rsidRDefault="001D5352" w:rsidP="001D5352">
      <w:pPr>
        <w:jc w:val="both"/>
        <w:rPr>
          <w:szCs w:val="24"/>
        </w:rPr>
      </w:pPr>
    </w:p>
    <w:p w14:paraId="1C0D5945" w14:textId="77777777" w:rsidR="007A64B4" w:rsidRDefault="007A64B4">
      <w:pPr>
        <w:rPr>
          <w:szCs w:val="24"/>
        </w:rPr>
      </w:pPr>
      <w:r>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516"/>
      </w:tblGrid>
      <w:tr w:rsidR="00C24759" w:rsidRPr="007765CF" w14:paraId="3C60F257" w14:textId="77777777" w:rsidTr="00251637">
        <w:trPr>
          <w:trHeight w:val="590"/>
        </w:trPr>
        <w:tc>
          <w:tcPr>
            <w:tcW w:w="9856" w:type="dxa"/>
            <w:shd w:val="clear" w:color="auto" w:fill="E2EFD9" w:themeFill="accent6" w:themeFillTint="33"/>
            <w:vAlign w:val="center"/>
          </w:tcPr>
          <w:p w14:paraId="2623898F" w14:textId="641E4E56" w:rsidR="00C24759" w:rsidRPr="007765CF" w:rsidRDefault="00EB5F50" w:rsidP="000D5DFF">
            <w:pPr>
              <w:pStyle w:val="Naslov2"/>
              <w:spacing w:before="0"/>
              <w:ind w:left="360"/>
              <w:rPr>
                <w:rFonts w:ascii="Times New Roman" w:hAnsi="Times New Roman"/>
                <w:color w:val="auto"/>
              </w:rPr>
            </w:pPr>
            <w:bookmarkStart w:id="8" w:name="_Toc489011533"/>
            <w:r>
              <w:rPr>
                <w:rFonts w:ascii="Times New Roman" w:hAnsi="Times New Roman"/>
                <w:color w:val="auto"/>
              </w:rPr>
              <w:lastRenderedPageBreak/>
              <w:t>1</w:t>
            </w:r>
            <w:r w:rsidR="000D5DFF">
              <w:rPr>
                <w:rFonts w:ascii="Times New Roman" w:hAnsi="Times New Roman"/>
                <w:color w:val="auto"/>
              </w:rPr>
              <w:t>.3</w:t>
            </w:r>
            <w:r w:rsidR="003939E8">
              <w:rPr>
                <w:rFonts w:ascii="Times New Roman" w:hAnsi="Times New Roman"/>
                <w:color w:val="auto"/>
              </w:rPr>
              <w:t>.</w:t>
            </w:r>
            <w:r w:rsidR="000D5DFF">
              <w:rPr>
                <w:rFonts w:ascii="Times New Roman" w:hAnsi="Times New Roman"/>
                <w:color w:val="auto"/>
              </w:rPr>
              <w:t xml:space="preserve"> </w:t>
            </w:r>
            <w:r w:rsidR="00C24759" w:rsidRPr="007765CF">
              <w:rPr>
                <w:rFonts w:ascii="Times New Roman" w:hAnsi="Times New Roman"/>
                <w:color w:val="auto"/>
              </w:rPr>
              <w:t>Prioritetna područja Poziva</w:t>
            </w:r>
            <w:bookmarkEnd w:id="8"/>
          </w:p>
        </w:tc>
      </w:tr>
    </w:tbl>
    <w:p w14:paraId="6E3DC0B4" w14:textId="77777777" w:rsidR="00C24759" w:rsidRPr="00251637" w:rsidRDefault="00C24759" w:rsidP="00C24759">
      <w:pPr>
        <w:jc w:val="both"/>
        <w:rPr>
          <w:szCs w:val="24"/>
        </w:rPr>
      </w:pPr>
    </w:p>
    <w:p w14:paraId="5216B612" w14:textId="08ABC0C0" w:rsidR="00C24759" w:rsidRPr="002558F0" w:rsidRDefault="00C24759" w:rsidP="00C24759">
      <w:pPr>
        <w:jc w:val="both"/>
      </w:pPr>
      <w:r w:rsidRPr="002558F0">
        <w:t xml:space="preserve">Poziv za financiranje </w:t>
      </w:r>
      <w:r w:rsidR="00086F2F" w:rsidRPr="00086F2F">
        <w:t>programa</w:t>
      </w:r>
      <w:r w:rsidRPr="002558F0">
        <w:t xml:space="preserve"> usmjerenih smanjenju i prevenciji socijalne isključenosti te socijalnom uključivanju i integraciji u život zajednice socijalno osjetljivih skupina podijeljen je na </w:t>
      </w:r>
      <w:r w:rsidR="00C159FA" w:rsidRPr="002558F0">
        <w:t>pet</w:t>
      </w:r>
      <w:r w:rsidRPr="002558F0">
        <w:t xml:space="preserve"> zasebn</w:t>
      </w:r>
      <w:r w:rsidR="00C159FA" w:rsidRPr="002558F0">
        <w:t>ih</w:t>
      </w:r>
      <w:r w:rsidRPr="002558F0">
        <w:t xml:space="preserve"> prioritetn</w:t>
      </w:r>
      <w:r w:rsidR="00C159FA" w:rsidRPr="002558F0">
        <w:t>ih</w:t>
      </w:r>
      <w:r w:rsidRPr="002558F0">
        <w:t xml:space="preserve"> područja:</w:t>
      </w:r>
    </w:p>
    <w:p w14:paraId="4E0E934D" w14:textId="221FC349" w:rsidR="00362F49" w:rsidRPr="00362F49" w:rsidRDefault="00E75EE9" w:rsidP="001526B5">
      <w:pPr>
        <w:pStyle w:val="Odlomakpopisa"/>
        <w:numPr>
          <w:ilvl w:val="0"/>
          <w:numId w:val="9"/>
        </w:numPr>
        <w:spacing w:before="240"/>
        <w:contextualSpacing w:val="0"/>
        <w:jc w:val="both"/>
        <w:rPr>
          <w:rFonts w:eastAsia="Calibri"/>
          <w:b/>
          <w:snapToGrid/>
          <w:szCs w:val="24"/>
        </w:rPr>
      </w:pPr>
      <w:bookmarkStart w:id="9" w:name="_Hlk1567210"/>
      <w:r w:rsidRPr="00E75EE9">
        <w:rPr>
          <w:b/>
          <w:szCs w:val="24"/>
        </w:rPr>
        <w:t>Programi usmjereni smanjenju socijalne isključenosti pripadnika romske zajednice</w:t>
      </w:r>
      <w:r w:rsidRPr="00E75EE9" w:rsidDel="00E75EE9">
        <w:rPr>
          <w:b/>
          <w:szCs w:val="24"/>
        </w:rPr>
        <w:t xml:space="preserve"> </w:t>
      </w:r>
      <w:bookmarkEnd w:id="9"/>
      <w:r w:rsidR="00362F49">
        <w:rPr>
          <w:rFonts w:eastAsia="Calibri"/>
          <w:b/>
          <w:i/>
          <w:snapToGrid/>
          <w:szCs w:val="24"/>
        </w:rPr>
        <w:t xml:space="preserve"> </w:t>
      </w:r>
    </w:p>
    <w:p w14:paraId="4C53B3F8" w14:textId="3E90A4C9" w:rsidR="00476C14" w:rsidRPr="00362F49" w:rsidRDefault="0002709B" w:rsidP="00362F49">
      <w:pPr>
        <w:spacing w:before="240"/>
        <w:jc w:val="both"/>
        <w:rPr>
          <w:rFonts w:eastAsia="Calibri"/>
          <w:b/>
          <w:snapToGrid/>
          <w:szCs w:val="24"/>
        </w:rPr>
      </w:pPr>
      <w:r w:rsidRPr="00362F49">
        <w:rPr>
          <w:rFonts w:eastAsia="Calibri"/>
          <w:b/>
          <w:snapToGrid/>
          <w:szCs w:val="24"/>
        </w:rPr>
        <w:t>D</w:t>
      </w:r>
      <w:r w:rsidR="004855FB" w:rsidRPr="00362F49">
        <w:rPr>
          <w:rFonts w:eastAsia="Calibri"/>
          <w:b/>
          <w:snapToGrid/>
          <w:szCs w:val="24"/>
        </w:rPr>
        <w:t xml:space="preserve">avanje podrške </w:t>
      </w:r>
      <w:r w:rsidRPr="00362F49">
        <w:rPr>
          <w:rFonts w:eastAsia="Calibri"/>
          <w:b/>
          <w:snapToGrid/>
          <w:szCs w:val="24"/>
        </w:rPr>
        <w:t xml:space="preserve">pripadnicima romske zajednice </w:t>
      </w:r>
      <w:r w:rsidR="004855FB" w:rsidRPr="00362F49">
        <w:rPr>
          <w:rFonts w:eastAsia="Calibri"/>
          <w:b/>
          <w:snapToGrid/>
          <w:szCs w:val="24"/>
        </w:rPr>
        <w:t>u njihovom naselju i domu za:</w:t>
      </w:r>
    </w:p>
    <w:p w14:paraId="422C0C5B" w14:textId="13C8799A" w:rsidR="00476C14" w:rsidRPr="00F84CBF" w:rsidRDefault="00786EB3" w:rsidP="00F76FBC">
      <w:pPr>
        <w:pStyle w:val="Odlomakpopisa"/>
        <w:numPr>
          <w:ilvl w:val="0"/>
          <w:numId w:val="34"/>
        </w:numPr>
        <w:spacing w:before="240"/>
        <w:jc w:val="both"/>
        <w:rPr>
          <w:rFonts w:eastAsia="Calibri"/>
          <w:bCs/>
          <w:i/>
          <w:snapToGrid/>
          <w:szCs w:val="24"/>
        </w:rPr>
      </w:pPr>
      <w:r w:rsidRPr="00F84CBF">
        <w:rPr>
          <w:rFonts w:eastAsia="Calibri"/>
          <w:bCs/>
          <w:i/>
          <w:snapToGrid/>
          <w:szCs w:val="24"/>
        </w:rPr>
        <w:t>Odgovorno roditeljstvo</w:t>
      </w:r>
      <w:r w:rsidR="00F84CBF">
        <w:rPr>
          <w:rFonts w:eastAsia="Calibri"/>
          <w:bCs/>
          <w:i/>
          <w:snapToGrid/>
          <w:szCs w:val="24"/>
        </w:rPr>
        <w:t>,</w:t>
      </w:r>
    </w:p>
    <w:p w14:paraId="2EE2E20A" w14:textId="0CEDC33E" w:rsidR="00476C14" w:rsidRPr="00F84CBF" w:rsidRDefault="00786EB3" w:rsidP="00F76FBC">
      <w:pPr>
        <w:pStyle w:val="Odlomakpopisa"/>
        <w:numPr>
          <w:ilvl w:val="0"/>
          <w:numId w:val="34"/>
        </w:numPr>
        <w:spacing w:before="240"/>
        <w:jc w:val="both"/>
        <w:rPr>
          <w:rFonts w:eastAsia="Calibri"/>
          <w:bCs/>
          <w:i/>
          <w:snapToGrid/>
          <w:szCs w:val="24"/>
        </w:rPr>
      </w:pPr>
      <w:r w:rsidRPr="00F84CBF">
        <w:rPr>
          <w:rFonts w:eastAsia="Calibri"/>
          <w:bCs/>
          <w:i/>
          <w:snapToGrid/>
          <w:szCs w:val="24"/>
        </w:rPr>
        <w:t>V</w:t>
      </w:r>
      <w:r w:rsidR="004855FB" w:rsidRPr="00F84CBF">
        <w:rPr>
          <w:rFonts w:eastAsia="Calibri"/>
          <w:bCs/>
          <w:i/>
          <w:snapToGrid/>
          <w:szCs w:val="24"/>
        </w:rPr>
        <w:t>ođ</w:t>
      </w:r>
      <w:r w:rsidRPr="00F84CBF">
        <w:rPr>
          <w:rFonts w:eastAsia="Calibri"/>
          <w:bCs/>
          <w:i/>
          <w:snapToGrid/>
          <w:szCs w:val="24"/>
        </w:rPr>
        <w:t>enje kućanstva</w:t>
      </w:r>
      <w:r w:rsidR="00F84CBF">
        <w:rPr>
          <w:rFonts w:eastAsia="Calibri"/>
          <w:bCs/>
          <w:i/>
          <w:snapToGrid/>
          <w:szCs w:val="24"/>
        </w:rPr>
        <w:t>,</w:t>
      </w:r>
    </w:p>
    <w:p w14:paraId="51067173" w14:textId="1867E124" w:rsidR="00476C14" w:rsidRPr="00F84CBF" w:rsidRDefault="007075CA" w:rsidP="00F76FBC">
      <w:pPr>
        <w:pStyle w:val="Odlomakpopisa"/>
        <w:numPr>
          <w:ilvl w:val="0"/>
          <w:numId w:val="34"/>
        </w:numPr>
        <w:spacing w:before="240"/>
        <w:jc w:val="both"/>
        <w:rPr>
          <w:rFonts w:eastAsia="Calibri"/>
          <w:bCs/>
          <w:i/>
          <w:snapToGrid/>
          <w:szCs w:val="24"/>
        </w:rPr>
      </w:pPr>
      <w:r w:rsidRPr="00F84CBF">
        <w:rPr>
          <w:rFonts w:eastAsia="Calibri"/>
          <w:bCs/>
          <w:i/>
          <w:snapToGrid/>
          <w:szCs w:val="24"/>
        </w:rPr>
        <w:t>R</w:t>
      </w:r>
      <w:r w:rsidR="004855FB" w:rsidRPr="00F84CBF">
        <w:rPr>
          <w:rFonts w:eastAsia="Calibri"/>
          <w:bCs/>
          <w:i/>
          <w:snapToGrid/>
          <w:szCs w:val="24"/>
        </w:rPr>
        <w:t>aspolaganje</w:t>
      </w:r>
      <w:r w:rsidR="00786EB3" w:rsidRPr="00F84CBF">
        <w:rPr>
          <w:rFonts w:eastAsia="Calibri"/>
          <w:bCs/>
          <w:i/>
          <w:snapToGrid/>
          <w:szCs w:val="24"/>
        </w:rPr>
        <w:t xml:space="preserve"> sredstvima socijalnih naknada</w:t>
      </w:r>
      <w:r w:rsidR="00F84CBF">
        <w:rPr>
          <w:rFonts w:eastAsia="Calibri"/>
          <w:bCs/>
          <w:i/>
          <w:snapToGrid/>
          <w:szCs w:val="24"/>
        </w:rPr>
        <w:t>,</w:t>
      </w:r>
    </w:p>
    <w:p w14:paraId="7F3B1E1E" w14:textId="5FA6E1F4" w:rsidR="00476C14" w:rsidRPr="00F84CBF" w:rsidRDefault="007075CA" w:rsidP="00F76FBC">
      <w:pPr>
        <w:pStyle w:val="Odlomakpopisa"/>
        <w:numPr>
          <w:ilvl w:val="0"/>
          <w:numId w:val="34"/>
        </w:numPr>
        <w:spacing w:before="240"/>
        <w:jc w:val="both"/>
        <w:rPr>
          <w:rFonts w:eastAsia="Calibri"/>
          <w:bCs/>
          <w:i/>
          <w:snapToGrid/>
          <w:szCs w:val="24"/>
        </w:rPr>
      </w:pPr>
      <w:r w:rsidRPr="00F84CBF">
        <w:rPr>
          <w:rFonts w:eastAsia="Calibri"/>
          <w:bCs/>
          <w:i/>
          <w:snapToGrid/>
          <w:szCs w:val="24"/>
        </w:rPr>
        <w:t>U</w:t>
      </w:r>
      <w:r w:rsidR="004855FB" w:rsidRPr="00F84CBF">
        <w:rPr>
          <w:rFonts w:eastAsia="Calibri"/>
          <w:bCs/>
          <w:i/>
          <w:snapToGrid/>
          <w:szCs w:val="24"/>
        </w:rPr>
        <w:t>čenje o</w:t>
      </w:r>
      <w:r w:rsidR="00786EB3" w:rsidRPr="00F84CBF">
        <w:rPr>
          <w:rFonts w:eastAsia="Calibri"/>
          <w:bCs/>
          <w:i/>
          <w:snapToGrid/>
          <w:szCs w:val="24"/>
        </w:rPr>
        <w:t>dgovornog odnosa prema okolici</w:t>
      </w:r>
    </w:p>
    <w:p w14:paraId="19FF60D5" w14:textId="6434DDB8" w:rsidR="00476C14" w:rsidRPr="00F84CBF" w:rsidRDefault="007075CA" w:rsidP="00F76FBC">
      <w:pPr>
        <w:pStyle w:val="Odlomakpopisa"/>
        <w:numPr>
          <w:ilvl w:val="0"/>
          <w:numId w:val="34"/>
        </w:numPr>
        <w:spacing w:before="240"/>
        <w:jc w:val="both"/>
        <w:rPr>
          <w:rFonts w:eastAsia="Calibri"/>
          <w:bCs/>
          <w:i/>
          <w:snapToGrid/>
          <w:szCs w:val="24"/>
        </w:rPr>
      </w:pPr>
      <w:r w:rsidRPr="00F84CBF">
        <w:rPr>
          <w:rFonts w:eastAsia="Calibri"/>
          <w:bCs/>
          <w:i/>
          <w:snapToGrid/>
          <w:szCs w:val="24"/>
        </w:rPr>
        <w:t>R</w:t>
      </w:r>
      <w:r w:rsidR="004855FB" w:rsidRPr="00F84CBF">
        <w:rPr>
          <w:rFonts w:eastAsia="Calibri"/>
          <w:bCs/>
          <w:i/>
          <w:snapToGrid/>
          <w:szCs w:val="24"/>
        </w:rPr>
        <w:t>azvijanje t</w:t>
      </w:r>
      <w:r w:rsidR="00786EB3" w:rsidRPr="00F84CBF">
        <w:rPr>
          <w:rFonts w:eastAsia="Calibri"/>
          <w:bCs/>
          <w:i/>
          <w:snapToGrid/>
          <w:szCs w:val="24"/>
        </w:rPr>
        <w:t>olerantnog odnosa prema društvu</w:t>
      </w:r>
      <w:r w:rsidR="00F84CBF">
        <w:rPr>
          <w:rFonts w:eastAsia="Calibri"/>
          <w:bCs/>
          <w:i/>
          <w:snapToGrid/>
          <w:szCs w:val="24"/>
        </w:rPr>
        <w:t>,</w:t>
      </w:r>
    </w:p>
    <w:p w14:paraId="75328FA3" w14:textId="5B2ACC29" w:rsidR="00476C14" w:rsidRPr="00F84CBF" w:rsidRDefault="007075CA" w:rsidP="00F76FBC">
      <w:pPr>
        <w:pStyle w:val="Odlomakpopisa"/>
        <w:numPr>
          <w:ilvl w:val="0"/>
          <w:numId w:val="34"/>
        </w:numPr>
        <w:spacing w:before="240"/>
        <w:jc w:val="both"/>
        <w:rPr>
          <w:rFonts w:eastAsia="Calibri"/>
          <w:bCs/>
          <w:i/>
          <w:snapToGrid/>
          <w:szCs w:val="24"/>
        </w:rPr>
      </w:pPr>
      <w:r w:rsidRPr="00F84CBF">
        <w:rPr>
          <w:rFonts w:eastAsia="Calibri"/>
          <w:bCs/>
          <w:i/>
          <w:snapToGrid/>
          <w:szCs w:val="24"/>
        </w:rPr>
        <w:t>P</w:t>
      </w:r>
      <w:r w:rsidR="004855FB" w:rsidRPr="00F84CBF">
        <w:rPr>
          <w:rFonts w:eastAsia="Calibri"/>
          <w:bCs/>
          <w:i/>
          <w:snapToGrid/>
          <w:szCs w:val="24"/>
        </w:rPr>
        <w:t>revencija alkoho</w:t>
      </w:r>
      <w:r w:rsidR="00786EB3" w:rsidRPr="00F84CBF">
        <w:rPr>
          <w:rFonts w:eastAsia="Calibri"/>
          <w:bCs/>
          <w:i/>
          <w:snapToGrid/>
          <w:szCs w:val="24"/>
        </w:rPr>
        <w:t>lizma i drugih oblika ovisnosti</w:t>
      </w:r>
      <w:r w:rsidR="00F84CBF">
        <w:rPr>
          <w:rFonts w:eastAsia="Calibri"/>
          <w:bCs/>
          <w:i/>
          <w:snapToGrid/>
          <w:szCs w:val="24"/>
        </w:rPr>
        <w:t>,</w:t>
      </w:r>
    </w:p>
    <w:p w14:paraId="2FBD4C43" w14:textId="13E72574" w:rsidR="00267850" w:rsidRPr="00F84CBF" w:rsidRDefault="007075CA" w:rsidP="00F76FBC">
      <w:pPr>
        <w:pStyle w:val="Odlomakpopisa"/>
        <w:numPr>
          <w:ilvl w:val="0"/>
          <w:numId w:val="34"/>
        </w:numPr>
        <w:spacing w:before="240"/>
        <w:jc w:val="both"/>
        <w:rPr>
          <w:rFonts w:eastAsia="Calibri"/>
          <w:bCs/>
          <w:i/>
          <w:snapToGrid/>
          <w:szCs w:val="24"/>
        </w:rPr>
      </w:pPr>
      <w:r w:rsidRPr="00F84CBF">
        <w:rPr>
          <w:bCs/>
          <w:i/>
          <w:spacing w:val="-1"/>
        </w:rPr>
        <w:t>O</w:t>
      </w:r>
      <w:r w:rsidR="0093290B" w:rsidRPr="00F84CBF">
        <w:rPr>
          <w:bCs/>
          <w:i/>
          <w:spacing w:val="-1"/>
        </w:rPr>
        <w:t>dgovorno seksualno ponašanje i prevenciju maloljetničkih trudnoća</w:t>
      </w:r>
      <w:r w:rsidR="00F84CBF">
        <w:rPr>
          <w:bCs/>
          <w:i/>
          <w:spacing w:val="-1"/>
        </w:rPr>
        <w:t>,</w:t>
      </w:r>
    </w:p>
    <w:p w14:paraId="0C237D7C" w14:textId="6AC1F318" w:rsidR="001526B5" w:rsidRPr="00786EB3" w:rsidRDefault="007075CA" w:rsidP="00F76FBC">
      <w:pPr>
        <w:pStyle w:val="Odlomakpopisa"/>
        <w:numPr>
          <w:ilvl w:val="0"/>
          <w:numId w:val="34"/>
        </w:numPr>
        <w:spacing w:before="240"/>
        <w:jc w:val="both"/>
        <w:rPr>
          <w:rFonts w:eastAsia="Calibri"/>
          <w:i/>
          <w:snapToGrid/>
          <w:szCs w:val="24"/>
        </w:rPr>
      </w:pPr>
      <w:r w:rsidRPr="00F84CBF">
        <w:rPr>
          <w:rFonts w:eastAsia="Calibri"/>
          <w:bCs/>
          <w:i/>
          <w:snapToGrid/>
          <w:szCs w:val="24"/>
        </w:rPr>
        <w:t>P</w:t>
      </w:r>
      <w:r w:rsidR="004855FB" w:rsidRPr="00F84CBF">
        <w:rPr>
          <w:rFonts w:eastAsia="Calibri"/>
          <w:bCs/>
          <w:i/>
          <w:snapToGrid/>
          <w:szCs w:val="24"/>
        </w:rPr>
        <w:t>repoznavanje trgovanja ljudima i seksualnog iskorištavanja te drugih oblika nasilja s naglaskom na žene i djecu</w:t>
      </w:r>
      <w:r w:rsidR="004855FB" w:rsidRPr="00786EB3">
        <w:rPr>
          <w:rFonts w:eastAsia="Calibri"/>
          <w:i/>
          <w:snapToGrid/>
          <w:szCs w:val="24"/>
        </w:rPr>
        <w:t>.</w:t>
      </w:r>
    </w:p>
    <w:p w14:paraId="4891BB0A" w14:textId="7DF00199" w:rsidR="00234F6F" w:rsidRDefault="00FE2848" w:rsidP="00741709">
      <w:pPr>
        <w:pStyle w:val="Odlomakpopisa"/>
        <w:numPr>
          <w:ilvl w:val="0"/>
          <w:numId w:val="9"/>
        </w:numPr>
        <w:spacing w:before="240"/>
        <w:contextualSpacing w:val="0"/>
        <w:jc w:val="both"/>
        <w:rPr>
          <w:rFonts w:eastAsia="Calibri"/>
          <w:b/>
          <w:snapToGrid/>
          <w:szCs w:val="24"/>
        </w:rPr>
      </w:pPr>
      <w:r w:rsidRPr="00FE2848">
        <w:rPr>
          <w:rFonts w:eastAsia="Calibri"/>
          <w:b/>
          <w:snapToGrid/>
          <w:szCs w:val="24"/>
        </w:rPr>
        <w:t>Programi usmjereni pružanju podrške u integraciji u zajednicu osoba s odobrenom međunarodnom zaštitom</w:t>
      </w:r>
      <w:r w:rsidR="00786EB3">
        <w:rPr>
          <w:rFonts w:eastAsia="Calibri"/>
          <w:b/>
          <w:snapToGrid/>
          <w:szCs w:val="24"/>
        </w:rPr>
        <w:t xml:space="preserve"> koji uključuju sljedeće aktivnosti</w:t>
      </w:r>
      <w:r w:rsidR="008A5E36">
        <w:rPr>
          <w:rFonts w:eastAsia="Calibri"/>
          <w:b/>
          <w:snapToGrid/>
          <w:szCs w:val="24"/>
        </w:rPr>
        <w:t>:</w:t>
      </w:r>
    </w:p>
    <w:p w14:paraId="19C142EE" w14:textId="25947D7A" w:rsidR="00CC7115" w:rsidRPr="00F84CBF" w:rsidRDefault="00CC7115" w:rsidP="00F76FBC">
      <w:pPr>
        <w:pStyle w:val="Odlomakpopisa"/>
        <w:numPr>
          <w:ilvl w:val="0"/>
          <w:numId w:val="33"/>
        </w:numPr>
        <w:spacing w:before="120"/>
        <w:contextualSpacing w:val="0"/>
        <w:jc w:val="both"/>
        <w:rPr>
          <w:rFonts w:eastAsia="Calibri"/>
          <w:bCs/>
          <w:i/>
          <w:snapToGrid/>
          <w:szCs w:val="24"/>
        </w:rPr>
      </w:pPr>
      <w:r w:rsidRPr="00F84CBF">
        <w:rPr>
          <w:rFonts w:eastAsia="Calibri"/>
          <w:bCs/>
          <w:i/>
          <w:snapToGrid/>
          <w:szCs w:val="24"/>
        </w:rPr>
        <w:t xml:space="preserve">Uključivanje </w:t>
      </w:r>
      <w:r w:rsidR="00372475" w:rsidRPr="00F84CBF">
        <w:rPr>
          <w:rFonts w:eastAsia="Calibri"/>
          <w:bCs/>
          <w:i/>
          <w:snapToGrid/>
          <w:szCs w:val="24"/>
        </w:rPr>
        <w:t xml:space="preserve">osoba s odobrenom međunarodnom zaštitom </w:t>
      </w:r>
      <w:r w:rsidRPr="00F84CBF">
        <w:rPr>
          <w:rFonts w:eastAsia="Calibri"/>
          <w:bCs/>
          <w:i/>
          <w:snapToGrid/>
          <w:szCs w:val="24"/>
        </w:rPr>
        <w:t xml:space="preserve">u život lokalne zajednice </w:t>
      </w:r>
      <w:r w:rsidR="00372475" w:rsidRPr="00F84CBF">
        <w:rPr>
          <w:rFonts w:eastAsia="Calibri"/>
          <w:bCs/>
          <w:i/>
          <w:snapToGrid/>
          <w:szCs w:val="24"/>
        </w:rPr>
        <w:t xml:space="preserve">i sudjelovanje </w:t>
      </w:r>
      <w:r w:rsidR="00FE6729" w:rsidRPr="00F84CBF">
        <w:rPr>
          <w:rFonts w:eastAsia="Calibri"/>
          <w:bCs/>
          <w:i/>
          <w:snapToGrid/>
          <w:szCs w:val="24"/>
        </w:rPr>
        <w:t xml:space="preserve">pripadnika </w:t>
      </w:r>
      <w:r w:rsidR="00372475" w:rsidRPr="00F84CBF">
        <w:rPr>
          <w:rFonts w:eastAsia="Calibri"/>
          <w:bCs/>
          <w:i/>
          <w:snapToGrid/>
          <w:szCs w:val="24"/>
        </w:rPr>
        <w:t>lokalne zajednice</w:t>
      </w:r>
      <w:r w:rsidR="00FE6729" w:rsidRPr="00F84CBF">
        <w:rPr>
          <w:rFonts w:eastAsia="Calibri"/>
          <w:bCs/>
          <w:i/>
          <w:snapToGrid/>
          <w:szCs w:val="24"/>
        </w:rPr>
        <w:t xml:space="preserve"> u aktivnostima s osobama pod međunarodnom zaštitom </w:t>
      </w:r>
      <w:r w:rsidRPr="00F84CBF">
        <w:rPr>
          <w:rFonts w:eastAsia="Calibri"/>
          <w:bCs/>
          <w:i/>
          <w:snapToGrid/>
          <w:szCs w:val="24"/>
        </w:rPr>
        <w:t>s naglaskom na</w:t>
      </w:r>
      <w:r w:rsidR="00372475" w:rsidRPr="00F84CBF">
        <w:rPr>
          <w:rFonts w:eastAsia="Calibri"/>
          <w:bCs/>
          <w:i/>
          <w:snapToGrid/>
          <w:szCs w:val="24"/>
        </w:rPr>
        <w:t>:</w:t>
      </w:r>
      <w:r w:rsidR="00F44DAA" w:rsidRPr="00F84CBF">
        <w:rPr>
          <w:rFonts w:eastAsia="Calibri"/>
          <w:bCs/>
          <w:i/>
          <w:snapToGrid/>
          <w:szCs w:val="24"/>
        </w:rPr>
        <w:t xml:space="preserve"> dijalog, povezivanje i </w:t>
      </w:r>
      <w:r w:rsidRPr="00F84CBF">
        <w:rPr>
          <w:rFonts w:eastAsia="Calibri"/>
          <w:bCs/>
          <w:i/>
          <w:snapToGrid/>
          <w:szCs w:val="24"/>
        </w:rPr>
        <w:t>stvaranj</w:t>
      </w:r>
      <w:r w:rsidR="00F44DAA" w:rsidRPr="00F84CBF">
        <w:rPr>
          <w:rFonts w:eastAsia="Calibri"/>
          <w:bCs/>
          <w:i/>
          <w:snapToGrid/>
          <w:szCs w:val="24"/>
        </w:rPr>
        <w:t xml:space="preserve">e pozitivnih </w:t>
      </w:r>
      <w:r w:rsidRPr="00F84CBF">
        <w:rPr>
          <w:rFonts w:eastAsia="Calibri"/>
          <w:bCs/>
          <w:i/>
          <w:snapToGrid/>
          <w:szCs w:val="24"/>
        </w:rPr>
        <w:t xml:space="preserve">socijalnih veza </w:t>
      </w:r>
      <w:r w:rsidR="00F44DAA" w:rsidRPr="00F84CBF">
        <w:rPr>
          <w:rFonts w:eastAsia="Calibri"/>
          <w:bCs/>
          <w:i/>
          <w:snapToGrid/>
          <w:szCs w:val="24"/>
        </w:rPr>
        <w:t>(</w:t>
      </w:r>
      <w:r w:rsidR="00FE6729" w:rsidRPr="00F84CBF">
        <w:rPr>
          <w:rFonts w:eastAsia="Calibri"/>
          <w:bCs/>
          <w:i/>
          <w:snapToGrid/>
          <w:szCs w:val="24"/>
        </w:rPr>
        <w:t>organiziranje</w:t>
      </w:r>
      <w:r w:rsidR="009675FC" w:rsidRPr="00F84CBF">
        <w:rPr>
          <w:rFonts w:eastAsia="Calibri"/>
          <w:bCs/>
          <w:i/>
          <w:snapToGrid/>
          <w:szCs w:val="24"/>
        </w:rPr>
        <w:t xml:space="preserve"> društveni</w:t>
      </w:r>
      <w:r w:rsidR="00FE6729" w:rsidRPr="00F84CBF">
        <w:rPr>
          <w:rFonts w:eastAsia="Calibri"/>
          <w:bCs/>
          <w:i/>
          <w:snapToGrid/>
          <w:szCs w:val="24"/>
        </w:rPr>
        <w:t>h</w:t>
      </w:r>
      <w:r w:rsidR="009675FC" w:rsidRPr="00F84CBF">
        <w:rPr>
          <w:rFonts w:eastAsia="Calibri"/>
          <w:bCs/>
          <w:i/>
          <w:snapToGrid/>
          <w:szCs w:val="24"/>
        </w:rPr>
        <w:t xml:space="preserve"> i društveno korisni</w:t>
      </w:r>
      <w:r w:rsidR="00FE6729" w:rsidRPr="00F84CBF">
        <w:rPr>
          <w:rFonts w:eastAsia="Calibri"/>
          <w:bCs/>
          <w:i/>
          <w:snapToGrid/>
          <w:szCs w:val="24"/>
        </w:rPr>
        <w:t>h</w:t>
      </w:r>
      <w:r w:rsidR="009675FC" w:rsidRPr="00F84CBF">
        <w:rPr>
          <w:rFonts w:eastAsia="Calibri"/>
          <w:bCs/>
          <w:i/>
          <w:snapToGrid/>
          <w:szCs w:val="24"/>
        </w:rPr>
        <w:t xml:space="preserve"> aktivnosti na lokalnoj razini</w:t>
      </w:r>
      <w:r w:rsidR="00F44DAA" w:rsidRPr="00F84CBF">
        <w:rPr>
          <w:rFonts w:eastAsia="Calibri"/>
          <w:bCs/>
          <w:i/>
          <w:snapToGrid/>
          <w:szCs w:val="24"/>
        </w:rPr>
        <w:t>)</w:t>
      </w:r>
      <w:r w:rsidR="00F84CBF">
        <w:rPr>
          <w:rFonts w:eastAsia="Calibri"/>
          <w:bCs/>
          <w:i/>
          <w:snapToGrid/>
          <w:szCs w:val="24"/>
        </w:rPr>
        <w:t>,</w:t>
      </w:r>
    </w:p>
    <w:p w14:paraId="26316533" w14:textId="4C9E7CD9" w:rsidR="00CC7115" w:rsidRPr="00F84CBF" w:rsidRDefault="00A64336" w:rsidP="00F76FBC">
      <w:pPr>
        <w:pStyle w:val="Odlomakpopisa"/>
        <w:numPr>
          <w:ilvl w:val="0"/>
          <w:numId w:val="33"/>
        </w:numPr>
        <w:contextualSpacing w:val="0"/>
        <w:jc w:val="both"/>
        <w:rPr>
          <w:rFonts w:eastAsia="Calibri"/>
          <w:bCs/>
          <w:i/>
          <w:snapToGrid/>
          <w:szCs w:val="24"/>
        </w:rPr>
      </w:pPr>
      <w:r w:rsidRPr="00F84CBF">
        <w:rPr>
          <w:rFonts w:eastAsia="Calibri"/>
          <w:bCs/>
          <w:i/>
          <w:snapToGrid/>
          <w:szCs w:val="24"/>
        </w:rPr>
        <w:t>Pružanje podrške</w:t>
      </w:r>
      <w:r w:rsidR="00CC7115" w:rsidRPr="00F84CBF">
        <w:rPr>
          <w:rFonts w:eastAsia="Calibri"/>
          <w:bCs/>
          <w:i/>
          <w:snapToGrid/>
          <w:szCs w:val="24"/>
        </w:rPr>
        <w:t xml:space="preserve"> </w:t>
      </w:r>
      <w:r w:rsidRPr="00F84CBF">
        <w:rPr>
          <w:rFonts w:eastAsia="Calibri"/>
          <w:bCs/>
          <w:i/>
          <w:snapToGrid/>
          <w:szCs w:val="24"/>
        </w:rPr>
        <w:t xml:space="preserve">i priprema </w:t>
      </w:r>
      <w:r w:rsidR="00CC7115" w:rsidRPr="00F84CBF">
        <w:rPr>
          <w:rFonts w:eastAsia="Calibri"/>
          <w:bCs/>
          <w:i/>
          <w:snapToGrid/>
          <w:szCs w:val="24"/>
        </w:rPr>
        <w:t>oso</w:t>
      </w:r>
      <w:r w:rsidRPr="00F84CBF">
        <w:rPr>
          <w:rFonts w:eastAsia="Calibri"/>
          <w:bCs/>
          <w:i/>
          <w:snapToGrid/>
          <w:szCs w:val="24"/>
        </w:rPr>
        <w:t xml:space="preserve">ba pod međunarodnom zaštitom za odgovoran odnos prema </w:t>
      </w:r>
      <w:r w:rsidR="00BA0C5C" w:rsidRPr="00F84CBF">
        <w:rPr>
          <w:rFonts w:eastAsia="Calibri"/>
          <w:bCs/>
          <w:i/>
          <w:snapToGrid/>
          <w:szCs w:val="24"/>
        </w:rPr>
        <w:t xml:space="preserve"> životu i radu </w:t>
      </w:r>
      <w:r w:rsidRPr="00F84CBF">
        <w:rPr>
          <w:rFonts w:eastAsia="Calibri"/>
          <w:bCs/>
          <w:i/>
          <w:snapToGrid/>
          <w:szCs w:val="24"/>
        </w:rPr>
        <w:t xml:space="preserve">u novoj sredini </w:t>
      </w:r>
      <w:r w:rsidR="00BA0C5C" w:rsidRPr="00F84CBF">
        <w:rPr>
          <w:rFonts w:eastAsia="Calibri"/>
          <w:bCs/>
          <w:i/>
          <w:snapToGrid/>
          <w:szCs w:val="24"/>
        </w:rPr>
        <w:t>(informiranje i motiviranje</w:t>
      </w:r>
      <w:r w:rsidR="00CD202B" w:rsidRPr="00F84CBF">
        <w:rPr>
          <w:rFonts w:eastAsia="Calibri"/>
          <w:bCs/>
          <w:i/>
          <w:snapToGrid/>
          <w:szCs w:val="24"/>
        </w:rPr>
        <w:t xml:space="preserve"> za preuzimanje odgovornosti</w:t>
      </w:r>
      <w:r w:rsidR="00BA0C5C" w:rsidRPr="00F84CBF">
        <w:rPr>
          <w:rFonts w:eastAsia="Calibri"/>
          <w:bCs/>
          <w:i/>
          <w:snapToGrid/>
          <w:szCs w:val="24"/>
        </w:rPr>
        <w:t xml:space="preserve">, </w:t>
      </w:r>
      <w:r w:rsidR="00CD202B" w:rsidRPr="00F84CBF">
        <w:rPr>
          <w:rFonts w:eastAsia="Calibri"/>
          <w:bCs/>
          <w:i/>
          <w:snapToGrid/>
          <w:szCs w:val="24"/>
        </w:rPr>
        <w:t>razvijanje</w:t>
      </w:r>
      <w:r w:rsidR="00CF7FC1" w:rsidRPr="00F84CBF">
        <w:rPr>
          <w:rFonts w:eastAsia="Calibri"/>
          <w:bCs/>
          <w:i/>
          <w:snapToGrid/>
          <w:szCs w:val="24"/>
        </w:rPr>
        <w:t xml:space="preserve"> komunikacijskih i poslovnih vještina</w:t>
      </w:r>
      <w:r w:rsidR="00CD202B" w:rsidRPr="00F84CBF">
        <w:rPr>
          <w:rFonts w:eastAsia="Calibri"/>
          <w:bCs/>
          <w:i/>
          <w:snapToGrid/>
          <w:szCs w:val="24"/>
        </w:rPr>
        <w:t xml:space="preserve"> na hrvatskom jeziku</w:t>
      </w:r>
      <w:r w:rsidR="00CF7FC1" w:rsidRPr="00F84CBF">
        <w:rPr>
          <w:rFonts w:eastAsia="Calibri"/>
          <w:bCs/>
          <w:i/>
          <w:snapToGrid/>
          <w:szCs w:val="24"/>
        </w:rPr>
        <w:t xml:space="preserve">, upoznavanje s pravilima i propisima bitnim za </w:t>
      </w:r>
      <w:r w:rsidR="00B356AD" w:rsidRPr="00F84CBF">
        <w:rPr>
          <w:rFonts w:eastAsia="Calibri"/>
          <w:bCs/>
          <w:i/>
          <w:snapToGrid/>
          <w:szCs w:val="24"/>
        </w:rPr>
        <w:t>uspješnu uključenost u svijet rad</w:t>
      </w:r>
      <w:r w:rsidR="00466C23" w:rsidRPr="00F84CBF">
        <w:rPr>
          <w:rFonts w:eastAsia="Calibri"/>
          <w:bCs/>
          <w:i/>
          <w:snapToGrid/>
          <w:szCs w:val="24"/>
        </w:rPr>
        <w:t>a</w:t>
      </w:r>
      <w:r w:rsidR="00CF7FC1" w:rsidRPr="00F84CBF">
        <w:rPr>
          <w:rFonts w:eastAsia="Calibri"/>
          <w:bCs/>
          <w:i/>
          <w:snapToGrid/>
          <w:szCs w:val="24"/>
        </w:rPr>
        <w:t>)</w:t>
      </w:r>
      <w:r w:rsidR="00F84CBF">
        <w:rPr>
          <w:rFonts w:eastAsia="Calibri"/>
          <w:bCs/>
          <w:i/>
          <w:snapToGrid/>
          <w:szCs w:val="24"/>
        </w:rPr>
        <w:t>,</w:t>
      </w:r>
    </w:p>
    <w:p w14:paraId="50042CF8" w14:textId="77777777" w:rsidR="00466C23" w:rsidRPr="00F84CBF" w:rsidRDefault="00466C23" w:rsidP="00F27A15">
      <w:pPr>
        <w:pStyle w:val="Odlomakpopisa"/>
        <w:numPr>
          <w:ilvl w:val="0"/>
          <w:numId w:val="38"/>
        </w:numPr>
        <w:jc w:val="both"/>
        <w:rPr>
          <w:rFonts w:eastAsia="Calibri"/>
          <w:bCs/>
          <w:i/>
          <w:snapToGrid/>
          <w:szCs w:val="24"/>
        </w:rPr>
      </w:pPr>
      <w:r w:rsidRPr="00F84CBF">
        <w:rPr>
          <w:rFonts w:eastAsia="Calibri"/>
          <w:bCs/>
          <w:i/>
          <w:snapToGrid/>
          <w:szCs w:val="24"/>
        </w:rPr>
        <w:t>Aktivnosti usmjerene zagovaranju prava, suzbijanju predrasuda i interkulturalnom razumijevanju</w:t>
      </w:r>
      <w:r w:rsidR="00A92E06" w:rsidRPr="00F84CBF">
        <w:rPr>
          <w:rFonts w:eastAsia="Calibri"/>
          <w:bCs/>
          <w:i/>
          <w:snapToGrid/>
          <w:szCs w:val="24"/>
        </w:rPr>
        <w:t xml:space="preserve"> (društveno-kulturna orijentacija, radionice i predavanja koja potiču poštivanje raznolikosti, suzbijanje predrasuda i interkulturalno razumijevanje</w:t>
      </w:r>
      <w:r w:rsidR="001D4DBB" w:rsidRPr="00F84CBF">
        <w:rPr>
          <w:rFonts w:eastAsia="Calibri"/>
          <w:bCs/>
          <w:i/>
          <w:snapToGrid/>
          <w:szCs w:val="24"/>
        </w:rPr>
        <w:t>.</w:t>
      </w:r>
    </w:p>
    <w:p w14:paraId="4B3DFEF5" w14:textId="3720788D" w:rsidR="00AC6169" w:rsidRPr="00AC6169" w:rsidRDefault="002C40D3" w:rsidP="00AC6169">
      <w:pPr>
        <w:pStyle w:val="Odlomakpopisa"/>
        <w:numPr>
          <w:ilvl w:val="0"/>
          <w:numId w:val="9"/>
        </w:numPr>
        <w:spacing w:before="240"/>
        <w:contextualSpacing w:val="0"/>
        <w:rPr>
          <w:b/>
          <w:i/>
          <w:szCs w:val="24"/>
        </w:rPr>
      </w:pPr>
      <w:r>
        <w:rPr>
          <w:b/>
          <w:szCs w:val="24"/>
        </w:rPr>
        <w:t>P</w:t>
      </w:r>
      <w:r w:rsidR="00227CC1" w:rsidRPr="007A64B4">
        <w:rPr>
          <w:b/>
          <w:szCs w:val="24"/>
        </w:rPr>
        <w:t>ro</w:t>
      </w:r>
      <w:r w:rsidR="007A64B4" w:rsidRPr="007A64B4">
        <w:rPr>
          <w:b/>
          <w:szCs w:val="24"/>
        </w:rPr>
        <w:t xml:space="preserve">grami </w:t>
      </w:r>
      <w:r w:rsidR="00227CC1" w:rsidRPr="007A64B4">
        <w:rPr>
          <w:b/>
          <w:szCs w:val="24"/>
        </w:rPr>
        <w:t>usmjereni beskućnicima</w:t>
      </w:r>
      <w:r w:rsidR="00DE753D">
        <w:rPr>
          <w:b/>
          <w:szCs w:val="24"/>
        </w:rPr>
        <w:t>:</w:t>
      </w:r>
    </w:p>
    <w:p w14:paraId="246AE72E" w14:textId="48A185F6" w:rsidR="00CC7115" w:rsidRPr="00A55C60" w:rsidRDefault="002C40D3" w:rsidP="00F76FBC">
      <w:pPr>
        <w:pStyle w:val="Odlomakpopisa"/>
        <w:numPr>
          <w:ilvl w:val="0"/>
          <w:numId w:val="32"/>
        </w:numPr>
        <w:spacing w:before="120"/>
        <w:contextualSpacing w:val="0"/>
        <w:jc w:val="both"/>
        <w:rPr>
          <w:rFonts w:eastAsia="Calibri"/>
          <w:bCs/>
          <w:i/>
          <w:snapToGrid/>
          <w:szCs w:val="24"/>
        </w:rPr>
      </w:pPr>
      <w:r w:rsidRPr="00A55C60">
        <w:rPr>
          <w:rFonts w:eastAsia="Calibri"/>
          <w:bCs/>
          <w:i/>
          <w:snapToGrid/>
          <w:szCs w:val="24"/>
        </w:rPr>
        <w:t>Programi</w:t>
      </w:r>
      <w:r w:rsidR="00F77F19" w:rsidRPr="00A55C60">
        <w:rPr>
          <w:rFonts w:eastAsia="Calibri"/>
          <w:bCs/>
          <w:i/>
          <w:snapToGrid/>
          <w:szCs w:val="24"/>
        </w:rPr>
        <w:t xml:space="preserve"> </w:t>
      </w:r>
      <w:r w:rsidR="00CC7115" w:rsidRPr="00A55C60">
        <w:rPr>
          <w:rFonts w:eastAsia="Calibri"/>
          <w:bCs/>
          <w:i/>
          <w:snapToGrid/>
          <w:szCs w:val="24"/>
        </w:rPr>
        <w:t>usmjereni radnoj aktivaciji beskućnika i stvaranju preduvjeta za njihovo zapošljavanje</w:t>
      </w:r>
    </w:p>
    <w:p w14:paraId="3972E0A2" w14:textId="5C85FD57" w:rsidR="00C72DCF" w:rsidRPr="00A55C60" w:rsidRDefault="00EF4636" w:rsidP="00A669CD">
      <w:pPr>
        <w:pStyle w:val="Odlomakpopisa"/>
        <w:numPr>
          <w:ilvl w:val="0"/>
          <w:numId w:val="32"/>
        </w:numPr>
        <w:spacing w:before="120"/>
        <w:contextualSpacing w:val="0"/>
        <w:jc w:val="both"/>
        <w:rPr>
          <w:bCs/>
          <w:i/>
          <w:szCs w:val="24"/>
        </w:rPr>
      </w:pPr>
      <w:bookmarkStart w:id="10" w:name="_Hlk66169371"/>
      <w:r w:rsidRPr="00A55C60">
        <w:rPr>
          <w:rFonts w:eastAsia="Calibri"/>
          <w:bCs/>
          <w:i/>
          <w:snapToGrid/>
          <w:szCs w:val="24"/>
        </w:rPr>
        <w:t>Programi namijenjeni hitnom zbrinjavanju beskućnika</w:t>
      </w:r>
      <w:r w:rsidR="00191F47" w:rsidRPr="00A55C60">
        <w:rPr>
          <w:rFonts w:eastAsia="Calibri"/>
          <w:bCs/>
          <w:i/>
          <w:snapToGrid/>
          <w:szCs w:val="24"/>
        </w:rPr>
        <w:t>, naročito</w:t>
      </w:r>
      <w:r w:rsidRPr="00A55C60">
        <w:rPr>
          <w:rFonts w:eastAsia="Calibri"/>
          <w:bCs/>
          <w:i/>
          <w:snapToGrid/>
          <w:szCs w:val="24"/>
        </w:rPr>
        <w:t xml:space="preserve"> u kriznim i ekstremnim situacijama</w:t>
      </w:r>
    </w:p>
    <w:bookmarkEnd w:id="10"/>
    <w:p w14:paraId="4187CFE5" w14:textId="77777777" w:rsidR="00AF2B68" w:rsidRDefault="00AF2B68" w:rsidP="00746FCF">
      <w:pPr>
        <w:spacing w:before="120"/>
        <w:jc w:val="both"/>
        <w:rPr>
          <w:b/>
          <w:iCs/>
          <w:szCs w:val="24"/>
          <w:u w:val="single"/>
        </w:rPr>
      </w:pPr>
    </w:p>
    <w:p w14:paraId="52AA6424" w14:textId="5F9DBDD0" w:rsidR="00EF4636" w:rsidRPr="00177E12" w:rsidRDefault="00B45522" w:rsidP="00746FCF">
      <w:pPr>
        <w:spacing w:before="120"/>
        <w:jc w:val="both"/>
        <w:rPr>
          <w:b/>
          <w:iCs/>
          <w:szCs w:val="24"/>
          <w:u w:val="single"/>
        </w:rPr>
      </w:pPr>
      <w:r w:rsidRPr="00177E12">
        <w:rPr>
          <w:b/>
          <w:iCs/>
          <w:szCs w:val="24"/>
          <w:u w:val="single"/>
        </w:rPr>
        <w:t>Prijavitelji priorite</w:t>
      </w:r>
      <w:r w:rsidR="00E7148C" w:rsidRPr="00177E12">
        <w:rPr>
          <w:b/>
          <w:iCs/>
          <w:szCs w:val="24"/>
          <w:u w:val="single"/>
        </w:rPr>
        <w:t xml:space="preserve">tnog </w:t>
      </w:r>
      <w:r w:rsidR="00C55F9B" w:rsidRPr="00177E12">
        <w:rPr>
          <w:b/>
          <w:iCs/>
          <w:szCs w:val="24"/>
          <w:u w:val="single"/>
        </w:rPr>
        <w:t xml:space="preserve">područja 3) obavezni su </w:t>
      </w:r>
      <w:r w:rsidR="004A32E8" w:rsidRPr="00177E12">
        <w:rPr>
          <w:b/>
          <w:iCs/>
          <w:szCs w:val="24"/>
          <w:u w:val="single"/>
        </w:rPr>
        <w:t xml:space="preserve">provoditi aktivnosti oba podpodručja: </w:t>
      </w:r>
      <w:r w:rsidR="009947DB" w:rsidRPr="00177E12">
        <w:rPr>
          <w:b/>
          <w:iCs/>
          <w:szCs w:val="24"/>
          <w:u w:val="single"/>
        </w:rPr>
        <w:t>3a) i 3b)</w:t>
      </w:r>
    </w:p>
    <w:p w14:paraId="6842DEA0" w14:textId="42119458" w:rsidR="006504C8" w:rsidRDefault="006504C8" w:rsidP="00746FCF">
      <w:pPr>
        <w:spacing w:before="120"/>
        <w:jc w:val="both"/>
        <w:rPr>
          <w:b/>
          <w:i/>
          <w:szCs w:val="24"/>
          <w:u w:val="single"/>
        </w:rPr>
      </w:pPr>
    </w:p>
    <w:p w14:paraId="6E9421C4" w14:textId="1C65F04A" w:rsidR="00A264CA" w:rsidRPr="00506A43" w:rsidRDefault="000F6F5D" w:rsidP="00C72DCF">
      <w:pPr>
        <w:pStyle w:val="Odlomakpopisa"/>
        <w:numPr>
          <w:ilvl w:val="0"/>
          <w:numId w:val="9"/>
        </w:numPr>
        <w:spacing w:before="120"/>
        <w:jc w:val="both"/>
        <w:rPr>
          <w:rFonts w:eastAsia="Calibri"/>
          <w:b/>
          <w:snapToGrid/>
          <w:szCs w:val="24"/>
        </w:rPr>
      </w:pPr>
      <w:r w:rsidRPr="000F6F5D">
        <w:rPr>
          <w:b/>
        </w:rPr>
        <w:t>Programi usmjereni osiguranju smještaja bivšim zatvorenicima</w:t>
      </w:r>
      <w:r w:rsidR="006E2A8D">
        <w:rPr>
          <w:b/>
        </w:rPr>
        <w:t xml:space="preserve"> </w:t>
      </w:r>
    </w:p>
    <w:p w14:paraId="07207A07" w14:textId="48E3E1B1" w:rsidR="00C72DCF" w:rsidRPr="00506A43" w:rsidRDefault="00215183" w:rsidP="00506A43">
      <w:pPr>
        <w:pStyle w:val="Odlomakpopisa"/>
        <w:numPr>
          <w:ilvl w:val="0"/>
          <w:numId w:val="41"/>
        </w:numPr>
        <w:spacing w:before="120"/>
        <w:jc w:val="both"/>
        <w:rPr>
          <w:rFonts w:eastAsia="Calibri"/>
          <w:bCs/>
          <w:i/>
          <w:iCs/>
          <w:snapToGrid/>
          <w:szCs w:val="24"/>
        </w:rPr>
      </w:pPr>
      <w:r>
        <w:rPr>
          <w:bCs/>
          <w:i/>
          <w:iCs/>
        </w:rPr>
        <w:t>p</w:t>
      </w:r>
      <w:r w:rsidR="001B6632">
        <w:rPr>
          <w:bCs/>
          <w:i/>
          <w:iCs/>
        </w:rPr>
        <w:t>rovođenjem programa cilj je osigurati smještaj bivšim zatvorenicima</w:t>
      </w:r>
      <w:r w:rsidR="00E57FC0">
        <w:rPr>
          <w:bCs/>
          <w:i/>
          <w:iCs/>
        </w:rPr>
        <w:t xml:space="preserve"> koje uputi centar za socijalnu skrb</w:t>
      </w:r>
    </w:p>
    <w:p w14:paraId="03F6037D" w14:textId="77777777" w:rsidR="00C72DCF" w:rsidRPr="00C72DCF" w:rsidRDefault="00C72DCF" w:rsidP="00C72DCF">
      <w:pPr>
        <w:pStyle w:val="Odlomakpopisa"/>
        <w:spacing w:before="120"/>
        <w:ind w:left="360"/>
        <w:jc w:val="both"/>
        <w:rPr>
          <w:rFonts w:eastAsia="Calibri"/>
          <w:b/>
          <w:snapToGri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5"/>
      </w:tblGrid>
      <w:tr w:rsidR="00C24759" w:rsidRPr="00675B87" w14:paraId="12B5D233" w14:textId="77777777" w:rsidTr="00CA5D12">
        <w:trPr>
          <w:trHeight w:val="1041"/>
        </w:trPr>
        <w:tc>
          <w:tcPr>
            <w:tcW w:w="9395" w:type="dxa"/>
            <w:shd w:val="clear" w:color="auto" w:fill="C5E0B3" w:themeFill="accent6" w:themeFillTint="66"/>
          </w:tcPr>
          <w:p w14:paraId="3E59B65D" w14:textId="79B01D91" w:rsidR="00C24759" w:rsidRPr="00675B87" w:rsidRDefault="000D5DFF" w:rsidP="003939E8">
            <w:pPr>
              <w:pStyle w:val="Naslov2"/>
              <w:ind w:left="360"/>
              <w:jc w:val="both"/>
              <w:rPr>
                <w:rFonts w:ascii="Times New Roman" w:hAnsi="Times New Roman"/>
                <w:color w:val="FF0000"/>
                <w:sz w:val="22"/>
              </w:rPr>
            </w:pPr>
            <w:bookmarkStart w:id="11" w:name="_Toc489011534"/>
            <w:r>
              <w:rPr>
                <w:rFonts w:ascii="Times New Roman" w:hAnsi="Times New Roman"/>
                <w:color w:val="auto"/>
              </w:rPr>
              <w:lastRenderedPageBreak/>
              <w:t>1.4</w:t>
            </w:r>
            <w:r w:rsidR="003939E8">
              <w:rPr>
                <w:rFonts w:ascii="Times New Roman" w:hAnsi="Times New Roman"/>
                <w:color w:val="auto"/>
              </w:rPr>
              <w:t xml:space="preserve">. </w:t>
            </w:r>
            <w:r w:rsidR="00C24759" w:rsidRPr="00941609">
              <w:rPr>
                <w:rFonts w:ascii="Times New Roman" w:hAnsi="Times New Roman"/>
                <w:color w:val="auto"/>
              </w:rPr>
              <w:t xml:space="preserve">Ukupna vrijednost Poziva i planirani najniži i najviši financijski iznos po prioritetima područjima te pojedinačnim </w:t>
            </w:r>
            <w:r w:rsidR="00772375">
              <w:rPr>
                <w:rFonts w:ascii="Times New Roman" w:hAnsi="Times New Roman"/>
                <w:color w:val="auto"/>
              </w:rPr>
              <w:t>programima</w:t>
            </w:r>
            <w:bookmarkEnd w:id="11"/>
          </w:p>
        </w:tc>
      </w:tr>
    </w:tbl>
    <w:p w14:paraId="644D9BC8" w14:textId="68EE4E57" w:rsidR="00C24759" w:rsidRDefault="00C24759" w:rsidP="00A35CEC">
      <w:pPr>
        <w:pStyle w:val="Odlomakpopisa"/>
        <w:spacing w:before="240"/>
        <w:ind w:left="0"/>
        <w:contextualSpacing w:val="0"/>
        <w:rPr>
          <w:bCs/>
        </w:rPr>
      </w:pPr>
      <w:r w:rsidRPr="004E4BE4">
        <w:t xml:space="preserve">Ukupno planirana vrijednost Poziva </w:t>
      </w:r>
      <w:r w:rsidRPr="00E164E3">
        <w:t>je</w:t>
      </w:r>
      <w:r w:rsidR="00BA0C5C" w:rsidRPr="00E164E3">
        <w:t xml:space="preserve"> </w:t>
      </w:r>
      <w:r w:rsidR="00996BA4" w:rsidRPr="00E164E3">
        <w:rPr>
          <w:b/>
        </w:rPr>
        <w:t>2.</w:t>
      </w:r>
      <w:r w:rsidR="00E164E3" w:rsidRPr="00E164E3">
        <w:rPr>
          <w:b/>
        </w:rPr>
        <w:t>3</w:t>
      </w:r>
      <w:r w:rsidR="004855FB" w:rsidRPr="00E164E3">
        <w:rPr>
          <w:b/>
        </w:rPr>
        <w:t>00.000</w:t>
      </w:r>
      <w:r w:rsidRPr="00E164E3">
        <w:rPr>
          <w:b/>
        </w:rPr>
        <w:t>,00 kuna</w:t>
      </w:r>
      <w:r w:rsidR="00A264CA">
        <w:rPr>
          <w:b/>
        </w:rPr>
        <w:t xml:space="preserve"> </w:t>
      </w:r>
      <w:r w:rsidR="00A264CA" w:rsidRPr="00026ED1">
        <w:rPr>
          <w:bCs/>
        </w:rPr>
        <w:t>godišnje</w:t>
      </w:r>
      <w:r w:rsidR="00B64DB4" w:rsidRPr="00883D96">
        <w:rPr>
          <w:bCs/>
        </w:rPr>
        <w:t>.</w:t>
      </w:r>
    </w:p>
    <w:p w14:paraId="1940535F" w14:textId="77777777" w:rsidR="006F0E62" w:rsidRPr="004E4BE4" w:rsidRDefault="006F0E62" w:rsidP="00A35CEC">
      <w:pPr>
        <w:pStyle w:val="Odlomakpopisa"/>
        <w:spacing w:before="240"/>
        <w:ind w:left="0"/>
        <w:contextualSpacing w:val="0"/>
        <w:rPr>
          <w:b/>
        </w:rPr>
      </w:pPr>
    </w:p>
    <w:p w14:paraId="105E3CC6" w14:textId="77777777" w:rsidR="00C24759" w:rsidRPr="004E4BE4" w:rsidRDefault="00C24759" w:rsidP="00A35CEC">
      <w:pPr>
        <w:spacing w:before="240"/>
        <w:rPr>
          <w:szCs w:val="24"/>
          <w:u w:val="single"/>
        </w:rPr>
      </w:pPr>
      <w:r w:rsidRPr="004E4BE4">
        <w:rPr>
          <w:szCs w:val="24"/>
          <w:u w:val="single"/>
        </w:rPr>
        <w:t xml:space="preserve">Ukupno </w:t>
      </w:r>
      <w:bookmarkStart w:id="12" w:name="_Hlk438337"/>
      <w:r w:rsidRPr="004E4BE4">
        <w:rPr>
          <w:szCs w:val="24"/>
          <w:u w:val="single"/>
        </w:rPr>
        <w:t xml:space="preserve">planirana vrijednost </w:t>
      </w:r>
      <w:bookmarkEnd w:id="12"/>
      <w:r w:rsidRPr="004E4BE4">
        <w:rPr>
          <w:szCs w:val="24"/>
          <w:u w:val="single"/>
        </w:rPr>
        <w:t>po prioritetnim područjima</w:t>
      </w:r>
      <w:r w:rsidR="002558F0" w:rsidRPr="004E4BE4">
        <w:rPr>
          <w:szCs w:val="24"/>
          <w:u w:val="single"/>
        </w:rPr>
        <w:t>:</w:t>
      </w:r>
      <w:r w:rsidRPr="004E4BE4">
        <w:rPr>
          <w:szCs w:val="24"/>
          <w:u w:val="single"/>
        </w:rPr>
        <w:t xml:space="preserve"> </w:t>
      </w:r>
    </w:p>
    <w:p w14:paraId="73572CCA" w14:textId="148E6143" w:rsidR="00C87BBD" w:rsidRPr="00D048ED" w:rsidRDefault="00C24759" w:rsidP="00D048ED">
      <w:pPr>
        <w:tabs>
          <w:tab w:val="left" w:pos="0"/>
        </w:tabs>
        <w:spacing w:before="240"/>
        <w:jc w:val="both"/>
      </w:pPr>
      <w:r w:rsidRPr="004E4BE4">
        <w:rPr>
          <w:b/>
          <w:u w:val="single"/>
        </w:rPr>
        <w:t xml:space="preserve">Za prioritetno područje </w:t>
      </w:r>
      <w:r w:rsidRPr="00D048ED">
        <w:rPr>
          <w:b/>
          <w:u w:val="single"/>
        </w:rPr>
        <w:t>1.</w:t>
      </w:r>
      <w:r w:rsidRPr="00D048ED">
        <w:rPr>
          <w:u w:val="single"/>
        </w:rPr>
        <w:t xml:space="preserve"> </w:t>
      </w:r>
      <w:r w:rsidR="00E22F8D" w:rsidRPr="00696813">
        <w:rPr>
          <w:b/>
          <w:szCs w:val="24"/>
        </w:rPr>
        <w:t>Programi</w:t>
      </w:r>
      <w:r w:rsidR="00C87BBD" w:rsidRPr="00696813">
        <w:rPr>
          <w:b/>
          <w:szCs w:val="24"/>
        </w:rPr>
        <w:t xml:space="preserve"> usmjereni smanjenju socijalne isključenosti </w:t>
      </w:r>
      <w:r w:rsidR="00A63E17" w:rsidRPr="00696813">
        <w:rPr>
          <w:b/>
          <w:szCs w:val="24"/>
        </w:rPr>
        <w:t>pripadnika romske zajednice</w:t>
      </w:r>
    </w:p>
    <w:p w14:paraId="011F1D10" w14:textId="6E7CB6E0" w:rsidR="00931D75" w:rsidRDefault="00BA5388" w:rsidP="006243BB">
      <w:pPr>
        <w:tabs>
          <w:tab w:val="left" w:pos="0"/>
        </w:tabs>
        <w:spacing w:before="240"/>
        <w:jc w:val="both"/>
        <w:rPr>
          <w:szCs w:val="24"/>
        </w:rPr>
      </w:pPr>
      <w:r w:rsidRPr="004E4BE4">
        <w:rPr>
          <w:b/>
          <w:szCs w:val="24"/>
        </w:rPr>
        <w:t>1</w:t>
      </w:r>
      <w:r w:rsidR="00C87BBD" w:rsidRPr="004E4BE4">
        <w:rPr>
          <w:b/>
          <w:szCs w:val="24"/>
        </w:rPr>
        <w:t>.</w:t>
      </w:r>
      <w:r w:rsidR="00C87BBD" w:rsidRPr="004E4BE4">
        <w:rPr>
          <w:szCs w:val="24"/>
        </w:rPr>
        <w:t xml:space="preserve"> </w:t>
      </w:r>
      <w:r w:rsidR="00830294" w:rsidRPr="004E4BE4">
        <w:rPr>
          <w:szCs w:val="24"/>
        </w:rPr>
        <w:t>Davanje podrške pripadnicima romske zajednice u njihovom naselju i domu (</w:t>
      </w:r>
      <w:r w:rsidR="00001264">
        <w:rPr>
          <w:i/>
          <w:szCs w:val="24"/>
        </w:rPr>
        <w:t>Programi</w:t>
      </w:r>
      <w:r w:rsidR="004578F8" w:rsidRPr="004E4BE4">
        <w:rPr>
          <w:szCs w:val="24"/>
        </w:rPr>
        <w:t xml:space="preserve"> </w:t>
      </w:r>
      <w:r w:rsidR="00A63E17" w:rsidRPr="004E4BE4">
        <w:rPr>
          <w:i/>
          <w:szCs w:val="24"/>
        </w:rPr>
        <w:t>mora</w:t>
      </w:r>
      <w:r w:rsidR="004578F8" w:rsidRPr="004E4BE4">
        <w:rPr>
          <w:i/>
          <w:szCs w:val="24"/>
        </w:rPr>
        <w:t>ju</w:t>
      </w:r>
      <w:r w:rsidR="00A63E17" w:rsidRPr="004E4BE4">
        <w:rPr>
          <w:i/>
          <w:szCs w:val="24"/>
        </w:rPr>
        <w:t xml:space="preserve"> </w:t>
      </w:r>
      <w:r w:rsidR="00A17041" w:rsidRPr="004E4BE4">
        <w:rPr>
          <w:i/>
          <w:szCs w:val="24"/>
        </w:rPr>
        <w:t>ob</w:t>
      </w:r>
      <w:r w:rsidR="00A63E17" w:rsidRPr="004E4BE4">
        <w:rPr>
          <w:i/>
          <w:szCs w:val="24"/>
        </w:rPr>
        <w:t>avezno</w:t>
      </w:r>
      <w:r w:rsidR="00A17041" w:rsidRPr="004E4BE4">
        <w:rPr>
          <w:i/>
          <w:szCs w:val="24"/>
        </w:rPr>
        <w:t xml:space="preserve"> </w:t>
      </w:r>
      <w:r w:rsidR="00A63E17" w:rsidRPr="004E4BE4">
        <w:rPr>
          <w:i/>
          <w:szCs w:val="24"/>
        </w:rPr>
        <w:t>sadržavati</w:t>
      </w:r>
      <w:r w:rsidR="00A17041" w:rsidRPr="004E4BE4">
        <w:rPr>
          <w:i/>
          <w:szCs w:val="24"/>
        </w:rPr>
        <w:t xml:space="preserve"> </w:t>
      </w:r>
      <w:r w:rsidR="00830294" w:rsidRPr="00CA0010">
        <w:rPr>
          <w:b/>
          <w:i/>
          <w:szCs w:val="24"/>
        </w:rPr>
        <w:t>sve aktivnosti</w:t>
      </w:r>
      <w:r w:rsidR="00A17041" w:rsidRPr="004E4BE4">
        <w:rPr>
          <w:i/>
          <w:szCs w:val="24"/>
        </w:rPr>
        <w:t xml:space="preserve"> navedene u poglavlju 1.3. ovog Poziva</w:t>
      </w:r>
      <w:r w:rsidR="00A63E17" w:rsidRPr="004E4BE4">
        <w:rPr>
          <w:i/>
          <w:szCs w:val="24"/>
        </w:rPr>
        <w:t xml:space="preserve"> i </w:t>
      </w:r>
      <w:r w:rsidR="00A63E17" w:rsidRPr="00CA0010">
        <w:rPr>
          <w:b/>
          <w:i/>
          <w:szCs w:val="24"/>
        </w:rPr>
        <w:t xml:space="preserve">pokrivati cijelo područje nadležnosti </w:t>
      </w:r>
      <w:r w:rsidR="00476C14" w:rsidRPr="004E4BE4">
        <w:rPr>
          <w:i/>
          <w:szCs w:val="24"/>
        </w:rPr>
        <w:t>jednog</w:t>
      </w:r>
      <w:r w:rsidR="00A63E17" w:rsidRPr="004E4BE4">
        <w:rPr>
          <w:i/>
          <w:szCs w:val="24"/>
        </w:rPr>
        <w:t xml:space="preserve"> od centara za socijalnu skrb iz </w:t>
      </w:r>
      <w:r w:rsidR="00476C14" w:rsidRPr="004E4BE4">
        <w:rPr>
          <w:i/>
          <w:szCs w:val="24"/>
        </w:rPr>
        <w:t>poglavlja 2.4. ovog Poziva</w:t>
      </w:r>
      <w:r w:rsidR="00A63E17" w:rsidRPr="004E4BE4">
        <w:rPr>
          <w:i/>
          <w:szCs w:val="24"/>
        </w:rPr>
        <w:t xml:space="preserve"> koji je </w:t>
      </w:r>
      <w:r w:rsidR="00476C14" w:rsidRPr="004E4BE4">
        <w:rPr>
          <w:i/>
          <w:szCs w:val="24"/>
        </w:rPr>
        <w:t>istovremeno obavezn</w:t>
      </w:r>
      <w:r w:rsidR="002236D7">
        <w:rPr>
          <w:i/>
          <w:szCs w:val="24"/>
        </w:rPr>
        <w:t>i</w:t>
      </w:r>
      <w:r w:rsidR="00A63E17" w:rsidRPr="004E4BE4">
        <w:rPr>
          <w:i/>
          <w:szCs w:val="24"/>
        </w:rPr>
        <w:t xml:space="preserve"> partner </w:t>
      </w:r>
      <w:r w:rsidR="00476C14" w:rsidRPr="004E4BE4">
        <w:rPr>
          <w:i/>
          <w:szCs w:val="24"/>
        </w:rPr>
        <w:t>u</w:t>
      </w:r>
      <w:r w:rsidR="00A63E17" w:rsidRPr="004E4BE4">
        <w:rPr>
          <w:i/>
          <w:szCs w:val="24"/>
        </w:rPr>
        <w:t xml:space="preserve"> </w:t>
      </w:r>
      <w:r w:rsidR="007A62DC">
        <w:rPr>
          <w:i/>
          <w:szCs w:val="24"/>
        </w:rPr>
        <w:t>programu</w:t>
      </w:r>
      <w:r w:rsidR="00A63E17" w:rsidRPr="004E4BE4">
        <w:rPr>
          <w:szCs w:val="24"/>
        </w:rPr>
        <w:t>.</w:t>
      </w:r>
      <w:r w:rsidR="00830294" w:rsidRPr="004E4BE4">
        <w:rPr>
          <w:szCs w:val="24"/>
        </w:rPr>
        <w:t xml:space="preserve"> </w:t>
      </w:r>
      <w:r w:rsidR="007344EB" w:rsidRPr="004E4BE4">
        <w:rPr>
          <w:i/>
          <w:szCs w:val="24"/>
        </w:rPr>
        <w:t xml:space="preserve">Financirat će se </w:t>
      </w:r>
      <w:r w:rsidR="00476C14" w:rsidRPr="004E4BE4">
        <w:rPr>
          <w:i/>
          <w:szCs w:val="24"/>
        </w:rPr>
        <w:t xml:space="preserve">samo </w:t>
      </w:r>
      <w:r w:rsidR="007344EB" w:rsidRPr="004E4BE4">
        <w:rPr>
          <w:i/>
          <w:szCs w:val="24"/>
        </w:rPr>
        <w:t>po jedan</w:t>
      </w:r>
      <w:r w:rsidR="00476C14" w:rsidRPr="004E4BE4">
        <w:rPr>
          <w:i/>
          <w:szCs w:val="24"/>
        </w:rPr>
        <w:t xml:space="preserve"> </w:t>
      </w:r>
      <w:r w:rsidR="007344EB" w:rsidRPr="004E4BE4">
        <w:rPr>
          <w:i/>
          <w:szCs w:val="24"/>
        </w:rPr>
        <w:t xml:space="preserve">najbolje ocijenjeni </w:t>
      </w:r>
      <w:r w:rsidR="007A62DC">
        <w:rPr>
          <w:i/>
          <w:szCs w:val="24"/>
        </w:rPr>
        <w:t>program</w:t>
      </w:r>
      <w:r w:rsidR="007344EB" w:rsidRPr="004E4BE4">
        <w:rPr>
          <w:i/>
          <w:szCs w:val="24"/>
        </w:rPr>
        <w:t xml:space="preserve"> </w:t>
      </w:r>
      <w:r w:rsidR="00476C14" w:rsidRPr="004E4BE4">
        <w:rPr>
          <w:i/>
          <w:szCs w:val="24"/>
        </w:rPr>
        <w:t xml:space="preserve">za područje nadležnosti </w:t>
      </w:r>
      <w:r w:rsidR="009A5331" w:rsidRPr="004E4BE4">
        <w:rPr>
          <w:i/>
          <w:szCs w:val="24"/>
        </w:rPr>
        <w:t>svakog od</w:t>
      </w:r>
      <w:r w:rsidR="00476C14" w:rsidRPr="004E4BE4">
        <w:rPr>
          <w:i/>
          <w:szCs w:val="24"/>
        </w:rPr>
        <w:t xml:space="preserve"> </w:t>
      </w:r>
      <w:r w:rsidR="009A5331" w:rsidRPr="004E4BE4">
        <w:rPr>
          <w:i/>
          <w:szCs w:val="24"/>
        </w:rPr>
        <w:t xml:space="preserve">navedenih </w:t>
      </w:r>
      <w:r w:rsidR="00476C14" w:rsidRPr="004E4BE4">
        <w:rPr>
          <w:i/>
          <w:szCs w:val="24"/>
        </w:rPr>
        <w:t>cent</w:t>
      </w:r>
      <w:r w:rsidR="009A5331" w:rsidRPr="004E4BE4">
        <w:rPr>
          <w:i/>
          <w:szCs w:val="24"/>
        </w:rPr>
        <w:t>a</w:t>
      </w:r>
      <w:r w:rsidR="00476C14" w:rsidRPr="004E4BE4">
        <w:rPr>
          <w:i/>
          <w:szCs w:val="24"/>
        </w:rPr>
        <w:t>ra za socijalnu skrb)</w:t>
      </w:r>
      <w:r w:rsidR="002236D7">
        <w:rPr>
          <w:i/>
          <w:szCs w:val="24"/>
        </w:rPr>
        <w:t>.</w:t>
      </w:r>
      <w:r w:rsidR="00476C14" w:rsidRPr="004E4BE4">
        <w:rPr>
          <w:szCs w:val="24"/>
        </w:rPr>
        <w:t xml:space="preserve"> </w:t>
      </w:r>
    </w:p>
    <w:p w14:paraId="725E24E3" w14:textId="48F99485" w:rsidR="007344EB" w:rsidRPr="004E4BE4" w:rsidRDefault="007344EB" w:rsidP="006243BB">
      <w:pPr>
        <w:tabs>
          <w:tab w:val="left" w:pos="0"/>
        </w:tabs>
        <w:spacing w:before="240"/>
        <w:jc w:val="both"/>
        <w:rPr>
          <w:b/>
          <w:szCs w:val="24"/>
        </w:rPr>
      </w:pPr>
      <w:r w:rsidRPr="00FC45D5">
        <w:rPr>
          <w:b/>
          <w:bCs/>
          <w:szCs w:val="24"/>
        </w:rPr>
        <w:t xml:space="preserve">Ukupno </w:t>
      </w:r>
      <w:r w:rsidR="004E4BE4" w:rsidRPr="00FC45D5">
        <w:rPr>
          <w:b/>
          <w:bCs/>
          <w:szCs w:val="24"/>
        </w:rPr>
        <w:t>planirana vrijednost</w:t>
      </w:r>
      <w:r w:rsidR="004C05F5" w:rsidRPr="00FC45D5">
        <w:rPr>
          <w:b/>
          <w:bCs/>
          <w:szCs w:val="24"/>
        </w:rPr>
        <w:t xml:space="preserve"> je</w:t>
      </w:r>
      <w:r w:rsidR="004E4BE4" w:rsidRPr="004E4BE4">
        <w:rPr>
          <w:szCs w:val="24"/>
        </w:rPr>
        <w:t xml:space="preserve"> </w:t>
      </w:r>
      <w:r w:rsidR="00273667" w:rsidRPr="009006C8">
        <w:rPr>
          <w:b/>
          <w:szCs w:val="24"/>
        </w:rPr>
        <w:t>1</w:t>
      </w:r>
      <w:r w:rsidRPr="009006C8">
        <w:rPr>
          <w:b/>
          <w:szCs w:val="24"/>
        </w:rPr>
        <w:t>.000.000,00 kuna</w:t>
      </w:r>
      <w:r w:rsidR="004E4BE4">
        <w:rPr>
          <w:b/>
          <w:szCs w:val="24"/>
        </w:rPr>
        <w:t>.</w:t>
      </w:r>
      <w:r w:rsidRPr="004E4BE4">
        <w:rPr>
          <w:b/>
          <w:szCs w:val="24"/>
        </w:rPr>
        <w:t xml:space="preserve"> </w:t>
      </w:r>
    </w:p>
    <w:p w14:paraId="20B9FAB3" w14:textId="3D570A4A" w:rsidR="007344EB" w:rsidRPr="004E4BE4" w:rsidRDefault="007344EB" w:rsidP="006243BB">
      <w:pPr>
        <w:tabs>
          <w:tab w:val="left" w:pos="0"/>
        </w:tabs>
        <w:spacing w:before="240"/>
        <w:jc w:val="both"/>
        <w:rPr>
          <w:szCs w:val="24"/>
        </w:rPr>
      </w:pPr>
      <w:r w:rsidRPr="004E4BE4">
        <w:rPr>
          <w:szCs w:val="24"/>
        </w:rPr>
        <w:t xml:space="preserve">Zbog različitog broja pripadnika romske zajednice </w:t>
      </w:r>
      <w:r w:rsidR="00B175CA" w:rsidRPr="004E4BE4">
        <w:rPr>
          <w:szCs w:val="24"/>
        </w:rPr>
        <w:t>na</w:t>
      </w:r>
      <w:r w:rsidRPr="004E4BE4">
        <w:rPr>
          <w:szCs w:val="24"/>
        </w:rPr>
        <w:t xml:space="preserve"> područj</w:t>
      </w:r>
      <w:r w:rsidR="00B175CA" w:rsidRPr="004E4BE4">
        <w:rPr>
          <w:szCs w:val="24"/>
        </w:rPr>
        <w:t>u</w:t>
      </w:r>
      <w:r w:rsidRPr="004E4BE4">
        <w:rPr>
          <w:szCs w:val="24"/>
        </w:rPr>
        <w:t xml:space="preserve"> nadležnosti </w:t>
      </w:r>
      <w:r w:rsidR="00B175CA" w:rsidRPr="004E4BE4">
        <w:rPr>
          <w:szCs w:val="24"/>
        </w:rPr>
        <w:t xml:space="preserve">pojedinog </w:t>
      </w:r>
      <w:r w:rsidRPr="004E4BE4">
        <w:rPr>
          <w:szCs w:val="24"/>
        </w:rPr>
        <w:t xml:space="preserve">centara za socijalnu skrb </w:t>
      </w:r>
      <w:r w:rsidR="00B175CA" w:rsidRPr="004E4BE4">
        <w:rPr>
          <w:szCs w:val="24"/>
        </w:rPr>
        <w:t xml:space="preserve">predviđena su tri razreda za </w:t>
      </w:r>
      <w:r w:rsidR="009A5331" w:rsidRPr="004E4BE4">
        <w:rPr>
          <w:szCs w:val="24"/>
        </w:rPr>
        <w:t xml:space="preserve">dodjelu </w:t>
      </w:r>
      <w:r w:rsidR="00B175CA" w:rsidRPr="004E4BE4">
        <w:rPr>
          <w:szCs w:val="24"/>
        </w:rPr>
        <w:t>sredstava</w:t>
      </w:r>
      <w:r w:rsidR="0074340D">
        <w:rPr>
          <w:szCs w:val="24"/>
        </w:rPr>
        <w:t xml:space="preserve">, </w:t>
      </w:r>
      <w:r w:rsidR="0074340D" w:rsidRPr="0074340D">
        <w:rPr>
          <w:b/>
          <w:bCs/>
          <w:szCs w:val="24"/>
        </w:rPr>
        <w:t>za prvu godinu provedbe dvogodišnjeg programa</w:t>
      </w:r>
      <w:r w:rsidR="00B175CA" w:rsidRPr="004E4BE4">
        <w:rPr>
          <w:szCs w:val="24"/>
        </w:rPr>
        <w:t>.</w:t>
      </w:r>
    </w:p>
    <w:p w14:paraId="19D35D9A" w14:textId="4916C9EB" w:rsidR="007344EB" w:rsidRPr="00A770CB" w:rsidRDefault="00B175CA" w:rsidP="006243BB">
      <w:pPr>
        <w:tabs>
          <w:tab w:val="left" w:pos="0"/>
        </w:tabs>
        <w:spacing w:before="240"/>
        <w:jc w:val="both"/>
        <w:rPr>
          <w:szCs w:val="24"/>
        </w:rPr>
      </w:pPr>
      <w:r w:rsidRPr="009006C8">
        <w:rPr>
          <w:b/>
          <w:bCs/>
          <w:szCs w:val="24"/>
          <w:u w:val="single"/>
        </w:rPr>
        <w:t xml:space="preserve">Iznos </w:t>
      </w:r>
      <w:r w:rsidR="009A5331" w:rsidRPr="009006C8">
        <w:rPr>
          <w:b/>
          <w:bCs/>
          <w:szCs w:val="24"/>
          <w:u w:val="single"/>
        </w:rPr>
        <w:t>od 100.000,00.do 150.000,00</w:t>
      </w:r>
      <w:r w:rsidR="00931D75" w:rsidRPr="009006C8">
        <w:rPr>
          <w:b/>
          <w:bCs/>
          <w:szCs w:val="24"/>
          <w:u w:val="single"/>
        </w:rPr>
        <w:t xml:space="preserve"> </w:t>
      </w:r>
      <w:r w:rsidR="009A5331" w:rsidRPr="009006C8">
        <w:rPr>
          <w:b/>
          <w:bCs/>
          <w:szCs w:val="24"/>
          <w:u w:val="single"/>
        </w:rPr>
        <w:t>kuna</w:t>
      </w:r>
      <w:r w:rsidR="009A5331" w:rsidRPr="00A770CB">
        <w:rPr>
          <w:szCs w:val="24"/>
        </w:rPr>
        <w:t xml:space="preserve"> </w:t>
      </w:r>
      <w:bookmarkStart w:id="13" w:name="_Hlk23764714"/>
      <w:r w:rsidR="00124BC0" w:rsidRPr="00A770CB">
        <w:rPr>
          <w:szCs w:val="24"/>
        </w:rPr>
        <w:t xml:space="preserve">(na godišnjoj razini) </w:t>
      </w:r>
      <w:r w:rsidR="009A5331" w:rsidRPr="00A770CB">
        <w:rPr>
          <w:szCs w:val="24"/>
        </w:rPr>
        <w:t xml:space="preserve">planiran je </w:t>
      </w:r>
      <w:r w:rsidRPr="00A770CB">
        <w:rPr>
          <w:szCs w:val="24"/>
        </w:rPr>
        <w:t xml:space="preserve">za </w:t>
      </w:r>
      <w:r w:rsidR="00BC6F87">
        <w:rPr>
          <w:szCs w:val="24"/>
        </w:rPr>
        <w:t>programe</w:t>
      </w:r>
      <w:r w:rsidRPr="00A770CB">
        <w:rPr>
          <w:szCs w:val="24"/>
        </w:rPr>
        <w:t xml:space="preserve"> </w:t>
      </w:r>
      <w:bookmarkEnd w:id="13"/>
      <w:r w:rsidRPr="00A770CB">
        <w:rPr>
          <w:szCs w:val="24"/>
        </w:rPr>
        <w:t xml:space="preserve">koji će se provoditi na području nadležnosti </w:t>
      </w:r>
      <w:r w:rsidR="001526B5" w:rsidRPr="00A770CB">
        <w:rPr>
          <w:szCs w:val="24"/>
        </w:rPr>
        <w:t xml:space="preserve">nekog od </w:t>
      </w:r>
      <w:r w:rsidRPr="00A770CB">
        <w:rPr>
          <w:szCs w:val="24"/>
        </w:rPr>
        <w:t>centara za socijalnu skrb Kutina, Rijeka, Pula, Koprivnica</w:t>
      </w:r>
      <w:r w:rsidR="003E0BBA">
        <w:rPr>
          <w:szCs w:val="24"/>
        </w:rPr>
        <w:t xml:space="preserve"> </w:t>
      </w:r>
      <w:r w:rsidR="007579F2">
        <w:rPr>
          <w:szCs w:val="24"/>
        </w:rPr>
        <w:t>i z</w:t>
      </w:r>
      <w:r w:rsidR="00931D75" w:rsidRPr="00A770CB">
        <w:rPr>
          <w:szCs w:val="24"/>
        </w:rPr>
        <w:t xml:space="preserve">a </w:t>
      </w:r>
      <w:r w:rsidR="007579F2">
        <w:rPr>
          <w:szCs w:val="24"/>
        </w:rPr>
        <w:t>programe</w:t>
      </w:r>
      <w:r w:rsidR="00931D75" w:rsidRPr="00A770CB">
        <w:rPr>
          <w:szCs w:val="24"/>
        </w:rPr>
        <w:t xml:space="preserve"> koji će se provoditi na području </w:t>
      </w:r>
      <w:bookmarkStart w:id="14" w:name="_Hlk23764795"/>
      <w:r w:rsidR="009F30B4" w:rsidRPr="00A770CB">
        <w:rPr>
          <w:szCs w:val="24"/>
        </w:rPr>
        <w:t>Sisk</w:t>
      </w:r>
      <w:r w:rsidR="00931D75" w:rsidRPr="00A770CB">
        <w:rPr>
          <w:szCs w:val="24"/>
        </w:rPr>
        <w:t>a,</w:t>
      </w:r>
      <w:r w:rsidR="009F30B4" w:rsidRPr="00A770CB">
        <w:rPr>
          <w:szCs w:val="24"/>
        </w:rPr>
        <w:t xml:space="preserve"> </w:t>
      </w:r>
      <w:r w:rsidRPr="00A770CB">
        <w:rPr>
          <w:szCs w:val="24"/>
        </w:rPr>
        <w:t>Varaždin</w:t>
      </w:r>
      <w:r w:rsidR="00931D75" w:rsidRPr="00A770CB">
        <w:rPr>
          <w:szCs w:val="24"/>
        </w:rPr>
        <w:t>a</w:t>
      </w:r>
      <w:r w:rsidRPr="00A770CB">
        <w:rPr>
          <w:szCs w:val="24"/>
        </w:rPr>
        <w:t xml:space="preserve"> i Zagreb</w:t>
      </w:r>
      <w:r w:rsidR="00694DFA">
        <w:rPr>
          <w:szCs w:val="24"/>
        </w:rPr>
        <w:t>a</w:t>
      </w:r>
      <w:r w:rsidRPr="00A770CB">
        <w:rPr>
          <w:szCs w:val="24"/>
        </w:rPr>
        <w:t xml:space="preserve"> - podružnica Sesvete</w:t>
      </w:r>
      <w:bookmarkEnd w:id="14"/>
      <w:r w:rsidR="00987E05" w:rsidRPr="00A770CB">
        <w:rPr>
          <w:szCs w:val="24"/>
        </w:rPr>
        <w:t>.</w:t>
      </w:r>
      <w:r w:rsidR="00987E05" w:rsidRPr="00F67467">
        <w:rPr>
          <w:szCs w:val="24"/>
        </w:rPr>
        <w:t xml:space="preserve"> </w:t>
      </w:r>
      <w:r w:rsidR="00DC555A">
        <w:rPr>
          <w:szCs w:val="24"/>
        </w:rPr>
        <w:t>Odobreni</w:t>
      </w:r>
      <w:r w:rsidR="00987E05" w:rsidRPr="00F67467">
        <w:rPr>
          <w:szCs w:val="24"/>
        </w:rPr>
        <w:t xml:space="preserve"> iznos prilagodit</w:t>
      </w:r>
      <w:r w:rsidR="00E539F1">
        <w:rPr>
          <w:szCs w:val="24"/>
        </w:rPr>
        <w:t xml:space="preserve"> će se</w:t>
      </w:r>
      <w:r w:rsidR="00987E05" w:rsidRPr="00F67467">
        <w:rPr>
          <w:szCs w:val="24"/>
        </w:rPr>
        <w:t xml:space="preserve"> broju mjeseci provedbe.</w:t>
      </w:r>
    </w:p>
    <w:p w14:paraId="4ED8D59C" w14:textId="1B4E315C" w:rsidR="00FA7B6D" w:rsidRPr="00A770CB" w:rsidRDefault="009A5331" w:rsidP="00FA7B6D">
      <w:pPr>
        <w:tabs>
          <w:tab w:val="left" w:pos="0"/>
        </w:tabs>
        <w:jc w:val="both"/>
        <w:rPr>
          <w:szCs w:val="24"/>
        </w:rPr>
      </w:pPr>
      <w:r w:rsidRPr="00A27564">
        <w:rPr>
          <w:b/>
          <w:bCs/>
          <w:szCs w:val="24"/>
          <w:u w:val="single"/>
        </w:rPr>
        <w:t xml:space="preserve">Iznos od </w:t>
      </w:r>
      <w:r w:rsidR="00FC6732" w:rsidRPr="00A27564">
        <w:rPr>
          <w:b/>
          <w:bCs/>
          <w:szCs w:val="24"/>
          <w:u w:val="single"/>
        </w:rPr>
        <w:t>150</w:t>
      </w:r>
      <w:r w:rsidRPr="00A27564">
        <w:rPr>
          <w:b/>
          <w:bCs/>
          <w:szCs w:val="24"/>
          <w:u w:val="single"/>
        </w:rPr>
        <w:t xml:space="preserve">.000,00 do </w:t>
      </w:r>
      <w:r w:rsidR="0017422A" w:rsidRPr="00A27564">
        <w:rPr>
          <w:b/>
          <w:bCs/>
          <w:szCs w:val="24"/>
          <w:u w:val="single"/>
        </w:rPr>
        <w:t>2</w:t>
      </w:r>
      <w:r w:rsidRPr="00A27564">
        <w:rPr>
          <w:b/>
          <w:bCs/>
          <w:szCs w:val="24"/>
          <w:u w:val="single"/>
        </w:rPr>
        <w:t>00.000,00 kuna</w:t>
      </w:r>
      <w:r w:rsidRPr="00A770CB">
        <w:rPr>
          <w:szCs w:val="24"/>
        </w:rPr>
        <w:t xml:space="preserve"> </w:t>
      </w:r>
      <w:r w:rsidR="00124BC0" w:rsidRPr="00A770CB">
        <w:rPr>
          <w:szCs w:val="24"/>
        </w:rPr>
        <w:t xml:space="preserve">(na godišnjoj razini) </w:t>
      </w:r>
      <w:r w:rsidR="00931D75" w:rsidRPr="00A770CB">
        <w:rPr>
          <w:szCs w:val="24"/>
        </w:rPr>
        <w:t xml:space="preserve">planiran je za </w:t>
      </w:r>
      <w:r w:rsidR="001967D6">
        <w:rPr>
          <w:szCs w:val="24"/>
        </w:rPr>
        <w:t>programe</w:t>
      </w:r>
      <w:r w:rsidR="00931D75" w:rsidRPr="00A770CB">
        <w:rPr>
          <w:szCs w:val="24"/>
        </w:rPr>
        <w:t xml:space="preserve"> </w:t>
      </w:r>
      <w:r w:rsidRPr="00A770CB">
        <w:rPr>
          <w:szCs w:val="24"/>
        </w:rPr>
        <w:t>koji će se provoditi na područj</w:t>
      </w:r>
      <w:r w:rsidR="001526B5" w:rsidRPr="00A770CB">
        <w:rPr>
          <w:szCs w:val="24"/>
        </w:rPr>
        <w:t>u</w:t>
      </w:r>
      <w:r w:rsidRPr="00A770CB">
        <w:rPr>
          <w:szCs w:val="24"/>
        </w:rPr>
        <w:t xml:space="preserve">  nadležnosti</w:t>
      </w:r>
      <w:r w:rsidR="001526B5" w:rsidRPr="00A770CB">
        <w:rPr>
          <w:szCs w:val="24"/>
        </w:rPr>
        <w:t xml:space="preserve"> nekog od</w:t>
      </w:r>
      <w:r w:rsidRPr="00A770CB">
        <w:rPr>
          <w:szCs w:val="24"/>
        </w:rPr>
        <w:t xml:space="preserve"> centara za socijalnu skrb Beli Manastir, Slavonski Brod i Zagreb-podružnica Pešćenica</w:t>
      </w:r>
      <w:r w:rsidR="00FA7B6D" w:rsidRPr="00A770CB">
        <w:rPr>
          <w:szCs w:val="24"/>
        </w:rPr>
        <w:t>.</w:t>
      </w:r>
      <w:r w:rsidR="00931D75" w:rsidRPr="00A770CB">
        <w:rPr>
          <w:szCs w:val="24"/>
        </w:rPr>
        <w:t xml:space="preserve"> </w:t>
      </w:r>
      <w:r w:rsidR="00506CAB">
        <w:rPr>
          <w:szCs w:val="24"/>
        </w:rPr>
        <w:t>Odobren</w:t>
      </w:r>
      <w:r w:rsidR="005C1E5A">
        <w:rPr>
          <w:szCs w:val="24"/>
        </w:rPr>
        <w:t>i</w:t>
      </w:r>
      <w:r w:rsidR="00FA7B6D" w:rsidRPr="00F67467">
        <w:rPr>
          <w:szCs w:val="24"/>
        </w:rPr>
        <w:t xml:space="preserve"> iznos prilagodit</w:t>
      </w:r>
      <w:r w:rsidR="005C1E5A">
        <w:rPr>
          <w:szCs w:val="24"/>
        </w:rPr>
        <w:t xml:space="preserve"> će se</w:t>
      </w:r>
      <w:r w:rsidR="00FA7B6D" w:rsidRPr="00F67467">
        <w:rPr>
          <w:szCs w:val="24"/>
        </w:rPr>
        <w:t xml:space="preserve"> broju mjeseci provedbe.</w:t>
      </w:r>
    </w:p>
    <w:p w14:paraId="530B0BE8" w14:textId="62F2F93B" w:rsidR="009A5331" w:rsidRPr="004E4BE4" w:rsidRDefault="009A5331" w:rsidP="009A5331">
      <w:pPr>
        <w:tabs>
          <w:tab w:val="left" w:pos="0"/>
        </w:tabs>
        <w:jc w:val="both"/>
        <w:rPr>
          <w:szCs w:val="24"/>
        </w:rPr>
      </w:pPr>
      <w:r w:rsidRPr="00A27564">
        <w:rPr>
          <w:b/>
          <w:bCs/>
          <w:szCs w:val="24"/>
          <w:u w:val="single"/>
        </w:rPr>
        <w:t xml:space="preserve">Iznos od </w:t>
      </w:r>
      <w:r w:rsidR="0017422A" w:rsidRPr="00A27564">
        <w:rPr>
          <w:b/>
          <w:bCs/>
          <w:szCs w:val="24"/>
          <w:u w:val="single"/>
        </w:rPr>
        <w:t>2</w:t>
      </w:r>
      <w:r w:rsidRPr="00A27564">
        <w:rPr>
          <w:b/>
          <w:bCs/>
          <w:szCs w:val="24"/>
          <w:u w:val="single"/>
        </w:rPr>
        <w:t xml:space="preserve">00.000,00 do </w:t>
      </w:r>
      <w:r w:rsidR="00A27564" w:rsidRPr="00A27564">
        <w:rPr>
          <w:b/>
          <w:bCs/>
          <w:szCs w:val="24"/>
          <w:u w:val="single"/>
        </w:rPr>
        <w:t>250</w:t>
      </w:r>
      <w:r w:rsidRPr="00A27564">
        <w:rPr>
          <w:b/>
          <w:bCs/>
          <w:szCs w:val="24"/>
          <w:u w:val="single"/>
        </w:rPr>
        <w:t>.000,00 kuna</w:t>
      </w:r>
      <w:r w:rsidRPr="00A770CB">
        <w:rPr>
          <w:szCs w:val="24"/>
        </w:rPr>
        <w:t xml:space="preserve"> </w:t>
      </w:r>
      <w:r w:rsidR="00124BC0" w:rsidRPr="00A770CB">
        <w:rPr>
          <w:szCs w:val="24"/>
        </w:rPr>
        <w:t xml:space="preserve">(na godišnjoj razini) </w:t>
      </w:r>
      <w:r w:rsidR="00931D75" w:rsidRPr="00A770CB">
        <w:rPr>
          <w:szCs w:val="24"/>
        </w:rPr>
        <w:t xml:space="preserve">planiran je za </w:t>
      </w:r>
      <w:r w:rsidR="00350809">
        <w:rPr>
          <w:szCs w:val="24"/>
        </w:rPr>
        <w:t>programe</w:t>
      </w:r>
      <w:r w:rsidR="00931D75" w:rsidRPr="00A770CB">
        <w:rPr>
          <w:szCs w:val="24"/>
        </w:rPr>
        <w:t xml:space="preserve"> </w:t>
      </w:r>
      <w:r w:rsidRPr="00A770CB">
        <w:rPr>
          <w:szCs w:val="24"/>
        </w:rPr>
        <w:t xml:space="preserve">koji će se provoditi na području nadležnosti </w:t>
      </w:r>
      <w:r w:rsidR="001526B5" w:rsidRPr="00A770CB">
        <w:rPr>
          <w:szCs w:val="24"/>
        </w:rPr>
        <w:t>C</w:t>
      </w:r>
      <w:r w:rsidRPr="00A770CB">
        <w:rPr>
          <w:szCs w:val="24"/>
        </w:rPr>
        <w:t xml:space="preserve">entra za socijalnu skrb </w:t>
      </w:r>
      <w:bookmarkStart w:id="15" w:name="_Hlk23764829"/>
      <w:r w:rsidRPr="00A770CB">
        <w:rPr>
          <w:szCs w:val="24"/>
        </w:rPr>
        <w:t>Čakovec</w:t>
      </w:r>
      <w:r w:rsidR="00FA7B6D" w:rsidRPr="00F67467">
        <w:rPr>
          <w:szCs w:val="24"/>
        </w:rPr>
        <w:t xml:space="preserve">. </w:t>
      </w:r>
      <w:r w:rsidR="0035391B">
        <w:rPr>
          <w:szCs w:val="24"/>
        </w:rPr>
        <w:t xml:space="preserve">Odobreni </w:t>
      </w:r>
      <w:r w:rsidR="00931D75" w:rsidRPr="00A770CB">
        <w:rPr>
          <w:szCs w:val="24"/>
        </w:rPr>
        <w:t>iznos prilagodit</w:t>
      </w:r>
      <w:r w:rsidR="0035391B">
        <w:rPr>
          <w:szCs w:val="24"/>
        </w:rPr>
        <w:t xml:space="preserve"> će se</w:t>
      </w:r>
      <w:r w:rsidR="00931D75" w:rsidRPr="00A770CB">
        <w:rPr>
          <w:szCs w:val="24"/>
        </w:rPr>
        <w:t xml:space="preserve"> broju mjeseci provedbe</w:t>
      </w:r>
      <w:r w:rsidR="009F30B4" w:rsidRPr="00A770CB">
        <w:rPr>
          <w:szCs w:val="24"/>
        </w:rPr>
        <w:t>.</w:t>
      </w:r>
    </w:p>
    <w:bookmarkEnd w:id="15"/>
    <w:p w14:paraId="6A7023C3" w14:textId="5F263611" w:rsidR="00CB10F2" w:rsidRDefault="00334AE4" w:rsidP="0002709B">
      <w:pPr>
        <w:tabs>
          <w:tab w:val="left" w:pos="0"/>
        </w:tabs>
        <w:spacing w:before="240" w:after="240"/>
        <w:jc w:val="both"/>
        <w:rPr>
          <w:b/>
          <w:i/>
          <w:szCs w:val="24"/>
        </w:rPr>
      </w:pPr>
      <w:r w:rsidRPr="004E4BE4">
        <w:rPr>
          <w:b/>
          <w:i/>
          <w:szCs w:val="24"/>
        </w:rPr>
        <w:t xml:space="preserve">Za financiranje </w:t>
      </w:r>
      <w:r w:rsidR="00A264CA">
        <w:rPr>
          <w:b/>
          <w:i/>
          <w:szCs w:val="24"/>
        </w:rPr>
        <w:t>će</w:t>
      </w:r>
      <w:r w:rsidR="00A264CA" w:rsidRPr="004E4BE4">
        <w:rPr>
          <w:b/>
          <w:i/>
          <w:szCs w:val="24"/>
        </w:rPr>
        <w:t xml:space="preserve"> </w:t>
      </w:r>
      <w:r w:rsidRPr="004E4BE4">
        <w:rPr>
          <w:b/>
          <w:i/>
          <w:szCs w:val="24"/>
        </w:rPr>
        <w:t xml:space="preserve">biti odabrano </w:t>
      </w:r>
      <w:r w:rsidRPr="00A92FE9">
        <w:rPr>
          <w:b/>
          <w:i/>
          <w:szCs w:val="24"/>
        </w:rPr>
        <w:t xml:space="preserve">ukupno 11 </w:t>
      </w:r>
      <w:r w:rsidR="0035391B" w:rsidRPr="00A92FE9">
        <w:rPr>
          <w:b/>
          <w:i/>
          <w:szCs w:val="24"/>
        </w:rPr>
        <w:t>programa</w:t>
      </w:r>
      <w:r w:rsidRPr="004E4BE4">
        <w:rPr>
          <w:b/>
          <w:i/>
          <w:szCs w:val="24"/>
        </w:rPr>
        <w:t xml:space="preserve"> </w:t>
      </w:r>
      <w:r w:rsidR="007213A2">
        <w:rPr>
          <w:b/>
          <w:i/>
          <w:szCs w:val="24"/>
        </w:rPr>
        <w:t>-</w:t>
      </w:r>
      <w:r w:rsidR="007213A2" w:rsidRPr="004E4BE4">
        <w:rPr>
          <w:b/>
          <w:i/>
          <w:szCs w:val="24"/>
        </w:rPr>
        <w:t xml:space="preserve"> </w:t>
      </w:r>
      <w:r w:rsidRPr="004E4BE4">
        <w:rPr>
          <w:b/>
          <w:i/>
          <w:szCs w:val="24"/>
        </w:rPr>
        <w:t xml:space="preserve">po jedan </w:t>
      </w:r>
      <w:r w:rsidR="00061DB0">
        <w:rPr>
          <w:b/>
          <w:i/>
          <w:szCs w:val="24"/>
        </w:rPr>
        <w:t>program</w:t>
      </w:r>
      <w:r w:rsidRPr="004E4BE4">
        <w:rPr>
          <w:b/>
          <w:i/>
          <w:szCs w:val="24"/>
        </w:rPr>
        <w:t xml:space="preserve"> za svako od navedenih područja</w:t>
      </w:r>
      <w:r w:rsidR="00A264CA">
        <w:rPr>
          <w:b/>
          <w:i/>
          <w:szCs w:val="24"/>
        </w:rPr>
        <w:t xml:space="preserve"> nadležnosti centara za socijalnu skrb</w:t>
      </w:r>
      <w:r w:rsidRPr="004E4BE4">
        <w:rPr>
          <w:b/>
          <w:i/>
          <w:szCs w:val="24"/>
        </w:rPr>
        <w:t xml:space="preserve">. </w:t>
      </w:r>
      <w:r w:rsidR="00B64DB4" w:rsidRPr="004E4BE4">
        <w:rPr>
          <w:b/>
          <w:i/>
          <w:szCs w:val="24"/>
        </w:rPr>
        <w:t xml:space="preserve">Jedan prijavitelj može imati </w:t>
      </w:r>
      <w:r w:rsidR="007213A2" w:rsidRPr="004E4BE4">
        <w:rPr>
          <w:b/>
          <w:i/>
          <w:szCs w:val="24"/>
        </w:rPr>
        <w:t xml:space="preserve">više prijava no </w:t>
      </w:r>
      <w:r w:rsidR="00124BC0">
        <w:rPr>
          <w:b/>
          <w:i/>
          <w:szCs w:val="24"/>
        </w:rPr>
        <w:t xml:space="preserve">svaka prijava treba se </w:t>
      </w:r>
      <w:r w:rsidRPr="004E4BE4">
        <w:rPr>
          <w:b/>
          <w:i/>
          <w:szCs w:val="24"/>
        </w:rPr>
        <w:t>odnositi na</w:t>
      </w:r>
      <w:r w:rsidR="00124BC0">
        <w:rPr>
          <w:b/>
          <w:i/>
          <w:szCs w:val="24"/>
        </w:rPr>
        <w:t xml:space="preserve"> različito područje</w:t>
      </w:r>
      <w:r w:rsidR="00A264CA">
        <w:rPr>
          <w:b/>
          <w:i/>
          <w:szCs w:val="24"/>
        </w:rPr>
        <w:t xml:space="preserve"> nadležnosti centara za socijalnu skrb</w:t>
      </w:r>
      <w:r w:rsidR="00B64DB4" w:rsidRPr="004E4BE4">
        <w:rPr>
          <w:b/>
          <w:i/>
          <w:szCs w:val="24"/>
        </w:rPr>
        <w:t>.</w:t>
      </w:r>
    </w:p>
    <w:p w14:paraId="56F3899B" w14:textId="7401768F" w:rsidR="00987E05" w:rsidRPr="00F0443D" w:rsidRDefault="00C26436" w:rsidP="00987E05">
      <w:pPr>
        <w:pBdr>
          <w:top w:val="single" w:sz="4" w:space="1" w:color="auto"/>
          <w:left w:val="single" w:sz="4" w:space="4" w:color="auto"/>
          <w:bottom w:val="single" w:sz="4" w:space="0" w:color="auto"/>
          <w:right w:val="single" w:sz="4" w:space="4" w:color="auto"/>
        </w:pBdr>
        <w:shd w:val="clear" w:color="auto" w:fill="FFF2CC"/>
        <w:spacing w:before="240" w:after="240"/>
        <w:jc w:val="both"/>
        <w:rPr>
          <w:b/>
          <w:i/>
          <w:szCs w:val="24"/>
          <w:u w:val="single"/>
        </w:rPr>
      </w:pPr>
      <w:r>
        <w:rPr>
          <w:b/>
          <w:i/>
          <w:szCs w:val="24"/>
        </w:rPr>
        <w:t>Programskim</w:t>
      </w:r>
      <w:r w:rsidR="00987E05" w:rsidRPr="000E5174">
        <w:rPr>
          <w:b/>
          <w:i/>
          <w:szCs w:val="24"/>
        </w:rPr>
        <w:t xml:space="preserve"> aktivnostima</w:t>
      </w:r>
      <w:r w:rsidR="00987E05" w:rsidRPr="005C1A78">
        <w:rPr>
          <w:b/>
          <w:i/>
          <w:szCs w:val="24"/>
        </w:rPr>
        <w:t xml:space="preserve"> p</w:t>
      </w:r>
      <w:r w:rsidR="00987E05" w:rsidRPr="00F0443D">
        <w:rPr>
          <w:b/>
          <w:i/>
          <w:szCs w:val="24"/>
        </w:rPr>
        <w:t>otrebno obuhvatiti cijelo područje nadležnosti centra</w:t>
      </w:r>
      <w:r w:rsidR="004811D3">
        <w:rPr>
          <w:b/>
          <w:i/>
          <w:szCs w:val="24"/>
        </w:rPr>
        <w:t>,</w:t>
      </w:r>
      <w:r w:rsidR="00987E05" w:rsidRPr="00F0443D">
        <w:rPr>
          <w:b/>
          <w:i/>
          <w:szCs w:val="24"/>
        </w:rPr>
        <w:t xml:space="preserve"> koji je partner u </w:t>
      </w:r>
      <w:r w:rsidR="004811D3">
        <w:rPr>
          <w:b/>
          <w:i/>
          <w:szCs w:val="24"/>
        </w:rPr>
        <w:t>programu,</w:t>
      </w:r>
      <w:r w:rsidR="00A770CB">
        <w:rPr>
          <w:b/>
          <w:i/>
          <w:szCs w:val="24"/>
        </w:rPr>
        <w:t xml:space="preserve"> na način da se </w:t>
      </w:r>
      <w:r w:rsidR="00DE6B6E">
        <w:rPr>
          <w:b/>
          <w:i/>
          <w:szCs w:val="24"/>
        </w:rPr>
        <w:t xml:space="preserve">obuhvate romske zajednice </w:t>
      </w:r>
      <w:r w:rsidR="00A770CB">
        <w:rPr>
          <w:b/>
          <w:i/>
          <w:szCs w:val="24"/>
        </w:rPr>
        <w:t xml:space="preserve">u </w:t>
      </w:r>
      <w:r w:rsidR="00DE6B6E">
        <w:rPr>
          <w:b/>
          <w:i/>
          <w:szCs w:val="24"/>
        </w:rPr>
        <w:t xml:space="preserve">svim </w:t>
      </w:r>
      <w:r w:rsidR="00A770CB">
        <w:rPr>
          <w:b/>
          <w:i/>
          <w:szCs w:val="24"/>
        </w:rPr>
        <w:t>općinama i gradovima na tom području.</w:t>
      </w:r>
    </w:p>
    <w:p w14:paraId="7CB3B48D" w14:textId="77777777" w:rsidR="00987E05" w:rsidRDefault="00987E05" w:rsidP="00A35CEC">
      <w:pPr>
        <w:tabs>
          <w:tab w:val="left" w:pos="0"/>
        </w:tabs>
        <w:spacing w:before="240" w:after="240"/>
        <w:jc w:val="both"/>
        <w:rPr>
          <w:b/>
          <w:i/>
          <w:szCs w:val="24"/>
          <w:u w:val="single"/>
        </w:rPr>
      </w:pPr>
    </w:p>
    <w:p w14:paraId="345CC819" w14:textId="667525F2" w:rsidR="005F5927" w:rsidRDefault="0002709B" w:rsidP="00A35CEC">
      <w:pPr>
        <w:tabs>
          <w:tab w:val="left" w:pos="0"/>
        </w:tabs>
        <w:spacing w:before="240" w:after="240"/>
        <w:jc w:val="both"/>
        <w:rPr>
          <w:b/>
        </w:rPr>
      </w:pPr>
      <w:r w:rsidRPr="004E4BE4">
        <w:rPr>
          <w:b/>
          <w:u w:val="single"/>
        </w:rPr>
        <w:t xml:space="preserve">Za prioritetno područje </w:t>
      </w:r>
      <w:r w:rsidR="00A76AA1">
        <w:rPr>
          <w:b/>
          <w:u w:val="single"/>
        </w:rPr>
        <w:t>2</w:t>
      </w:r>
      <w:r w:rsidRPr="005F5927">
        <w:rPr>
          <w:b/>
          <w:u w:val="single"/>
        </w:rPr>
        <w:t>.</w:t>
      </w:r>
      <w:r w:rsidRPr="005F5927">
        <w:rPr>
          <w:u w:val="single"/>
        </w:rPr>
        <w:t xml:space="preserve"> </w:t>
      </w:r>
      <w:r w:rsidR="005A4823" w:rsidRPr="00696813">
        <w:rPr>
          <w:b/>
        </w:rPr>
        <w:t>Programi</w:t>
      </w:r>
      <w:r w:rsidR="00393FED" w:rsidRPr="00696813">
        <w:rPr>
          <w:b/>
        </w:rPr>
        <w:t xml:space="preserve"> usmjereni pružanju podrške u integraciji u zajednicu osoba s o</w:t>
      </w:r>
      <w:r w:rsidR="003B5275" w:rsidRPr="00696813">
        <w:rPr>
          <w:b/>
        </w:rPr>
        <w:t>dobrenom međunarodnom zaštitom</w:t>
      </w:r>
      <w:r w:rsidR="003B5275" w:rsidRPr="004E4BE4">
        <w:rPr>
          <w:b/>
        </w:rPr>
        <w:t xml:space="preserve"> </w:t>
      </w:r>
    </w:p>
    <w:p w14:paraId="6C541E56" w14:textId="6A6184B7" w:rsidR="009F30B4" w:rsidRPr="005F5927" w:rsidRDefault="004E4BE4" w:rsidP="00A35CEC">
      <w:pPr>
        <w:tabs>
          <w:tab w:val="left" w:pos="0"/>
        </w:tabs>
        <w:spacing w:before="240" w:after="240"/>
        <w:jc w:val="both"/>
      </w:pPr>
      <w:r w:rsidRPr="004E4BE4">
        <w:rPr>
          <w:b/>
          <w:szCs w:val="24"/>
        </w:rPr>
        <w:t>Ukupno planiran</w:t>
      </w:r>
      <w:r>
        <w:rPr>
          <w:b/>
          <w:szCs w:val="24"/>
        </w:rPr>
        <w:t>a</w:t>
      </w:r>
      <w:r w:rsidRPr="004E4BE4">
        <w:rPr>
          <w:b/>
          <w:szCs w:val="24"/>
        </w:rPr>
        <w:t xml:space="preserve"> </w:t>
      </w:r>
      <w:r>
        <w:rPr>
          <w:b/>
          <w:szCs w:val="24"/>
        </w:rPr>
        <w:t>vrijednost</w:t>
      </w:r>
      <w:r w:rsidRPr="004E4BE4">
        <w:rPr>
          <w:b/>
          <w:szCs w:val="24"/>
        </w:rPr>
        <w:t xml:space="preserve"> </w:t>
      </w:r>
      <w:r w:rsidR="004C05F5">
        <w:rPr>
          <w:b/>
          <w:szCs w:val="24"/>
        </w:rPr>
        <w:t xml:space="preserve">je </w:t>
      </w:r>
      <w:r w:rsidR="00A92FE9" w:rsidRPr="000537BC">
        <w:rPr>
          <w:b/>
        </w:rPr>
        <w:t>350</w:t>
      </w:r>
      <w:r w:rsidR="00C24759" w:rsidRPr="000537BC">
        <w:rPr>
          <w:b/>
        </w:rPr>
        <w:t>.000,00 kuna</w:t>
      </w:r>
      <w:r w:rsidR="009F30B4">
        <w:rPr>
          <w:b/>
        </w:rPr>
        <w:t>.</w:t>
      </w:r>
      <w:r w:rsidR="00786EB3">
        <w:rPr>
          <w:b/>
        </w:rPr>
        <w:t xml:space="preserve"> </w:t>
      </w:r>
    </w:p>
    <w:p w14:paraId="5B284FCE" w14:textId="1C4FDB33" w:rsidR="00D74342" w:rsidRPr="004E4BE4" w:rsidRDefault="00D74342" w:rsidP="00A35CEC">
      <w:pPr>
        <w:tabs>
          <w:tab w:val="left" w:pos="0"/>
        </w:tabs>
        <w:jc w:val="both"/>
      </w:pPr>
      <w:bookmarkStart w:id="16" w:name="_Hlk431084"/>
      <w:r w:rsidRPr="004E4BE4">
        <w:t xml:space="preserve">Najmanji </w:t>
      </w:r>
      <w:r w:rsidR="00C85204" w:rsidRPr="004E4BE4">
        <w:rPr>
          <w:noProof/>
          <w:szCs w:val="24"/>
        </w:rPr>
        <w:t xml:space="preserve">iznos </w:t>
      </w:r>
      <w:r w:rsidR="00C85204" w:rsidRPr="00C85204">
        <w:rPr>
          <w:noProof/>
          <w:szCs w:val="24"/>
        </w:rPr>
        <w:t xml:space="preserve">financijskih sredstava koji se putem Poziva može prijaviti za provedbu </w:t>
      </w:r>
      <w:r w:rsidR="00D61B88">
        <w:rPr>
          <w:noProof/>
          <w:szCs w:val="24"/>
        </w:rPr>
        <w:t xml:space="preserve">prve godine </w:t>
      </w:r>
      <w:r w:rsidR="00F12120">
        <w:rPr>
          <w:noProof/>
          <w:szCs w:val="24"/>
        </w:rPr>
        <w:t xml:space="preserve">dvogodišnjeg </w:t>
      </w:r>
      <w:r w:rsidR="001C1F67">
        <w:rPr>
          <w:noProof/>
          <w:szCs w:val="24"/>
        </w:rPr>
        <w:t>programa</w:t>
      </w:r>
      <w:r w:rsidR="00C85204" w:rsidRPr="004E4BE4">
        <w:rPr>
          <w:noProof/>
          <w:szCs w:val="24"/>
        </w:rPr>
        <w:t xml:space="preserve"> </w:t>
      </w:r>
      <w:r w:rsidR="000B0515" w:rsidRPr="004E4BE4">
        <w:rPr>
          <w:noProof/>
          <w:szCs w:val="24"/>
        </w:rPr>
        <w:t>u ovom prioritetnom području</w:t>
      </w:r>
      <w:r w:rsidRPr="004E4BE4">
        <w:t xml:space="preserve"> je </w:t>
      </w:r>
      <w:r w:rsidRPr="001B3EA6">
        <w:rPr>
          <w:b/>
          <w:bCs/>
        </w:rPr>
        <w:t>50.000,00 kuna</w:t>
      </w:r>
      <w:r w:rsidR="00A161C7">
        <w:t>.</w:t>
      </w:r>
      <w:r w:rsidRPr="004E4BE4">
        <w:t xml:space="preserve"> </w:t>
      </w:r>
    </w:p>
    <w:p w14:paraId="348A73FE" w14:textId="1F09D56F" w:rsidR="00941609" w:rsidRPr="004E4BE4" w:rsidRDefault="00D74342" w:rsidP="002D7514">
      <w:pPr>
        <w:tabs>
          <w:tab w:val="left" w:pos="0"/>
        </w:tabs>
        <w:jc w:val="both"/>
      </w:pPr>
      <w:r w:rsidRPr="004E4BE4">
        <w:lastRenderedPageBreak/>
        <w:t xml:space="preserve">Najveći </w:t>
      </w:r>
      <w:r w:rsidR="000B0515" w:rsidRPr="004E4BE4">
        <w:rPr>
          <w:noProof/>
          <w:szCs w:val="24"/>
        </w:rPr>
        <w:t xml:space="preserve">iznos </w:t>
      </w:r>
      <w:r w:rsidR="00C85204" w:rsidRPr="00C85204">
        <w:rPr>
          <w:noProof/>
          <w:szCs w:val="24"/>
        </w:rPr>
        <w:t xml:space="preserve">financijskih sredstava koji se putem Poziva može prijaviti za provedbu </w:t>
      </w:r>
      <w:r w:rsidR="00D61B88">
        <w:rPr>
          <w:noProof/>
          <w:szCs w:val="24"/>
        </w:rPr>
        <w:t>prve godine</w:t>
      </w:r>
      <w:r w:rsidR="002844A2">
        <w:rPr>
          <w:noProof/>
          <w:szCs w:val="24"/>
        </w:rPr>
        <w:t xml:space="preserve"> </w:t>
      </w:r>
      <w:r w:rsidR="00F12120">
        <w:rPr>
          <w:noProof/>
          <w:szCs w:val="24"/>
        </w:rPr>
        <w:t>dvogo</w:t>
      </w:r>
      <w:r w:rsidR="004E129C">
        <w:rPr>
          <w:noProof/>
          <w:szCs w:val="24"/>
        </w:rPr>
        <w:t xml:space="preserve">dišnjeg </w:t>
      </w:r>
      <w:r w:rsidR="004F0A36" w:rsidRPr="004F0A36">
        <w:rPr>
          <w:noProof/>
          <w:szCs w:val="24"/>
        </w:rPr>
        <w:t>program</w:t>
      </w:r>
      <w:r w:rsidR="004F0A36">
        <w:rPr>
          <w:noProof/>
          <w:szCs w:val="24"/>
        </w:rPr>
        <w:t>a</w:t>
      </w:r>
      <w:r w:rsidR="00C85204" w:rsidRPr="004E4BE4">
        <w:rPr>
          <w:noProof/>
          <w:szCs w:val="24"/>
        </w:rPr>
        <w:t xml:space="preserve"> </w:t>
      </w:r>
      <w:r w:rsidR="000B0515" w:rsidRPr="004E4BE4">
        <w:rPr>
          <w:noProof/>
          <w:szCs w:val="24"/>
        </w:rPr>
        <w:t xml:space="preserve">u ovom prioritetnom području je </w:t>
      </w:r>
      <w:r w:rsidR="00D3674C" w:rsidRPr="001B3EA6">
        <w:rPr>
          <w:b/>
          <w:bCs/>
        </w:rPr>
        <w:t>100</w:t>
      </w:r>
      <w:r w:rsidRPr="001B3EA6">
        <w:rPr>
          <w:b/>
          <w:bCs/>
        </w:rPr>
        <w:t>.000,00 kuna</w:t>
      </w:r>
      <w:r w:rsidR="00821257" w:rsidRPr="004E4BE4">
        <w:t>.</w:t>
      </w:r>
    </w:p>
    <w:bookmarkEnd w:id="16"/>
    <w:p w14:paraId="4F9CBA92" w14:textId="324DE074" w:rsidR="00527087" w:rsidRDefault="00A76FD4" w:rsidP="00A35CEC">
      <w:pPr>
        <w:tabs>
          <w:tab w:val="left" w:pos="0"/>
        </w:tabs>
        <w:spacing w:before="240"/>
        <w:jc w:val="both"/>
        <w:rPr>
          <w:b/>
        </w:rPr>
      </w:pPr>
      <w:r w:rsidRPr="004E4BE4">
        <w:rPr>
          <w:b/>
          <w:u w:val="single"/>
        </w:rPr>
        <w:t xml:space="preserve">Za prioritetno područje </w:t>
      </w:r>
      <w:r w:rsidR="00A76AA1" w:rsidRPr="005F5927">
        <w:rPr>
          <w:b/>
          <w:u w:val="single"/>
        </w:rPr>
        <w:t>3</w:t>
      </w:r>
      <w:r w:rsidRPr="005F5927">
        <w:rPr>
          <w:b/>
          <w:u w:val="single"/>
        </w:rPr>
        <w:t>.</w:t>
      </w:r>
      <w:r w:rsidRPr="005F5927">
        <w:rPr>
          <w:u w:val="single"/>
        </w:rPr>
        <w:t xml:space="preserve"> </w:t>
      </w:r>
      <w:r w:rsidR="005F5927" w:rsidRPr="00696813">
        <w:rPr>
          <w:b/>
        </w:rPr>
        <w:t>P</w:t>
      </w:r>
      <w:r w:rsidR="00535C0D" w:rsidRPr="00696813">
        <w:rPr>
          <w:b/>
        </w:rPr>
        <w:t>rogrami</w:t>
      </w:r>
      <w:r w:rsidR="00AB3E05" w:rsidRPr="00696813">
        <w:rPr>
          <w:b/>
        </w:rPr>
        <w:t xml:space="preserve"> usmjereni</w:t>
      </w:r>
      <w:r w:rsidRPr="00696813">
        <w:rPr>
          <w:b/>
        </w:rPr>
        <w:t xml:space="preserve"> beskućnicima</w:t>
      </w:r>
      <w:r w:rsidR="0029569B">
        <w:rPr>
          <w:bCs/>
        </w:rPr>
        <w:t xml:space="preserve">, koje obuhvaća sljedeća </w:t>
      </w:r>
      <w:r w:rsidR="0020528D">
        <w:rPr>
          <w:bCs/>
        </w:rPr>
        <w:t>podpodručja</w:t>
      </w:r>
      <w:r w:rsidR="004C0FCB">
        <w:rPr>
          <w:bCs/>
        </w:rPr>
        <w:t>:</w:t>
      </w:r>
    </w:p>
    <w:p w14:paraId="6435AC20" w14:textId="0B28D768" w:rsidR="00B1716F" w:rsidRPr="00C17948" w:rsidRDefault="00C96374" w:rsidP="00A35CEC">
      <w:pPr>
        <w:tabs>
          <w:tab w:val="left" w:pos="0"/>
        </w:tabs>
        <w:spacing w:before="240"/>
        <w:jc w:val="both"/>
        <w:rPr>
          <w:b/>
          <w:bCs/>
        </w:rPr>
      </w:pPr>
      <w:r w:rsidRPr="00C17948">
        <w:rPr>
          <w:b/>
          <w:bCs/>
        </w:rPr>
        <w:t>3a) Programi usmjereni radnoj aktivaciji beskućnika i stvaranju preduvjeta za njihovo zapošljavanje</w:t>
      </w:r>
      <w:r w:rsidR="004C0FCB" w:rsidRPr="00C17948">
        <w:rPr>
          <w:b/>
          <w:bCs/>
        </w:rPr>
        <w:t xml:space="preserve"> </w:t>
      </w:r>
      <w:r w:rsidR="00C17948">
        <w:rPr>
          <w:b/>
          <w:bCs/>
        </w:rPr>
        <w:t>i</w:t>
      </w:r>
    </w:p>
    <w:p w14:paraId="22BD5FD4" w14:textId="50FD252D" w:rsidR="004C0FCB" w:rsidRPr="005F5927" w:rsidRDefault="004C0FCB" w:rsidP="00A35CEC">
      <w:pPr>
        <w:tabs>
          <w:tab w:val="left" w:pos="0"/>
        </w:tabs>
        <w:spacing w:before="240"/>
        <w:jc w:val="both"/>
      </w:pPr>
      <w:r w:rsidRPr="00C17948">
        <w:rPr>
          <w:b/>
          <w:bCs/>
        </w:rPr>
        <w:t xml:space="preserve">3b) </w:t>
      </w:r>
      <w:r w:rsidR="004E4623" w:rsidRPr="00C17948">
        <w:rPr>
          <w:b/>
          <w:bCs/>
        </w:rPr>
        <w:t>Programi namijenjeni hitnom zbrinjavanju beskućnika, naročito u kriznim i ekstremnim situacijama: smještaj koji uključuje prihvat i pomoć osobama koje noće na mjestima koji za to nisu namijenjena te osiguranje smještaja osobama koje ne mogu biti smještene kod drugih pružatelja</w:t>
      </w:r>
    </w:p>
    <w:p w14:paraId="1A8633E6" w14:textId="079C127B" w:rsidR="000E4B6D" w:rsidRDefault="007D6D07" w:rsidP="00CB10F2">
      <w:pPr>
        <w:tabs>
          <w:tab w:val="left" w:pos="0"/>
        </w:tabs>
        <w:spacing w:before="240"/>
        <w:jc w:val="both"/>
        <w:rPr>
          <w:b/>
        </w:rPr>
      </w:pPr>
      <w:r w:rsidRPr="007D6D07">
        <w:rPr>
          <w:b/>
        </w:rPr>
        <w:t xml:space="preserve">Ukupno planirana vrijednost je </w:t>
      </w:r>
      <w:r w:rsidR="00864A41">
        <w:rPr>
          <w:b/>
        </w:rPr>
        <w:t>700</w:t>
      </w:r>
      <w:r w:rsidRPr="007D6D07">
        <w:rPr>
          <w:b/>
        </w:rPr>
        <w:t>.000,00 kuna</w:t>
      </w:r>
    </w:p>
    <w:p w14:paraId="0C0E6A7E" w14:textId="1E7E9219" w:rsidR="003C1BDB" w:rsidRDefault="003C1BDB" w:rsidP="003C1BDB">
      <w:pPr>
        <w:tabs>
          <w:tab w:val="left" w:pos="0"/>
        </w:tabs>
        <w:spacing w:before="240"/>
        <w:jc w:val="both"/>
      </w:pPr>
      <w:r>
        <w:t xml:space="preserve">Najmanji iznos financijskih sredstava koji se putem Poziva može prijaviti za provedbu prve godine </w:t>
      </w:r>
      <w:r w:rsidR="004E129C">
        <w:t>dvogodišnje</w:t>
      </w:r>
      <w:r w:rsidR="007778E8">
        <w:t xml:space="preserve">g </w:t>
      </w:r>
      <w:r>
        <w:t xml:space="preserve">programa u ovom prioritetnom području je </w:t>
      </w:r>
      <w:r w:rsidRPr="00AC4F18">
        <w:rPr>
          <w:b/>
          <w:bCs/>
        </w:rPr>
        <w:t>50.000,00 kuna</w:t>
      </w:r>
      <w:r>
        <w:t xml:space="preserve">. </w:t>
      </w:r>
    </w:p>
    <w:p w14:paraId="2A68819D" w14:textId="75C348BF" w:rsidR="003C1BDB" w:rsidRDefault="003C1BDB" w:rsidP="003C1BDB">
      <w:pPr>
        <w:tabs>
          <w:tab w:val="left" w:pos="0"/>
        </w:tabs>
        <w:spacing w:before="240"/>
        <w:jc w:val="both"/>
      </w:pPr>
      <w:r>
        <w:t xml:space="preserve">Najveći iznos financijskih sredstava koji se putem Poziva može prijaviti za provedbu prve godine </w:t>
      </w:r>
      <w:r w:rsidR="007778E8">
        <w:t xml:space="preserve">dvogodišnjeg </w:t>
      </w:r>
      <w:r>
        <w:t xml:space="preserve">programa u ovom prioritetnom području je </w:t>
      </w:r>
      <w:r w:rsidR="00AC4F18" w:rsidRPr="00AC4F18">
        <w:rPr>
          <w:b/>
          <w:bCs/>
        </w:rPr>
        <w:t>80</w:t>
      </w:r>
      <w:r w:rsidRPr="00AC4F18">
        <w:rPr>
          <w:b/>
          <w:bCs/>
        </w:rPr>
        <w:t>.000,00 kuna</w:t>
      </w:r>
      <w:r>
        <w:t>.</w:t>
      </w:r>
    </w:p>
    <w:p w14:paraId="7770D50A" w14:textId="6652861F" w:rsidR="00FE4F7B" w:rsidRPr="007778E8" w:rsidRDefault="00FE4F7B" w:rsidP="003C1BDB">
      <w:pPr>
        <w:tabs>
          <w:tab w:val="left" w:pos="0"/>
        </w:tabs>
        <w:spacing w:before="240"/>
        <w:jc w:val="both"/>
        <w:rPr>
          <w:b/>
          <w:bCs/>
          <w:u w:val="single"/>
        </w:rPr>
      </w:pPr>
      <w:r w:rsidRPr="007778E8">
        <w:rPr>
          <w:b/>
          <w:bCs/>
          <w:u w:val="single"/>
        </w:rPr>
        <w:t>Prijavitelji prioritetnog područja 3, obavezni su provoditi aktivnosti oba pod</w:t>
      </w:r>
      <w:r w:rsidR="00825F9C" w:rsidRPr="007778E8">
        <w:rPr>
          <w:b/>
          <w:bCs/>
          <w:u w:val="single"/>
        </w:rPr>
        <w:t>područja</w:t>
      </w:r>
    </w:p>
    <w:p w14:paraId="52D25CA6" w14:textId="77777777" w:rsidR="00510AEE" w:rsidRPr="00510AEE" w:rsidRDefault="00510AEE" w:rsidP="002304F6">
      <w:pPr>
        <w:tabs>
          <w:tab w:val="left" w:pos="0"/>
        </w:tabs>
        <w:spacing w:before="240"/>
        <w:jc w:val="both"/>
      </w:pPr>
    </w:p>
    <w:p w14:paraId="6999E4F9" w14:textId="046611F7" w:rsidR="00696813" w:rsidRDefault="00C43A22" w:rsidP="002304F6">
      <w:pPr>
        <w:tabs>
          <w:tab w:val="left" w:pos="0"/>
        </w:tabs>
        <w:spacing w:before="240"/>
        <w:jc w:val="both"/>
        <w:rPr>
          <w:b/>
        </w:rPr>
      </w:pPr>
      <w:r w:rsidRPr="004E4BE4">
        <w:rPr>
          <w:b/>
          <w:u w:val="single"/>
        </w:rPr>
        <w:t xml:space="preserve">Za prioritetno područje </w:t>
      </w:r>
      <w:r w:rsidR="00A76AA1">
        <w:rPr>
          <w:b/>
          <w:u w:val="single"/>
        </w:rPr>
        <w:t>4</w:t>
      </w:r>
      <w:r w:rsidRPr="004E4BE4">
        <w:rPr>
          <w:b/>
          <w:u w:val="single"/>
        </w:rPr>
        <w:t>.</w:t>
      </w:r>
      <w:r w:rsidRPr="004E4BE4">
        <w:t xml:space="preserve"> </w:t>
      </w:r>
      <w:r w:rsidR="00E66024" w:rsidRPr="00E66024">
        <w:rPr>
          <w:b/>
        </w:rPr>
        <w:t>Programi usmjereni osiguranju smještaja bivšim zatvorenicima</w:t>
      </w:r>
      <w:r w:rsidR="00A669CD">
        <w:rPr>
          <w:b/>
        </w:rPr>
        <w:t xml:space="preserve"> </w:t>
      </w:r>
      <w:r w:rsidR="00801210" w:rsidRPr="004B7B6C">
        <w:rPr>
          <w:bCs/>
        </w:rPr>
        <w:t xml:space="preserve">čiji je </w:t>
      </w:r>
      <w:r w:rsidR="00E6002C" w:rsidRPr="004B7B6C">
        <w:rPr>
          <w:bCs/>
        </w:rPr>
        <w:t xml:space="preserve">cilj osigurati smještaj bivšim zatvorenicima </w:t>
      </w:r>
      <w:r w:rsidR="006B6258">
        <w:rPr>
          <w:bCs/>
        </w:rPr>
        <w:t>koje uputi</w:t>
      </w:r>
      <w:r w:rsidR="00E6002C" w:rsidRPr="004B7B6C">
        <w:rPr>
          <w:bCs/>
        </w:rPr>
        <w:t xml:space="preserve"> </w:t>
      </w:r>
      <w:r w:rsidR="00A264CA" w:rsidRPr="004B7B6C">
        <w:rPr>
          <w:bCs/>
        </w:rPr>
        <w:t>cent</w:t>
      </w:r>
      <w:r w:rsidR="00DC26EB">
        <w:rPr>
          <w:bCs/>
        </w:rPr>
        <w:t>ar</w:t>
      </w:r>
      <w:r w:rsidR="00A264CA" w:rsidRPr="004B7B6C">
        <w:rPr>
          <w:bCs/>
        </w:rPr>
        <w:t xml:space="preserve"> </w:t>
      </w:r>
      <w:r w:rsidR="00E6002C" w:rsidRPr="004B7B6C">
        <w:rPr>
          <w:bCs/>
        </w:rPr>
        <w:t>za socijalnu skrb</w:t>
      </w:r>
      <w:r w:rsidR="004E4BE4">
        <w:rPr>
          <w:b/>
        </w:rPr>
        <w:t xml:space="preserve"> </w:t>
      </w:r>
    </w:p>
    <w:p w14:paraId="7B0445E1" w14:textId="70A44938" w:rsidR="00C43A22" w:rsidRPr="002304F6" w:rsidRDefault="004E4BE4" w:rsidP="002304F6">
      <w:pPr>
        <w:tabs>
          <w:tab w:val="left" w:pos="0"/>
        </w:tabs>
        <w:spacing w:before="240"/>
        <w:jc w:val="both"/>
      </w:pPr>
      <w:r>
        <w:rPr>
          <w:b/>
        </w:rPr>
        <w:t>U</w:t>
      </w:r>
      <w:r w:rsidR="00C43A22" w:rsidRPr="004E4BE4">
        <w:rPr>
          <w:b/>
          <w:szCs w:val="24"/>
        </w:rPr>
        <w:t>kupno</w:t>
      </w:r>
      <w:r w:rsidR="00C43A22" w:rsidRPr="004E4BE4">
        <w:rPr>
          <w:b/>
          <w:i/>
          <w:szCs w:val="24"/>
        </w:rPr>
        <w:t xml:space="preserve"> </w:t>
      </w:r>
      <w:r w:rsidR="00C43A22" w:rsidRPr="004E4BE4">
        <w:rPr>
          <w:b/>
        </w:rPr>
        <w:t xml:space="preserve">planirana vrijednost </w:t>
      </w:r>
      <w:r w:rsidR="004C05F5">
        <w:rPr>
          <w:b/>
        </w:rPr>
        <w:t>je</w:t>
      </w:r>
      <w:r w:rsidR="00C43A22" w:rsidRPr="004E4BE4">
        <w:rPr>
          <w:b/>
        </w:rPr>
        <w:t xml:space="preserve"> 250.000,00 kuna.</w:t>
      </w:r>
    </w:p>
    <w:p w14:paraId="233DD111" w14:textId="77777777" w:rsidR="00247216" w:rsidRDefault="00247216" w:rsidP="00C43A22">
      <w:pPr>
        <w:tabs>
          <w:tab w:val="left" w:pos="0"/>
        </w:tabs>
        <w:jc w:val="both"/>
        <w:rPr>
          <w:szCs w:val="24"/>
        </w:rPr>
      </w:pPr>
    </w:p>
    <w:p w14:paraId="22A17718" w14:textId="60046259" w:rsidR="00C43A22" w:rsidRPr="005936C5" w:rsidRDefault="000501CC" w:rsidP="00C43A22">
      <w:pPr>
        <w:tabs>
          <w:tab w:val="left" w:pos="0"/>
        </w:tabs>
        <w:jc w:val="both"/>
      </w:pPr>
      <w:r w:rsidRPr="005936C5">
        <w:t xml:space="preserve">Najmanji </w:t>
      </w:r>
      <w:r w:rsidRPr="005936C5">
        <w:rPr>
          <w:noProof/>
          <w:szCs w:val="24"/>
        </w:rPr>
        <w:t xml:space="preserve">iznos financijskih sredstava koji se putem Poziva može prijaviti za provedbu </w:t>
      </w:r>
      <w:r w:rsidR="00C61B5F" w:rsidRPr="005936C5">
        <w:rPr>
          <w:noProof/>
          <w:szCs w:val="24"/>
        </w:rPr>
        <w:t xml:space="preserve">prve godine </w:t>
      </w:r>
      <w:r w:rsidR="00E948F0">
        <w:rPr>
          <w:noProof/>
          <w:szCs w:val="24"/>
        </w:rPr>
        <w:t xml:space="preserve">dvogodišnjeg </w:t>
      </w:r>
      <w:r w:rsidR="00C61B5F" w:rsidRPr="005936C5">
        <w:rPr>
          <w:noProof/>
          <w:szCs w:val="24"/>
        </w:rPr>
        <w:t>programa</w:t>
      </w:r>
      <w:r w:rsidRPr="005936C5">
        <w:rPr>
          <w:noProof/>
          <w:szCs w:val="24"/>
        </w:rPr>
        <w:t xml:space="preserve"> u ovom prioritetnom području </w:t>
      </w:r>
      <w:r w:rsidR="000B0515" w:rsidRPr="005936C5">
        <w:rPr>
          <w:noProof/>
          <w:szCs w:val="24"/>
        </w:rPr>
        <w:t xml:space="preserve">je </w:t>
      </w:r>
      <w:r w:rsidR="00C43A22" w:rsidRPr="005936C5">
        <w:rPr>
          <w:b/>
          <w:bCs/>
        </w:rPr>
        <w:t>50.000,00 kuna</w:t>
      </w:r>
      <w:r w:rsidR="00C43A22" w:rsidRPr="005936C5">
        <w:t xml:space="preserve">, </w:t>
      </w:r>
    </w:p>
    <w:p w14:paraId="2762A910" w14:textId="4F53714F" w:rsidR="00C43A22" w:rsidRPr="004E4BE4" w:rsidRDefault="00C43A22" w:rsidP="00C43A22">
      <w:pPr>
        <w:tabs>
          <w:tab w:val="left" w:pos="0"/>
        </w:tabs>
        <w:jc w:val="both"/>
      </w:pPr>
      <w:r w:rsidRPr="005936C5">
        <w:t xml:space="preserve">Najveći </w:t>
      </w:r>
      <w:r w:rsidR="000B0515" w:rsidRPr="005936C5">
        <w:rPr>
          <w:noProof/>
          <w:szCs w:val="24"/>
        </w:rPr>
        <w:t>iznos</w:t>
      </w:r>
      <w:r w:rsidR="000501CC" w:rsidRPr="005936C5">
        <w:rPr>
          <w:noProof/>
          <w:szCs w:val="24"/>
        </w:rPr>
        <w:t xml:space="preserve"> financijskih sredstava koji se putem Poziva može prijaviti za provedbu </w:t>
      </w:r>
      <w:r w:rsidR="004340A8" w:rsidRPr="005936C5">
        <w:rPr>
          <w:noProof/>
          <w:szCs w:val="24"/>
        </w:rPr>
        <w:t>prve godi</w:t>
      </w:r>
      <w:r w:rsidR="00BF3F1E" w:rsidRPr="005936C5">
        <w:rPr>
          <w:noProof/>
          <w:szCs w:val="24"/>
        </w:rPr>
        <w:t xml:space="preserve">ne </w:t>
      </w:r>
      <w:r w:rsidR="00E948F0">
        <w:rPr>
          <w:noProof/>
          <w:szCs w:val="24"/>
        </w:rPr>
        <w:t xml:space="preserve">dvogodišnjeg </w:t>
      </w:r>
      <w:r w:rsidR="00BF3F1E" w:rsidRPr="005936C5">
        <w:rPr>
          <w:noProof/>
          <w:szCs w:val="24"/>
        </w:rPr>
        <w:t>programa</w:t>
      </w:r>
      <w:r w:rsidR="000501CC" w:rsidRPr="005936C5">
        <w:rPr>
          <w:noProof/>
          <w:szCs w:val="24"/>
        </w:rPr>
        <w:t xml:space="preserve"> u ovom prioritetnom području</w:t>
      </w:r>
      <w:r w:rsidR="000B0515" w:rsidRPr="005936C5">
        <w:rPr>
          <w:noProof/>
          <w:szCs w:val="24"/>
        </w:rPr>
        <w:t xml:space="preserve"> </w:t>
      </w:r>
      <w:r w:rsidR="000B0515" w:rsidRPr="005936C5">
        <w:t xml:space="preserve">je </w:t>
      </w:r>
      <w:r w:rsidR="003B6EEB" w:rsidRPr="005936C5">
        <w:rPr>
          <w:b/>
          <w:bCs/>
        </w:rPr>
        <w:t>8</w:t>
      </w:r>
      <w:r w:rsidRPr="005936C5">
        <w:rPr>
          <w:b/>
          <w:bCs/>
        </w:rPr>
        <w:t>0.000,00 kuna</w:t>
      </w:r>
      <w:r w:rsidRPr="005936C5">
        <w:t>.</w:t>
      </w:r>
    </w:p>
    <w:p w14:paraId="0EFCA062" w14:textId="41EDDC0B" w:rsidR="00304A95" w:rsidRDefault="00304A95" w:rsidP="00304A95">
      <w:pPr>
        <w:spacing w:before="240"/>
        <w:jc w:val="both"/>
        <w:rPr>
          <w:szCs w:val="24"/>
        </w:rPr>
      </w:pPr>
      <w:r w:rsidRPr="00941609">
        <w:rPr>
          <w:szCs w:val="24"/>
        </w:rPr>
        <w:t>Odobreni iznosi</w:t>
      </w:r>
      <w:r w:rsidR="00CF5C73">
        <w:rPr>
          <w:szCs w:val="24"/>
        </w:rPr>
        <w:t xml:space="preserve"> za provedbu </w:t>
      </w:r>
      <w:r w:rsidR="008F6AAF">
        <w:rPr>
          <w:szCs w:val="24"/>
        </w:rPr>
        <w:t>prve godine dvogodišnjeg programa</w:t>
      </w:r>
      <w:r w:rsidRPr="00941609">
        <w:rPr>
          <w:szCs w:val="24"/>
        </w:rPr>
        <w:t xml:space="preserve"> isplatit će se </w:t>
      </w:r>
      <w:r w:rsidR="00BF3F1E">
        <w:rPr>
          <w:szCs w:val="24"/>
        </w:rPr>
        <w:t xml:space="preserve">u </w:t>
      </w:r>
      <w:r w:rsidR="00D336C7">
        <w:rPr>
          <w:szCs w:val="24"/>
        </w:rPr>
        <w:t>tri (3) rate,</w:t>
      </w:r>
      <w:r w:rsidRPr="00941609">
        <w:rPr>
          <w:szCs w:val="24"/>
        </w:rPr>
        <w:t xml:space="preserve"> u skladu sa raspoloživim sredstvima, što će biti definirano Ugovorom o dodjeli financijskih sredstava.</w:t>
      </w:r>
    </w:p>
    <w:p w14:paraId="5D1F7520" w14:textId="0D91D2F8" w:rsidR="00F90C81" w:rsidRDefault="00F90C81" w:rsidP="00304A95">
      <w:pPr>
        <w:spacing w:before="240"/>
        <w:jc w:val="both"/>
        <w:rPr>
          <w:szCs w:val="24"/>
        </w:rPr>
      </w:pPr>
      <w:r>
        <w:rPr>
          <w:szCs w:val="24"/>
        </w:rPr>
        <w:t>U</w:t>
      </w:r>
      <w:r w:rsidRPr="00F90C81">
        <w:rPr>
          <w:szCs w:val="24"/>
        </w:rPr>
        <w:t>koliko udruga od Ministarstva zatraži niži ili viši iznos od iznosa koji je propisan po pojedinom prioritetnom području poziva, prijava će se odbiti zbog nezadovoljavanja formalnih uvjeta natječaja</w:t>
      </w:r>
    </w:p>
    <w:p w14:paraId="0CA193B7" w14:textId="5302D798" w:rsidR="00304A95" w:rsidRDefault="00304A95" w:rsidP="00304A95">
      <w:pPr>
        <w:spacing w:before="240"/>
        <w:jc w:val="both"/>
        <w:rPr>
          <w:szCs w:val="24"/>
        </w:rPr>
      </w:pPr>
      <w:r>
        <w:rPr>
          <w:szCs w:val="24"/>
        </w:rPr>
        <w:t xml:space="preserve">Okvirni broj </w:t>
      </w:r>
      <w:r w:rsidR="000501CC">
        <w:rPr>
          <w:szCs w:val="24"/>
        </w:rPr>
        <w:t>programa</w:t>
      </w:r>
      <w:r>
        <w:rPr>
          <w:szCs w:val="24"/>
        </w:rPr>
        <w:t xml:space="preserve"> koji se planira financirati u okviru Poziva</w:t>
      </w:r>
      <w:r w:rsidRPr="00F67467">
        <w:rPr>
          <w:szCs w:val="24"/>
        </w:rPr>
        <w:t xml:space="preserve">: </w:t>
      </w:r>
      <w:r w:rsidR="00F67467" w:rsidRPr="00F67467">
        <w:rPr>
          <w:szCs w:val="24"/>
        </w:rPr>
        <w:t>3</w:t>
      </w:r>
      <w:r w:rsidRPr="00F67467">
        <w:rPr>
          <w:szCs w:val="24"/>
        </w:rPr>
        <w:t>0-</w:t>
      </w:r>
      <w:r w:rsidR="00F67467" w:rsidRPr="00F67467">
        <w:rPr>
          <w:szCs w:val="24"/>
        </w:rPr>
        <w:t>7</w:t>
      </w:r>
      <w:r w:rsidRPr="00F67467">
        <w:rPr>
          <w:szCs w:val="24"/>
        </w:rPr>
        <w:t xml:space="preserve">0 </w:t>
      </w:r>
      <w:r w:rsidR="00D6632D">
        <w:rPr>
          <w:szCs w:val="24"/>
        </w:rPr>
        <w:t>programa</w:t>
      </w:r>
      <w:r w:rsidRPr="00F67467">
        <w:rPr>
          <w:szCs w:val="24"/>
        </w:rPr>
        <w:t>.</w:t>
      </w:r>
    </w:p>
    <w:p w14:paraId="62C6813F" w14:textId="58D1369A" w:rsidR="00D70510" w:rsidRPr="00D70510" w:rsidRDefault="00D70510" w:rsidP="00AA0C28">
      <w:pPr>
        <w:pBdr>
          <w:top w:val="single" w:sz="4" w:space="1" w:color="auto"/>
          <w:left w:val="single" w:sz="4" w:space="4" w:color="auto"/>
          <w:bottom w:val="single" w:sz="4" w:space="1" w:color="auto"/>
          <w:right w:val="single" w:sz="4" w:space="4" w:color="auto"/>
        </w:pBdr>
        <w:shd w:val="clear" w:color="auto" w:fill="FFE599" w:themeFill="accent4" w:themeFillTint="66"/>
        <w:spacing w:before="120"/>
        <w:jc w:val="both"/>
        <w:rPr>
          <w:b/>
          <w:szCs w:val="24"/>
        </w:rPr>
      </w:pPr>
      <w:r w:rsidRPr="00D70510">
        <w:rPr>
          <w:b/>
          <w:szCs w:val="24"/>
        </w:rPr>
        <w:t xml:space="preserve">Jedan prijavitelj može se prijaviti na najviše dva </w:t>
      </w:r>
      <w:r>
        <w:rPr>
          <w:b/>
          <w:szCs w:val="24"/>
        </w:rPr>
        <w:t xml:space="preserve">(2) </w:t>
      </w:r>
      <w:r w:rsidRPr="00D70510">
        <w:rPr>
          <w:b/>
          <w:szCs w:val="24"/>
        </w:rPr>
        <w:t>prioritetna područja.</w:t>
      </w:r>
    </w:p>
    <w:p w14:paraId="74593D14" w14:textId="77777777" w:rsidR="00D70510" w:rsidRPr="00D70510" w:rsidRDefault="00D70510" w:rsidP="00AA0C28">
      <w:pPr>
        <w:pBdr>
          <w:top w:val="single" w:sz="4" w:space="1" w:color="auto"/>
          <w:left w:val="single" w:sz="4" w:space="4" w:color="auto"/>
          <w:bottom w:val="single" w:sz="4" w:space="1" w:color="auto"/>
          <w:right w:val="single" w:sz="4" w:space="4" w:color="auto"/>
        </w:pBdr>
        <w:shd w:val="clear" w:color="auto" w:fill="FFE599" w:themeFill="accent4" w:themeFillTint="66"/>
        <w:spacing w:before="120"/>
        <w:jc w:val="both"/>
        <w:rPr>
          <w:b/>
          <w:szCs w:val="24"/>
        </w:rPr>
      </w:pPr>
      <w:r w:rsidRPr="00D70510">
        <w:rPr>
          <w:b/>
          <w:szCs w:val="24"/>
        </w:rPr>
        <w:t>Broj prijava moguć je na slijedeći način:</w:t>
      </w:r>
    </w:p>
    <w:p w14:paraId="1E891763" w14:textId="77777777" w:rsidR="00D70510" w:rsidRPr="00B07610" w:rsidRDefault="00D70510" w:rsidP="00AA0C28">
      <w:pPr>
        <w:pBdr>
          <w:top w:val="single" w:sz="4" w:space="1" w:color="auto"/>
          <w:left w:val="single" w:sz="4" w:space="4" w:color="auto"/>
          <w:bottom w:val="single" w:sz="4" w:space="1" w:color="auto"/>
          <w:right w:val="single" w:sz="4" w:space="4" w:color="auto"/>
        </w:pBdr>
        <w:shd w:val="clear" w:color="auto" w:fill="FFE599" w:themeFill="accent4" w:themeFillTint="66"/>
        <w:spacing w:before="120"/>
        <w:jc w:val="both"/>
        <w:rPr>
          <w:b/>
          <w:szCs w:val="24"/>
          <w:u w:val="single"/>
        </w:rPr>
      </w:pPr>
      <w:r w:rsidRPr="00B07610">
        <w:rPr>
          <w:b/>
          <w:szCs w:val="24"/>
          <w:u w:val="single"/>
        </w:rPr>
        <w:t xml:space="preserve">Za prioritetno područje 1. </w:t>
      </w:r>
    </w:p>
    <w:p w14:paraId="0C52F2D5" w14:textId="77996E84" w:rsidR="00D70510" w:rsidRPr="00D70510" w:rsidRDefault="00BA2149" w:rsidP="00AA0C28">
      <w:pPr>
        <w:pBdr>
          <w:top w:val="single" w:sz="4" w:space="1" w:color="auto"/>
          <w:left w:val="single" w:sz="4" w:space="4" w:color="auto"/>
          <w:bottom w:val="single" w:sz="4" w:space="1" w:color="auto"/>
          <w:right w:val="single" w:sz="4" w:space="4" w:color="auto"/>
        </w:pBdr>
        <w:shd w:val="clear" w:color="auto" w:fill="FFE599" w:themeFill="accent4" w:themeFillTint="66"/>
        <w:spacing w:before="120"/>
        <w:jc w:val="both"/>
        <w:rPr>
          <w:b/>
          <w:szCs w:val="24"/>
        </w:rPr>
      </w:pPr>
      <w:r w:rsidRPr="00BA2149">
        <w:rPr>
          <w:b/>
          <w:szCs w:val="24"/>
        </w:rPr>
        <w:t>Jedan prijavitelj može imati više prijava no svaka prijava treba se odnositi na različito područje nadležnosti centara za socijalnu skrb.</w:t>
      </w:r>
    </w:p>
    <w:p w14:paraId="653A7BE4" w14:textId="6C942BC8" w:rsidR="00D70510" w:rsidRPr="00D70510" w:rsidRDefault="00D70510" w:rsidP="00AA0C28">
      <w:pPr>
        <w:pBdr>
          <w:top w:val="single" w:sz="4" w:space="1" w:color="auto"/>
          <w:left w:val="single" w:sz="4" w:space="4" w:color="auto"/>
          <w:bottom w:val="single" w:sz="4" w:space="1" w:color="auto"/>
          <w:right w:val="single" w:sz="4" w:space="4" w:color="auto"/>
        </w:pBdr>
        <w:shd w:val="clear" w:color="auto" w:fill="FFE599" w:themeFill="accent4" w:themeFillTint="66"/>
        <w:spacing w:before="120"/>
        <w:jc w:val="both"/>
        <w:rPr>
          <w:b/>
          <w:szCs w:val="24"/>
        </w:rPr>
      </w:pPr>
      <w:r w:rsidRPr="00D70510">
        <w:rPr>
          <w:b/>
          <w:szCs w:val="24"/>
        </w:rPr>
        <w:t xml:space="preserve">Za isto područje </w:t>
      </w:r>
      <w:r w:rsidR="00A264CA">
        <w:rPr>
          <w:b/>
          <w:szCs w:val="24"/>
        </w:rPr>
        <w:t>nadležnosti centra za socijalnu skrb</w:t>
      </w:r>
      <w:r w:rsidRPr="00D70510">
        <w:rPr>
          <w:b/>
          <w:szCs w:val="24"/>
        </w:rPr>
        <w:t xml:space="preserve"> odabrat će se samo jedan od svih prijavljenih programa i to onaj koji obuhvaća veći broj korisnika i ocijenjen je većim brojem bodova.</w:t>
      </w:r>
    </w:p>
    <w:p w14:paraId="0FAFC19B" w14:textId="0B609863" w:rsidR="00D70510" w:rsidRPr="00B730A0" w:rsidRDefault="00D70510" w:rsidP="00AA0C28">
      <w:pPr>
        <w:pBdr>
          <w:top w:val="single" w:sz="4" w:space="1" w:color="auto"/>
          <w:left w:val="single" w:sz="4" w:space="4" w:color="auto"/>
          <w:bottom w:val="single" w:sz="4" w:space="1" w:color="auto"/>
          <w:right w:val="single" w:sz="4" w:space="4" w:color="auto"/>
        </w:pBdr>
        <w:shd w:val="clear" w:color="auto" w:fill="FFE599" w:themeFill="accent4" w:themeFillTint="66"/>
        <w:spacing w:before="120"/>
        <w:jc w:val="both"/>
        <w:rPr>
          <w:b/>
          <w:szCs w:val="24"/>
          <w:u w:val="single"/>
        </w:rPr>
      </w:pPr>
      <w:r w:rsidRPr="00B730A0">
        <w:rPr>
          <w:b/>
          <w:szCs w:val="24"/>
          <w:u w:val="single"/>
        </w:rPr>
        <w:lastRenderedPageBreak/>
        <w:t>Za prioritetna područja 2. i 4.</w:t>
      </w:r>
    </w:p>
    <w:p w14:paraId="64A320BD" w14:textId="6A979032" w:rsidR="00D70510" w:rsidRPr="00D70510" w:rsidRDefault="00D70510" w:rsidP="00AA0C28">
      <w:pPr>
        <w:pBdr>
          <w:top w:val="single" w:sz="4" w:space="1" w:color="auto"/>
          <w:left w:val="single" w:sz="4" w:space="4" w:color="auto"/>
          <w:bottom w:val="single" w:sz="4" w:space="1" w:color="auto"/>
          <w:right w:val="single" w:sz="4" w:space="4" w:color="auto"/>
        </w:pBdr>
        <w:shd w:val="clear" w:color="auto" w:fill="FFE599" w:themeFill="accent4" w:themeFillTint="66"/>
        <w:spacing w:before="120"/>
        <w:jc w:val="both"/>
        <w:rPr>
          <w:b/>
          <w:szCs w:val="24"/>
        </w:rPr>
      </w:pPr>
      <w:r w:rsidRPr="00D70510">
        <w:rPr>
          <w:b/>
          <w:szCs w:val="24"/>
        </w:rPr>
        <w:t xml:space="preserve">Jedan prijavitelj može imati dvije (2) prijave po jednom prioritetnom području ukoliko će se svaki od prijavljenih programa provoditi na različitim </w:t>
      </w:r>
      <w:r w:rsidR="00AF1091" w:rsidRPr="00AF1091">
        <w:rPr>
          <w:b/>
          <w:szCs w:val="24"/>
        </w:rPr>
        <w:t>područjima nadležnosti centara za socijalnu skrb</w:t>
      </w:r>
      <w:r w:rsidRPr="00D70510">
        <w:rPr>
          <w:b/>
          <w:szCs w:val="24"/>
        </w:rPr>
        <w:t>.</w:t>
      </w:r>
      <w:r w:rsidR="00FB0BCC">
        <w:rPr>
          <w:b/>
          <w:szCs w:val="24"/>
        </w:rPr>
        <w:t xml:space="preserve"> </w:t>
      </w:r>
    </w:p>
    <w:p w14:paraId="612BCCCC" w14:textId="0918A4AD" w:rsidR="00D70510" w:rsidRPr="00424FCB" w:rsidRDefault="00D70510" w:rsidP="00AA0C28">
      <w:pPr>
        <w:pBdr>
          <w:top w:val="single" w:sz="4" w:space="1" w:color="auto"/>
          <w:left w:val="single" w:sz="4" w:space="4" w:color="auto"/>
          <w:bottom w:val="single" w:sz="4" w:space="1" w:color="auto"/>
          <w:right w:val="single" w:sz="4" w:space="4" w:color="auto"/>
        </w:pBdr>
        <w:shd w:val="clear" w:color="auto" w:fill="FFE599" w:themeFill="accent4" w:themeFillTint="66"/>
        <w:spacing w:before="120"/>
        <w:jc w:val="both"/>
        <w:rPr>
          <w:b/>
          <w:szCs w:val="24"/>
          <w:u w:val="single"/>
        </w:rPr>
      </w:pPr>
      <w:r w:rsidRPr="00424FCB">
        <w:rPr>
          <w:b/>
          <w:szCs w:val="24"/>
          <w:u w:val="single"/>
        </w:rPr>
        <w:t xml:space="preserve">Za </w:t>
      </w:r>
      <w:r w:rsidR="009B79E5" w:rsidRPr="00424FCB">
        <w:rPr>
          <w:b/>
          <w:szCs w:val="24"/>
          <w:u w:val="single"/>
        </w:rPr>
        <w:t>prioritetno</w:t>
      </w:r>
      <w:r w:rsidRPr="00424FCB">
        <w:rPr>
          <w:b/>
          <w:szCs w:val="24"/>
          <w:u w:val="single"/>
        </w:rPr>
        <w:t xml:space="preserve"> područj</w:t>
      </w:r>
      <w:r w:rsidR="00AF2DDA" w:rsidRPr="00424FCB">
        <w:rPr>
          <w:b/>
          <w:szCs w:val="24"/>
          <w:u w:val="single"/>
        </w:rPr>
        <w:t>e</w:t>
      </w:r>
      <w:r w:rsidRPr="00424FCB">
        <w:rPr>
          <w:b/>
          <w:szCs w:val="24"/>
          <w:u w:val="single"/>
        </w:rPr>
        <w:t xml:space="preserve"> 3</w:t>
      </w:r>
    </w:p>
    <w:p w14:paraId="118F5B1D" w14:textId="51ED1029" w:rsidR="00A71DCF" w:rsidRPr="00D50D33" w:rsidRDefault="00A71DCF" w:rsidP="00AA0C28">
      <w:pPr>
        <w:pBdr>
          <w:top w:val="single" w:sz="4" w:space="1" w:color="auto"/>
          <w:left w:val="single" w:sz="4" w:space="4" w:color="auto"/>
          <w:bottom w:val="single" w:sz="4" w:space="1" w:color="auto"/>
          <w:right w:val="single" w:sz="4" w:space="4" w:color="auto"/>
        </w:pBdr>
        <w:shd w:val="clear" w:color="auto" w:fill="FFE599" w:themeFill="accent4" w:themeFillTint="66"/>
        <w:spacing w:before="120"/>
        <w:jc w:val="both"/>
        <w:rPr>
          <w:b/>
          <w:szCs w:val="24"/>
        </w:rPr>
      </w:pPr>
      <w:r>
        <w:rPr>
          <w:b/>
          <w:szCs w:val="24"/>
        </w:rPr>
        <w:t>Prijavitelji ovo</w:t>
      </w:r>
      <w:r w:rsidR="00841F42">
        <w:rPr>
          <w:b/>
          <w:szCs w:val="24"/>
        </w:rPr>
        <w:t xml:space="preserve">g prioritetnog područja dužni su provoditi </w:t>
      </w:r>
      <w:r w:rsidR="00EB2695">
        <w:rPr>
          <w:b/>
          <w:szCs w:val="24"/>
        </w:rPr>
        <w:t xml:space="preserve">aktivnosti oba podpodručja: 3a) </w:t>
      </w:r>
      <w:r w:rsidR="00F155D0">
        <w:rPr>
          <w:b/>
          <w:szCs w:val="24"/>
        </w:rPr>
        <w:t xml:space="preserve">aktivnosti </w:t>
      </w:r>
      <w:r w:rsidR="00F155D0" w:rsidRPr="00F155D0">
        <w:rPr>
          <w:b/>
          <w:szCs w:val="24"/>
        </w:rPr>
        <w:t>usmjeren</w:t>
      </w:r>
      <w:r w:rsidR="00F155D0">
        <w:rPr>
          <w:b/>
          <w:szCs w:val="24"/>
        </w:rPr>
        <w:t>e</w:t>
      </w:r>
      <w:r w:rsidR="00F155D0" w:rsidRPr="00F155D0">
        <w:rPr>
          <w:b/>
          <w:szCs w:val="24"/>
        </w:rPr>
        <w:t xml:space="preserve"> radnoj aktivaciji beskućnika i stvaranju preduvjeta za njihovo zapošljavanje</w:t>
      </w:r>
      <w:r w:rsidR="00F155D0">
        <w:rPr>
          <w:b/>
          <w:szCs w:val="24"/>
        </w:rPr>
        <w:t xml:space="preserve"> i 3b) aktivnosti </w:t>
      </w:r>
      <w:r w:rsidR="00F155D0" w:rsidRPr="00F155D0">
        <w:rPr>
          <w:b/>
          <w:szCs w:val="24"/>
        </w:rPr>
        <w:t>namijenjen</w:t>
      </w:r>
      <w:r w:rsidR="009A0CDC">
        <w:rPr>
          <w:b/>
          <w:szCs w:val="24"/>
        </w:rPr>
        <w:t>e</w:t>
      </w:r>
      <w:r w:rsidR="00F155D0" w:rsidRPr="00F155D0">
        <w:rPr>
          <w:b/>
          <w:szCs w:val="24"/>
        </w:rPr>
        <w:t xml:space="preserve"> hitnom zbrinjavanju beskućnika, naročito u kriznim i ekstremnim situacijama: smještaj koji uključuje prihvat i pomoć osobama koje noće na mjestima koji za to nisu namijenjena te osiguranje smještaja osobama koje ne mogu biti smještene kod drugih pružatelja</w:t>
      </w:r>
    </w:p>
    <w:p w14:paraId="3085B841" w14:textId="77777777" w:rsidR="00D50D33" w:rsidRPr="00D50D33" w:rsidRDefault="00D50D33" w:rsidP="00AA0C28">
      <w:pPr>
        <w:pBdr>
          <w:top w:val="single" w:sz="4" w:space="1" w:color="auto"/>
          <w:left w:val="single" w:sz="4" w:space="4" w:color="auto"/>
          <w:bottom w:val="single" w:sz="4" w:space="1" w:color="auto"/>
          <w:right w:val="single" w:sz="4" w:space="4" w:color="auto"/>
        </w:pBdr>
        <w:shd w:val="clear" w:color="auto" w:fill="FFE599" w:themeFill="accent4" w:themeFillTint="66"/>
        <w:spacing w:before="120"/>
        <w:jc w:val="both"/>
        <w:rPr>
          <w:b/>
          <w:szCs w:val="24"/>
          <w:u w:val="single"/>
        </w:rPr>
      </w:pPr>
    </w:p>
    <w:p w14:paraId="2DAC8B3B" w14:textId="719DCEC6" w:rsidR="00304A95" w:rsidRPr="00941609" w:rsidRDefault="00304A95" w:rsidP="00304A95">
      <w:pPr>
        <w:spacing w:before="240"/>
        <w:jc w:val="both"/>
      </w:pPr>
      <w:r w:rsidRPr="00732DAA">
        <w:t xml:space="preserve">Ministarstvo nije u obvezi utrošiti cjelokupan iznos predviđenih sredstava za financiranje predloženih </w:t>
      </w:r>
      <w:r w:rsidR="005C1A78" w:rsidRPr="00732DAA">
        <w:t>programa</w:t>
      </w:r>
      <w:r w:rsidRPr="00732DAA">
        <w:t xml:space="preserve"> po ovom Pozivu.</w:t>
      </w:r>
      <w:r w:rsidRPr="00941609">
        <w:t xml:space="preserve"> </w:t>
      </w:r>
    </w:p>
    <w:p w14:paraId="4F660F4E" w14:textId="0874D705" w:rsidR="00304A95" w:rsidRPr="00941609" w:rsidRDefault="00304A95" w:rsidP="00304A95">
      <w:pPr>
        <w:spacing w:before="240"/>
        <w:jc w:val="both"/>
      </w:pPr>
      <w:r w:rsidRPr="00941609">
        <w:t xml:space="preserve">Udruga može od Ministarstva zatražiti do 100% iznosa za financiranje </w:t>
      </w:r>
      <w:r w:rsidR="00772375">
        <w:rPr>
          <w:szCs w:val="24"/>
        </w:rPr>
        <w:t>programa</w:t>
      </w:r>
      <w:r w:rsidRPr="00941609">
        <w:t xml:space="preserve">. Također, prijavitelj može prijaviti </w:t>
      </w:r>
      <w:r w:rsidR="00D53968">
        <w:rPr>
          <w:szCs w:val="24"/>
        </w:rPr>
        <w:t>program</w:t>
      </w:r>
      <w:r w:rsidRPr="00941609">
        <w:t xml:space="preserve"> koji će se u određenom postotku ukupnog iznosa sufinancirati iz vlastitog ili drugog izvora. U navedenom slučaju, prijavitelj je dužan izvor i iznos sufinanciranja prikazati u Opisnom obrascu prijave </w:t>
      </w:r>
      <w:r w:rsidR="00D53968">
        <w:rPr>
          <w:szCs w:val="24"/>
        </w:rPr>
        <w:t>programa</w:t>
      </w:r>
      <w:r w:rsidRPr="00941609">
        <w:t xml:space="preserve"> te može ostvariti prednost pri financiranju </w:t>
      </w:r>
      <w:r w:rsidRPr="00941609">
        <w:rPr>
          <w:i/>
        </w:rPr>
        <w:t>(detaljnije o načinima ostvarivanja prednosti opisano je u odjeljku 2.3. Uputa za prijavitelje)</w:t>
      </w:r>
      <w:r w:rsidRPr="00941609">
        <w:t xml:space="preserve">. </w:t>
      </w:r>
    </w:p>
    <w:p w14:paraId="1965F802" w14:textId="77777777" w:rsidR="00304A95" w:rsidRDefault="00304A95" w:rsidP="00375E3A">
      <w:pPr>
        <w:jc w:val="both"/>
        <w:rPr>
          <w:szCs w:val="24"/>
        </w:rPr>
      </w:pPr>
    </w:p>
    <w:p w14:paraId="77E821F1" w14:textId="77777777" w:rsidR="00304A95" w:rsidRPr="007765CF" w:rsidRDefault="00304A95" w:rsidP="00375E3A">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82605" w:rsidRPr="007765CF" w14:paraId="677BB77C" w14:textId="77777777" w:rsidTr="002B4836">
        <w:trPr>
          <w:trHeight w:val="604"/>
        </w:trPr>
        <w:tc>
          <w:tcPr>
            <w:tcW w:w="9288" w:type="dxa"/>
            <w:shd w:val="clear" w:color="auto" w:fill="C5E0B3" w:themeFill="accent6" w:themeFillTint="66"/>
            <w:vAlign w:val="center"/>
          </w:tcPr>
          <w:p w14:paraId="1F6B03C1" w14:textId="13A8BB8E" w:rsidR="007C1BA9" w:rsidRPr="007765CF" w:rsidRDefault="00D2506A" w:rsidP="00D2506A">
            <w:pPr>
              <w:pStyle w:val="Naslov2"/>
              <w:spacing w:before="0"/>
              <w:ind w:left="360"/>
              <w:rPr>
                <w:rFonts w:ascii="Times New Roman" w:hAnsi="Times New Roman"/>
                <w:color w:val="auto"/>
                <w:sz w:val="22"/>
              </w:rPr>
            </w:pPr>
            <w:bookmarkStart w:id="17" w:name="_Toc412206496"/>
            <w:bookmarkStart w:id="18" w:name="_Toc489011535"/>
            <w:r>
              <w:rPr>
                <w:rFonts w:ascii="Times New Roman" w:hAnsi="Times New Roman"/>
                <w:color w:val="auto"/>
              </w:rPr>
              <w:t>1.5.</w:t>
            </w:r>
            <w:r w:rsidR="00212BD4">
              <w:rPr>
                <w:rFonts w:ascii="Times New Roman" w:hAnsi="Times New Roman"/>
                <w:color w:val="auto"/>
              </w:rPr>
              <w:t xml:space="preserve"> </w:t>
            </w:r>
            <w:r w:rsidR="00AF50BF" w:rsidRPr="007765CF">
              <w:rPr>
                <w:rFonts w:ascii="Times New Roman" w:hAnsi="Times New Roman"/>
                <w:color w:val="auto"/>
              </w:rPr>
              <w:t>Sudionici u provedbi</w:t>
            </w:r>
            <w:bookmarkEnd w:id="17"/>
            <w:r w:rsidR="000D6C16" w:rsidRPr="007765CF">
              <w:rPr>
                <w:rFonts w:ascii="Times New Roman" w:hAnsi="Times New Roman"/>
                <w:color w:val="auto"/>
              </w:rPr>
              <w:t xml:space="preserve"> Poziva</w:t>
            </w:r>
            <w:bookmarkEnd w:id="18"/>
          </w:p>
        </w:tc>
      </w:tr>
    </w:tbl>
    <w:p w14:paraId="103B0EFB" w14:textId="77777777" w:rsidR="007C1BA9" w:rsidRPr="007765CF" w:rsidRDefault="007C1BA9" w:rsidP="00F8359A">
      <w:pPr>
        <w:jc w:val="both"/>
        <w:rPr>
          <w:sz w:val="8"/>
          <w:szCs w:val="8"/>
        </w:rPr>
      </w:pPr>
    </w:p>
    <w:tbl>
      <w:tblPr>
        <w:tblW w:w="9322" w:type="dxa"/>
        <w:tblLayout w:type="fixed"/>
        <w:tblLook w:val="04A0" w:firstRow="1" w:lastRow="0" w:firstColumn="1" w:lastColumn="0" w:noHBand="0" w:noVBand="1"/>
      </w:tblPr>
      <w:tblGrid>
        <w:gridCol w:w="2191"/>
        <w:gridCol w:w="6936"/>
        <w:gridCol w:w="195"/>
      </w:tblGrid>
      <w:tr w:rsidR="00C42481" w:rsidRPr="007765CF" w14:paraId="78B53966" w14:textId="77777777" w:rsidTr="00BC75F3">
        <w:trPr>
          <w:gridAfter w:val="1"/>
          <w:wAfter w:w="199" w:type="dxa"/>
        </w:trPr>
        <w:tc>
          <w:tcPr>
            <w:tcW w:w="2235" w:type="dxa"/>
            <w:shd w:val="clear" w:color="auto" w:fill="auto"/>
            <w:hideMark/>
          </w:tcPr>
          <w:p w14:paraId="44BA5B1F" w14:textId="77777777" w:rsidR="00C42481" w:rsidRPr="007765CF" w:rsidRDefault="00C42481" w:rsidP="00E9123E">
            <w:pPr>
              <w:spacing w:before="80" w:after="40"/>
              <w:rPr>
                <w:b/>
                <w:snapToGrid/>
                <w:szCs w:val="24"/>
                <w:lang w:eastAsia="hr-HR"/>
              </w:rPr>
            </w:pPr>
            <w:r w:rsidRPr="007765CF">
              <w:rPr>
                <w:b/>
                <w:szCs w:val="24"/>
                <w:lang w:eastAsia="hr-HR"/>
              </w:rPr>
              <w:t>PRIJAVITELJ</w:t>
            </w:r>
          </w:p>
        </w:tc>
        <w:tc>
          <w:tcPr>
            <w:tcW w:w="7087" w:type="dxa"/>
            <w:shd w:val="clear" w:color="auto" w:fill="auto"/>
            <w:hideMark/>
          </w:tcPr>
          <w:p w14:paraId="3C4686FC" w14:textId="519C6644" w:rsidR="00C42481" w:rsidRPr="007765CF" w:rsidRDefault="00C42481" w:rsidP="00D53968">
            <w:pPr>
              <w:spacing w:before="80" w:after="40"/>
              <w:ind w:right="34"/>
              <w:jc w:val="both"/>
              <w:rPr>
                <w:szCs w:val="24"/>
                <w:lang w:eastAsia="hr-HR"/>
              </w:rPr>
            </w:pPr>
            <w:r w:rsidRPr="007765CF">
              <w:rPr>
                <w:szCs w:val="24"/>
                <w:lang w:eastAsia="hr-HR"/>
              </w:rPr>
              <w:t xml:space="preserve">Udruga koja prijavljuje </w:t>
            </w:r>
            <w:r w:rsidR="00D53968">
              <w:rPr>
                <w:szCs w:val="24"/>
              </w:rPr>
              <w:t>program</w:t>
            </w:r>
            <w:r w:rsidRPr="007765CF">
              <w:rPr>
                <w:szCs w:val="24"/>
                <w:lang w:eastAsia="hr-HR"/>
              </w:rPr>
              <w:t xml:space="preserve"> u okviru ovog Poziva. Nositelj </w:t>
            </w:r>
            <w:r w:rsidR="00656778" w:rsidRPr="00656778">
              <w:rPr>
                <w:szCs w:val="24"/>
                <w:lang w:eastAsia="hr-HR"/>
              </w:rPr>
              <w:t>program</w:t>
            </w:r>
            <w:r w:rsidR="00BC75F3" w:rsidRPr="007765CF">
              <w:rPr>
                <w:szCs w:val="24"/>
                <w:lang w:eastAsia="hr-HR"/>
              </w:rPr>
              <w:t>a</w:t>
            </w:r>
            <w:r w:rsidRPr="007765CF">
              <w:rPr>
                <w:szCs w:val="24"/>
                <w:lang w:eastAsia="hr-HR"/>
              </w:rPr>
              <w:t xml:space="preserve">. </w:t>
            </w:r>
          </w:p>
        </w:tc>
      </w:tr>
      <w:tr w:rsidR="00C42481" w:rsidRPr="007765CF" w14:paraId="03B09B9D" w14:textId="77777777" w:rsidTr="00BC75F3">
        <w:trPr>
          <w:gridAfter w:val="1"/>
          <w:wAfter w:w="199" w:type="dxa"/>
        </w:trPr>
        <w:tc>
          <w:tcPr>
            <w:tcW w:w="2235" w:type="dxa"/>
            <w:shd w:val="clear" w:color="auto" w:fill="auto"/>
            <w:hideMark/>
          </w:tcPr>
          <w:p w14:paraId="5B6805AC" w14:textId="77777777" w:rsidR="00C42481" w:rsidRPr="007765CF" w:rsidRDefault="00C42481" w:rsidP="00E9123E">
            <w:pPr>
              <w:spacing w:before="80" w:after="40"/>
              <w:rPr>
                <w:b/>
                <w:szCs w:val="24"/>
                <w:lang w:eastAsia="hr-HR"/>
              </w:rPr>
            </w:pPr>
            <w:r w:rsidRPr="007765CF">
              <w:rPr>
                <w:b/>
                <w:szCs w:val="24"/>
                <w:lang w:eastAsia="hr-HR"/>
              </w:rPr>
              <w:t xml:space="preserve">KORISNIK </w:t>
            </w:r>
          </w:p>
        </w:tc>
        <w:tc>
          <w:tcPr>
            <w:tcW w:w="7087" w:type="dxa"/>
            <w:shd w:val="clear" w:color="auto" w:fill="auto"/>
            <w:hideMark/>
          </w:tcPr>
          <w:p w14:paraId="40AE8EFF" w14:textId="57C5E46A" w:rsidR="00C42481" w:rsidRPr="007765CF" w:rsidRDefault="00C42481" w:rsidP="00C24759">
            <w:pPr>
              <w:spacing w:before="80" w:after="40"/>
              <w:jc w:val="both"/>
              <w:rPr>
                <w:szCs w:val="24"/>
                <w:lang w:eastAsia="hr-HR"/>
              </w:rPr>
            </w:pPr>
            <w:r w:rsidRPr="007765CF">
              <w:rPr>
                <w:szCs w:val="24"/>
                <w:lang w:eastAsia="hr-HR"/>
              </w:rPr>
              <w:t>Prijavitelj ko</w:t>
            </w:r>
            <w:r w:rsidR="00C24759" w:rsidRPr="007765CF">
              <w:rPr>
                <w:szCs w:val="24"/>
                <w:lang w:eastAsia="hr-HR"/>
              </w:rPr>
              <w:t xml:space="preserve">ji, nakon što je njegov </w:t>
            </w:r>
            <w:r w:rsidR="00D53968">
              <w:rPr>
                <w:szCs w:val="24"/>
              </w:rPr>
              <w:t>program</w:t>
            </w:r>
            <w:r w:rsidRPr="007765CF">
              <w:rPr>
                <w:szCs w:val="24"/>
                <w:lang w:eastAsia="hr-HR"/>
              </w:rPr>
              <w:t xml:space="preserve"> pozitivno ocijenjen na natječajnoj proceduri ovog Poziva, sklopi ugovor s Ministarstvom. </w:t>
            </w:r>
          </w:p>
        </w:tc>
      </w:tr>
      <w:tr w:rsidR="00C42481" w:rsidRPr="007765CF" w14:paraId="7B045E94" w14:textId="77777777" w:rsidTr="00BC75F3">
        <w:trPr>
          <w:gridAfter w:val="1"/>
          <w:wAfter w:w="199" w:type="dxa"/>
        </w:trPr>
        <w:tc>
          <w:tcPr>
            <w:tcW w:w="2235" w:type="dxa"/>
            <w:shd w:val="clear" w:color="auto" w:fill="auto"/>
            <w:hideMark/>
          </w:tcPr>
          <w:p w14:paraId="294E9ABF" w14:textId="77777777" w:rsidR="00C42481" w:rsidRPr="007765CF" w:rsidRDefault="00C42481" w:rsidP="00E9123E">
            <w:pPr>
              <w:spacing w:before="80" w:after="40"/>
              <w:rPr>
                <w:b/>
                <w:szCs w:val="24"/>
                <w:lang w:eastAsia="hr-HR"/>
              </w:rPr>
            </w:pPr>
            <w:r w:rsidRPr="007765CF">
              <w:rPr>
                <w:b/>
                <w:szCs w:val="24"/>
                <w:lang w:eastAsia="hr-HR"/>
              </w:rPr>
              <w:t>PARTNER</w:t>
            </w:r>
          </w:p>
        </w:tc>
        <w:tc>
          <w:tcPr>
            <w:tcW w:w="7087" w:type="dxa"/>
            <w:shd w:val="clear" w:color="auto" w:fill="auto"/>
            <w:hideMark/>
          </w:tcPr>
          <w:p w14:paraId="47935A84" w14:textId="4746E11C" w:rsidR="00C42481" w:rsidRPr="007765CF" w:rsidRDefault="00C42481" w:rsidP="00C24759">
            <w:pPr>
              <w:spacing w:before="80" w:after="40"/>
              <w:jc w:val="both"/>
              <w:rPr>
                <w:szCs w:val="24"/>
                <w:lang w:eastAsia="hr-HR"/>
              </w:rPr>
            </w:pPr>
            <w:r w:rsidRPr="007765CF">
              <w:rPr>
                <w:szCs w:val="24"/>
                <w:lang w:eastAsia="hr-HR"/>
              </w:rPr>
              <w:t xml:space="preserve">Pravna osoba </w:t>
            </w:r>
            <w:r w:rsidRPr="007765CF">
              <w:t xml:space="preserve">koja u fazi prijave </w:t>
            </w:r>
            <w:r w:rsidR="00D53968">
              <w:rPr>
                <w:szCs w:val="24"/>
              </w:rPr>
              <w:t>programa</w:t>
            </w:r>
            <w:r w:rsidRPr="007765CF">
              <w:t xml:space="preserve"> izjavljuje da je spremna sudjelovati u provedbi </w:t>
            </w:r>
            <w:r w:rsidR="00D53968">
              <w:rPr>
                <w:szCs w:val="24"/>
              </w:rPr>
              <w:t>programa</w:t>
            </w:r>
            <w:r w:rsidRPr="007765CF">
              <w:t xml:space="preserve"> u suradnji s prijaviteljem, temeljem Izjave o partnerstvu</w:t>
            </w:r>
            <w:r w:rsidRPr="007765CF">
              <w:rPr>
                <w:szCs w:val="24"/>
                <w:lang w:eastAsia="hr-HR"/>
              </w:rPr>
              <w:t xml:space="preserve">. </w:t>
            </w:r>
          </w:p>
        </w:tc>
      </w:tr>
      <w:tr w:rsidR="00C42481" w:rsidRPr="007765CF" w14:paraId="0DFD5395" w14:textId="77777777" w:rsidTr="00BC75F3">
        <w:trPr>
          <w:gridAfter w:val="1"/>
          <w:wAfter w:w="199" w:type="dxa"/>
          <w:trHeight w:val="1340"/>
        </w:trPr>
        <w:tc>
          <w:tcPr>
            <w:tcW w:w="2235" w:type="dxa"/>
            <w:shd w:val="clear" w:color="auto" w:fill="auto"/>
            <w:hideMark/>
          </w:tcPr>
          <w:p w14:paraId="71AD51CB" w14:textId="77777777" w:rsidR="00C42481" w:rsidRPr="007765CF" w:rsidRDefault="00C42481" w:rsidP="00E9123E">
            <w:pPr>
              <w:spacing w:before="80" w:after="40"/>
              <w:rPr>
                <w:b/>
                <w:szCs w:val="24"/>
              </w:rPr>
            </w:pPr>
            <w:r w:rsidRPr="007765CF">
              <w:rPr>
                <w:b/>
                <w:szCs w:val="24"/>
                <w:lang w:eastAsia="hr-HR"/>
              </w:rPr>
              <w:t>SURADNIK</w:t>
            </w:r>
          </w:p>
        </w:tc>
        <w:tc>
          <w:tcPr>
            <w:tcW w:w="7087" w:type="dxa"/>
            <w:shd w:val="clear" w:color="auto" w:fill="auto"/>
            <w:hideMark/>
          </w:tcPr>
          <w:p w14:paraId="2127C6AB" w14:textId="3C54B74C" w:rsidR="00C42481" w:rsidRPr="007765CF" w:rsidRDefault="00C42481" w:rsidP="00C24759">
            <w:pPr>
              <w:spacing w:before="80" w:after="40"/>
              <w:jc w:val="both"/>
              <w:rPr>
                <w:szCs w:val="24"/>
                <w:lang w:eastAsia="hr-HR"/>
              </w:rPr>
            </w:pPr>
            <w:r w:rsidRPr="007765CF">
              <w:rPr>
                <w:szCs w:val="24"/>
                <w:lang w:eastAsia="hr-HR"/>
              </w:rPr>
              <w:t xml:space="preserve">Organizacija koja sudjeluje u </w:t>
            </w:r>
            <w:r w:rsidR="00D53968">
              <w:rPr>
                <w:szCs w:val="24"/>
                <w:lang w:eastAsia="hr-HR"/>
              </w:rPr>
              <w:t>programskim</w:t>
            </w:r>
            <w:r w:rsidR="008269DB">
              <w:rPr>
                <w:szCs w:val="24"/>
                <w:lang w:eastAsia="hr-HR"/>
              </w:rPr>
              <w:t xml:space="preserve"> </w:t>
            </w:r>
            <w:r w:rsidRPr="007765CF">
              <w:rPr>
                <w:szCs w:val="24"/>
                <w:lang w:eastAsia="hr-HR"/>
              </w:rPr>
              <w:t xml:space="preserve">aktivnostima, a nije ni korisnik ni partner. Nema ugovorne obveze, ne mora ispunjavati kriterije prihvatljivosti i nema pravo na financijska sredstva </w:t>
            </w:r>
            <w:r w:rsidR="00D53968">
              <w:rPr>
                <w:szCs w:val="24"/>
              </w:rPr>
              <w:t>programa</w:t>
            </w:r>
            <w:r w:rsidRPr="007765CF">
              <w:rPr>
                <w:szCs w:val="24"/>
                <w:lang w:eastAsia="hr-HR"/>
              </w:rPr>
              <w:t>, osim na dnevnice i putne troškove ko</w:t>
            </w:r>
            <w:r w:rsidR="00C24759" w:rsidRPr="007765CF">
              <w:rPr>
                <w:szCs w:val="24"/>
                <w:lang w:eastAsia="hr-HR"/>
              </w:rPr>
              <w:t xml:space="preserve">ji su vezani uz rad na </w:t>
            </w:r>
            <w:r w:rsidR="00863A85" w:rsidRPr="00863A85">
              <w:rPr>
                <w:szCs w:val="24"/>
                <w:lang w:eastAsia="hr-HR"/>
              </w:rPr>
              <w:t>program</w:t>
            </w:r>
            <w:r w:rsidR="00C24759" w:rsidRPr="007765CF">
              <w:rPr>
                <w:szCs w:val="24"/>
                <w:lang w:eastAsia="hr-HR"/>
              </w:rPr>
              <w:t>u</w:t>
            </w:r>
            <w:r w:rsidRPr="007765CF">
              <w:rPr>
                <w:szCs w:val="24"/>
                <w:lang w:eastAsia="hr-HR"/>
              </w:rPr>
              <w:t>.</w:t>
            </w:r>
          </w:p>
        </w:tc>
      </w:tr>
      <w:tr w:rsidR="00C42481" w:rsidRPr="007765CF" w14:paraId="4C053C40" w14:textId="77777777" w:rsidTr="00BC75F3">
        <w:trPr>
          <w:gridAfter w:val="1"/>
          <w:wAfter w:w="199" w:type="dxa"/>
        </w:trPr>
        <w:tc>
          <w:tcPr>
            <w:tcW w:w="2235" w:type="dxa"/>
            <w:shd w:val="clear" w:color="auto" w:fill="auto"/>
          </w:tcPr>
          <w:p w14:paraId="4A7C3D37" w14:textId="77777777" w:rsidR="00C42481" w:rsidRPr="007765CF" w:rsidRDefault="00C42481" w:rsidP="00E9123E">
            <w:pPr>
              <w:spacing w:before="80" w:after="40"/>
              <w:jc w:val="both"/>
              <w:rPr>
                <w:b/>
              </w:rPr>
            </w:pPr>
            <w:r w:rsidRPr="007765CF">
              <w:rPr>
                <w:b/>
              </w:rPr>
              <w:t>MINISTARSTVO</w:t>
            </w:r>
          </w:p>
        </w:tc>
        <w:tc>
          <w:tcPr>
            <w:tcW w:w="7087" w:type="dxa"/>
            <w:shd w:val="clear" w:color="auto" w:fill="auto"/>
          </w:tcPr>
          <w:p w14:paraId="3B6F214A" w14:textId="0650D189" w:rsidR="009775D7" w:rsidRDefault="009775D7" w:rsidP="009775D7">
            <w:pPr>
              <w:spacing w:before="80" w:after="40"/>
              <w:jc w:val="both"/>
            </w:pPr>
            <w:r w:rsidRPr="009775D7">
              <w:t xml:space="preserve">Ministarstvo </w:t>
            </w:r>
            <w:r w:rsidR="001360D8">
              <w:t>rada, mirovinskoga sustava</w:t>
            </w:r>
            <w:r w:rsidR="0064487B">
              <w:t>, obitelji i socijalne politike</w:t>
            </w:r>
            <w:r w:rsidRPr="009775D7">
              <w:t xml:space="preserve"> kao provedbeno tijelo koje objavljuje javni poziv,</w:t>
            </w:r>
            <w:r w:rsidR="00CD6B6E">
              <w:t xml:space="preserve"> </w:t>
            </w:r>
            <w:r w:rsidR="00B47968" w:rsidRPr="00B47968">
              <w:t xml:space="preserve">provodi pregled prijavljenih </w:t>
            </w:r>
            <w:r w:rsidR="00D70FE9">
              <w:t>programa</w:t>
            </w:r>
            <w:r w:rsidR="00D70FE9" w:rsidRPr="00B47968">
              <w:t xml:space="preserve"> </w:t>
            </w:r>
            <w:r w:rsidR="00B47968" w:rsidRPr="00B47968">
              <w:t>u odnosu na propisane formalne uvjete Poziva (administrativna provjera), prati provedbu programa putem informatičkog sustava Potpora plus</w:t>
            </w:r>
            <w:r w:rsidR="00D70FE9">
              <w:t>,</w:t>
            </w:r>
            <w:r w:rsidRPr="009775D7">
              <w:t xml:space="preserve"> provodi terenske posjete i provjerava svu relevantnu dokumentaciju </w:t>
            </w:r>
            <w:r w:rsidR="0015357F" w:rsidRPr="0015357F">
              <w:t>program</w:t>
            </w:r>
            <w:r w:rsidRPr="009775D7">
              <w:t xml:space="preserve">a, te izrađuje izvještaj o terenskoj posjeti i provedbi </w:t>
            </w:r>
            <w:r w:rsidR="0015357F" w:rsidRPr="0015357F">
              <w:t>program</w:t>
            </w:r>
            <w:r w:rsidRPr="009775D7">
              <w:t xml:space="preserve">a, koordinira ocjenjivanje, ugovara, financira i prati prioritetno područje aktivnosti iz ovog Poziva u sklopu kojih prijavitelj prijavljuje </w:t>
            </w:r>
            <w:r w:rsidR="0015357F" w:rsidRPr="0015357F">
              <w:t>program</w:t>
            </w:r>
            <w:r w:rsidRPr="009775D7">
              <w:t xml:space="preserve">. Odobrava završni izvještaj </w:t>
            </w:r>
            <w:r w:rsidR="0015357F" w:rsidRPr="0015357F">
              <w:t>program</w:t>
            </w:r>
            <w:r w:rsidRPr="009775D7">
              <w:t>a.</w:t>
            </w:r>
          </w:p>
          <w:p w14:paraId="1B4548C4" w14:textId="1B1623FB" w:rsidR="00D52991" w:rsidRPr="007765CF" w:rsidRDefault="00D52991" w:rsidP="009775D7">
            <w:pPr>
              <w:spacing w:before="80" w:after="40"/>
              <w:jc w:val="both"/>
            </w:pPr>
          </w:p>
        </w:tc>
      </w:tr>
      <w:tr w:rsidR="00482605" w:rsidRPr="007765CF" w14:paraId="14AE91EF" w14:textId="77777777" w:rsidTr="0015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trHeight w:val="674"/>
        </w:trPr>
        <w:tc>
          <w:tcPr>
            <w:tcW w:w="9516" w:type="dxa"/>
            <w:gridSpan w:val="3"/>
            <w:shd w:val="clear" w:color="auto" w:fill="E2EFD9" w:themeFill="accent6" w:themeFillTint="33"/>
            <w:vAlign w:val="center"/>
          </w:tcPr>
          <w:p w14:paraId="2FC0DB6C" w14:textId="77777777" w:rsidR="003E36A7" w:rsidRPr="007765CF" w:rsidRDefault="00E35539" w:rsidP="009A4821">
            <w:pPr>
              <w:pStyle w:val="Naslov1"/>
              <w:numPr>
                <w:ilvl w:val="0"/>
                <w:numId w:val="18"/>
              </w:numPr>
              <w:spacing w:before="0"/>
              <w:ind w:left="284" w:hanging="284"/>
              <w:jc w:val="both"/>
              <w:rPr>
                <w:rFonts w:ascii="Times New Roman" w:hAnsi="Times New Roman"/>
                <w:color w:val="auto"/>
              </w:rPr>
            </w:pPr>
            <w:bookmarkStart w:id="19" w:name="_Toc412206497"/>
            <w:r w:rsidRPr="007765CF">
              <w:rPr>
                <w:rFonts w:ascii="Times New Roman" w:hAnsi="Times New Roman"/>
                <w:color w:val="auto"/>
              </w:rPr>
              <w:lastRenderedPageBreak/>
              <w:t xml:space="preserve"> </w:t>
            </w:r>
            <w:bookmarkStart w:id="20" w:name="_Toc489011536"/>
            <w:r w:rsidR="003E36A7" w:rsidRPr="007765CF">
              <w:rPr>
                <w:rFonts w:ascii="Times New Roman" w:hAnsi="Times New Roman"/>
                <w:color w:val="auto"/>
              </w:rPr>
              <w:t>FORMALNI UVJETI POZIVA</w:t>
            </w:r>
            <w:bookmarkEnd w:id="19"/>
            <w:bookmarkEnd w:id="20"/>
          </w:p>
        </w:tc>
      </w:tr>
    </w:tbl>
    <w:p w14:paraId="08212D2F" w14:textId="77777777" w:rsidR="00EA5CCD" w:rsidRDefault="00EA5CCD" w:rsidP="00EA5CCD">
      <w:pPr>
        <w:rPr>
          <w:b/>
        </w:rPr>
      </w:pPr>
    </w:p>
    <w:p w14:paraId="7BCF0FC1" w14:textId="77777777" w:rsidR="004C05F5" w:rsidRPr="007765CF" w:rsidRDefault="004C05F5" w:rsidP="00EA5CC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82605" w:rsidRPr="007765CF" w14:paraId="76691F19" w14:textId="77777777" w:rsidTr="0015357F">
        <w:trPr>
          <w:trHeight w:val="633"/>
        </w:trPr>
        <w:tc>
          <w:tcPr>
            <w:tcW w:w="9288" w:type="dxa"/>
            <w:shd w:val="clear" w:color="auto" w:fill="C5E0B3" w:themeFill="accent6" w:themeFillTint="66"/>
          </w:tcPr>
          <w:p w14:paraId="519C5B58" w14:textId="77777777" w:rsidR="003B0E9A" w:rsidRPr="007765CF" w:rsidRDefault="003B0E9A" w:rsidP="009A4821">
            <w:pPr>
              <w:pStyle w:val="Naslov2"/>
              <w:numPr>
                <w:ilvl w:val="1"/>
                <w:numId w:val="18"/>
              </w:numPr>
              <w:rPr>
                <w:rFonts w:ascii="Times New Roman" w:hAnsi="Times New Roman"/>
                <w:color w:val="auto"/>
                <w:sz w:val="22"/>
              </w:rPr>
            </w:pPr>
            <w:bookmarkStart w:id="21" w:name="_Toc412206498"/>
            <w:bookmarkStart w:id="22" w:name="_Toc489011537"/>
            <w:r w:rsidRPr="007765CF">
              <w:rPr>
                <w:rFonts w:ascii="Times New Roman" w:hAnsi="Times New Roman"/>
                <w:color w:val="auto"/>
              </w:rPr>
              <w:t>Tko može podnijeti prijavu</w:t>
            </w:r>
            <w:bookmarkEnd w:id="21"/>
            <w:bookmarkEnd w:id="22"/>
          </w:p>
        </w:tc>
      </w:tr>
    </w:tbl>
    <w:p w14:paraId="39DB0402" w14:textId="77777777" w:rsidR="00EA5CCD" w:rsidRDefault="00EA5CCD" w:rsidP="00EA5CCD"/>
    <w:p w14:paraId="7D49806A" w14:textId="77777777" w:rsidR="00A17041" w:rsidRPr="007765CF" w:rsidRDefault="00CD2CAA" w:rsidP="00A17041">
      <w:pPr>
        <w:jc w:val="both"/>
        <w:rPr>
          <w:b/>
          <w:noProof/>
          <w:szCs w:val="24"/>
        </w:rPr>
      </w:pPr>
      <w:r w:rsidRPr="007765CF">
        <w:rPr>
          <w:b/>
          <w:szCs w:val="24"/>
        </w:rPr>
        <w:t>Prihvatljivim prijavitelj</w:t>
      </w:r>
      <w:r w:rsidR="004F7C70" w:rsidRPr="007765CF">
        <w:rPr>
          <w:b/>
          <w:szCs w:val="24"/>
        </w:rPr>
        <w:t>e</w:t>
      </w:r>
      <w:r w:rsidRPr="007765CF">
        <w:rPr>
          <w:b/>
          <w:szCs w:val="24"/>
        </w:rPr>
        <w:t xml:space="preserve">m smatra se </w:t>
      </w:r>
      <w:r w:rsidR="002D3C4D" w:rsidRPr="007765CF">
        <w:rPr>
          <w:b/>
          <w:szCs w:val="24"/>
        </w:rPr>
        <w:t xml:space="preserve">udruga </w:t>
      </w:r>
      <w:r w:rsidRPr="007765CF">
        <w:rPr>
          <w:b/>
          <w:szCs w:val="24"/>
        </w:rPr>
        <w:t xml:space="preserve">koja </w:t>
      </w:r>
      <w:r w:rsidRPr="007765CF">
        <w:rPr>
          <w:b/>
          <w:noProof/>
          <w:szCs w:val="24"/>
        </w:rPr>
        <w:t>udovoljava sljedećim općim uvjetima:</w:t>
      </w:r>
    </w:p>
    <w:p w14:paraId="64FFDF39" w14:textId="4E02D546" w:rsidR="00AB41D2" w:rsidRPr="00AB41D2" w:rsidRDefault="00CD2CAA" w:rsidP="00F76FBC">
      <w:pPr>
        <w:pStyle w:val="Odlomakpopisa"/>
        <w:numPr>
          <w:ilvl w:val="0"/>
          <w:numId w:val="30"/>
        </w:numPr>
        <w:tabs>
          <w:tab w:val="num" w:pos="284"/>
        </w:tabs>
        <w:ind w:right="142"/>
        <w:jc w:val="both"/>
        <w:rPr>
          <w:szCs w:val="24"/>
        </w:rPr>
      </w:pPr>
      <w:r w:rsidRPr="00D34863">
        <w:rPr>
          <w:szCs w:val="24"/>
        </w:rPr>
        <w:t xml:space="preserve">upisana </w:t>
      </w:r>
      <w:r w:rsidR="008B0E87" w:rsidRPr="00D34863">
        <w:rPr>
          <w:szCs w:val="24"/>
        </w:rPr>
        <w:t xml:space="preserve">je </w:t>
      </w:r>
      <w:r w:rsidRPr="00D34863">
        <w:rPr>
          <w:szCs w:val="24"/>
        </w:rPr>
        <w:t>u Registar udruga i djeluje u Republici Hrvatskoj (z</w:t>
      </w:r>
      <w:r w:rsidR="00D90BC9" w:rsidRPr="00D34863">
        <w:rPr>
          <w:szCs w:val="24"/>
        </w:rPr>
        <w:t>aključno s danom objave Poziva</w:t>
      </w:r>
      <w:r w:rsidR="00220A10" w:rsidRPr="00D34863">
        <w:rPr>
          <w:b/>
          <w:szCs w:val="24"/>
        </w:rPr>
        <w:t>)</w:t>
      </w:r>
      <w:r w:rsidR="00D90BC9" w:rsidRPr="00D34863">
        <w:rPr>
          <w:b/>
          <w:szCs w:val="24"/>
        </w:rPr>
        <w:t xml:space="preserve"> </w:t>
      </w:r>
      <w:r w:rsidR="00AB41D2">
        <w:rPr>
          <w:b/>
          <w:szCs w:val="24"/>
        </w:rPr>
        <w:t xml:space="preserve">najmanje </w:t>
      </w:r>
      <w:r w:rsidR="00914ACC">
        <w:rPr>
          <w:b/>
          <w:szCs w:val="24"/>
        </w:rPr>
        <w:t xml:space="preserve">dvije </w:t>
      </w:r>
      <w:r w:rsidR="00AB41D2">
        <w:rPr>
          <w:b/>
          <w:szCs w:val="24"/>
        </w:rPr>
        <w:t>(</w:t>
      </w:r>
      <w:r w:rsidR="008C2A3E">
        <w:rPr>
          <w:b/>
          <w:szCs w:val="24"/>
        </w:rPr>
        <w:t>2</w:t>
      </w:r>
      <w:r w:rsidR="00AB41D2">
        <w:rPr>
          <w:b/>
          <w:szCs w:val="24"/>
        </w:rPr>
        <w:t>) godine;</w:t>
      </w:r>
    </w:p>
    <w:p w14:paraId="07D0577A" w14:textId="0F481F6F" w:rsidR="00A17041" w:rsidRPr="00D34863" w:rsidRDefault="00CD2CAA" w:rsidP="00F76FBC">
      <w:pPr>
        <w:pStyle w:val="Odlomakpopisa"/>
        <w:numPr>
          <w:ilvl w:val="0"/>
          <w:numId w:val="30"/>
        </w:numPr>
        <w:tabs>
          <w:tab w:val="num" w:pos="284"/>
        </w:tabs>
        <w:ind w:right="142"/>
        <w:jc w:val="both"/>
        <w:rPr>
          <w:szCs w:val="24"/>
        </w:rPr>
      </w:pPr>
      <w:r w:rsidRPr="00D34863">
        <w:rPr>
          <w:szCs w:val="24"/>
        </w:rPr>
        <w:t xml:space="preserve">upisana </w:t>
      </w:r>
      <w:r w:rsidR="008B0E87" w:rsidRPr="00D34863">
        <w:rPr>
          <w:szCs w:val="24"/>
        </w:rPr>
        <w:t xml:space="preserve">je </w:t>
      </w:r>
      <w:r w:rsidRPr="00D34863">
        <w:rPr>
          <w:szCs w:val="24"/>
        </w:rPr>
        <w:t>u Registar neprofitnih organizacija i vodi transparentno financijsko poslovanje, u skladu s propisima o računovodstvu neprofitnih organizacija</w:t>
      </w:r>
      <w:r w:rsidR="004D3A6A" w:rsidRPr="00D34863">
        <w:rPr>
          <w:szCs w:val="24"/>
        </w:rPr>
        <w:t xml:space="preserve"> te djeluje u Republici Hrvatskoj (zaključno s danom objave Poziva) </w:t>
      </w:r>
      <w:r w:rsidR="004D3A6A" w:rsidRPr="00D34863">
        <w:rPr>
          <w:b/>
          <w:szCs w:val="24"/>
        </w:rPr>
        <w:t xml:space="preserve">najmanje </w:t>
      </w:r>
      <w:r w:rsidR="008C2A3E">
        <w:rPr>
          <w:b/>
          <w:szCs w:val="24"/>
        </w:rPr>
        <w:t xml:space="preserve">dvije </w:t>
      </w:r>
      <w:r w:rsidR="00D812F1">
        <w:rPr>
          <w:b/>
          <w:szCs w:val="24"/>
        </w:rPr>
        <w:t>(</w:t>
      </w:r>
      <w:r w:rsidR="008C2A3E">
        <w:rPr>
          <w:b/>
          <w:szCs w:val="24"/>
        </w:rPr>
        <w:t>2</w:t>
      </w:r>
      <w:r w:rsidR="00D812F1">
        <w:rPr>
          <w:b/>
          <w:szCs w:val="24"/>
        </w:rPr>
        <w:t>) godine</w:t>
      </w:r>
      <w:r w:rsidRPr="00D34863">
        <w:rPr>
          <w:szCs w:val="24"/>
        </w:rPr>
        <w:t>;</w:t>
      </w:r>
    </w:p>
    <w:p w14:paraId="5EB88543" w14:textId="61EF7B0C" w:rsidR="00CD2CAA" w:rsidRPr="007765CF" w:rsidRDefault="00CD2CAA" w:rsidP="00F76FBC">
      <w:pPr>
        <w:numPr>
          <w:ilvl w:val="0"/>
          <w:numId w:val="30"/>
        </w:numPr>
        <w:ind w:right="142"/>
        <w:jc w:val="both"/>
        <w:rPr>
          <w:szCs w:val="24"/>
        </w:rPr>
      </w:pPr>
      <w:r w:rsidRPr="007765CF">
        <w:rPr>
          <w:szCs w:val="24"/>
        </w:rPr>
        <w:t>udruga</w:t>
      </w:r>
      <w:r w:rsidR="004E4BE4">
        <w:rPr>
          <w:szCs w:val="24"/>
        </w:rPr>
        <w:t xml:space="preserve"> koja</w:t>
      </w:r>
      <w:r w:rsidRPr="007765CF">
        <w:rPr>
          <w:szCs w:val="24"/>
        </w:rPr>
        <w:t xml:space="preserve"> je uskladila svoj statut s odredbama Zakona o udrugama („Narodne novine“ broj 74/14</w:t>
      </w:r>
      <w:r w:rsidR="0028492D">
        <w:rPr>
          <w:szCs w:val="24"/>
        </w:rPr>
        <w:t xml:space="preserve">, 70/17, </w:t>
      </w:r>
      <w:r w:rsidR="002428D3">
        <w:rPr>
          <w:szCs w:val="24"/>
        </w:rPr>
        <w:t>98/19</w:t>
      </w:r>
      <w:r w:rsidRPr="007765CF">
        <w:rPr>
          <w:szCs w:val="24"/>
        </w:rPr>
        <w:t xml:space="preserve">) ili je podnijela zahtjev za usklađivanjem statuta nadležnom uredu (što </w:t>
      </w:r>
      <w:r w:rsidR="00DF036C" w:rsidRPr="007765CF">
        <w:rPr>
          <w:szCs w:val="24"/>
        </w:rPr>
        <w:t xml:space="preserve">je razvidno u rubrici napomene u </w:t>
      </w:r>
      <w:hyperlink r:id="rId10" w:anchor="!udruge" w:history="1">
        <w:r w:rsidR="00DF036C" w:rsidRPr="007765CF">
          <w:rPr>
            <w:rStyle w:val="Hiperveza"/>
            <w:color w:val="auto"/>
            <w:szCs w:val="24"/>
          </w:rPr>
          <w:t>Registru udruga</w:t>
        </w:r>
      </w:hyperlink>
      <w:r w:rsidR="00DF036C" w:rsidRPr="007765CF">
        <w:rPr>
          <w:szCs w:val="24"/>
        </w:rPr>
        <w:t xml:space="preserve">, a u suprotnom se </w:t>
      </w:r>
      <w:r w:rsidRPr="007765CF">
        <w:rPr>
          <w:szCs w:val="24"/>
        </w:rPr>
        <w:t xml:space="preserve">dokazuje potvrdom nadležnog ureda); </w:t>
      </w:r>
    </w:p>
    <w:p w14:paraId="67DD400B" w14:textId="77777777" w:rsidR="00CD2CAA" w:rsidRPr="007765CF" w:rsidRDefault="00CD2CAA" w:rsidP="00F76FBC">
      <w:pPr>
        <w:numPr>
          <w:ilvl w:val="0"/>
          <w:numId w:val="30"/>
        </w:numPr>
        <w:ind w:right="142"/>
        <w:jc w:val="both"/>
        <w:rPr>
          <w:szCs w:val="24"/>
        </w:rPr>
      </w:pPr>
      <w:r w:rsidRPr="007765CF">
        <w:rPr>
          <w:szCs w:val="24"/>
        </w:rPr>
        <w:t xml:space="preserve">osoba ovlaštena za zastupanje </w:t>
      </w:r>
      <w:r w:rsidR="00A701AE" w:rsidRPr="007765CF">
        <w:rPr>
          <w:szCs w:val="24"/>
        </w:rPr>
        <w:t>organizacije</w:t>
      </w:r>
      <w:r w:rsidRPr="007765CF">
        <w:rPr>
          <w:szCs w:val="24"/>
        </w:rPr>
        <w:t xml:space="preserve"> (i potpisivanje ugovora o dodjeli financijskih sredstava) je u mandatu, što se potvrđuje uvidom u Registar udruga;</w:t>
      </w:r>
    </w:p>
    <w:p w14:paraId="2DEEC4A2" w14:textId="77777777" w:rsidR="00CD2CAA" w:rsidRPr="007765CF" w:rsidRDefault="00DF036C" w:rsidP="00F76FBC">
      <w:pPr>
        <w:numPr>
          <w:ilvl w:val="0"/>
          <w:numId w:val="30"/>
        </w:numPr>
        <w:ind w:right="142"/>
        <w:jc w:val="both"/>
        <w:rPr>
          <w:szCs w:val="24"/>
        </w:rPr>
      </w:pPr>
      <w:r w:rsidRPr="007765CF">
        <w:rPr>
          <w:szCs w:val="24"/>
        </w:rPr>
        <w:t xml:space="preserve">udruga </w:t>
      </w:r>
      <w:r w:rsidR="00CD2CAA" w:rsidRPr="007765CF">
        <w:rPr>
          <w:szCs w:val="24"/>
        </w:rPr>
        <w:t>djeluje u službi općeg/zajedničkog dobra i u skladu s općim vrednotama utvrđenim Ustavom Republike Hrvatske</w:t>
      </w:r>
      <w:r w:rsidR="00696495" w:rsidRPr="007765CF">
        <w:rPr>
          <w:szCs w:val="24"/>
        </w:rPr>
        <w:t xml:space="preserve"> </w:t>
      </w:r>
      <w:r w:rsidR="00CD2CAA" w:rsidRPr="007765CF">
        <w:rPr>
          <w:szCs w:val="24"/>
        </w:rPr>
        <w:t>i svojim je statutom opredijeljena za obavljanje djelatnosti i aktivnosti koje su predmet financiranja;</w:t>
      </w:r>
    </w:p>
    <w:p w14:paraId="3BFA3E23" w14:textId="77777777" w:rsidR="00CD2CAA" w:rsidRPr="007765CF" w:rsidRDefault="00CD2CAA" w:rsidP="00F76FBC">
      <w:pPr>
        <w:numPr>
          <w:ilvl w:val="0"/>
          <w:numId w:val="30"/>
        </w:numPr>
        <w:ind w:right="142"/>
        <w:jc w:val="both"/>
        <w:rPr>
          <w:szCs w:val="24"/>
        </w:rPr>
      </w:pPr>
      <w:r w:rsidRPr="007765CF">
        <w:rPr>
          <w:szCs w:val="24"/>
        </w:rPr>
        <w:t xml:space="preserve">ispunila </w:t>
      </w:r>
      <w:r w:rsidR="00193B1B" w:rsidRPr="007765CF">
        <w:rPr>
          <w:szCs w:val="24"/>
        </w:rPr>
        <w:t xml:space="preserve">je </w:t>
      </w:r>
      <w:r w:rsidRPr="007765CF">
        <w:rPr>
          <w:szCs w:val="24"/>
        </w:rPr>
        <w:t>ugovorene obveze preuzete temeljem prijašnjih ugovora o dodjeli bespovratnih sredstava prema Ministarstvu te svim drugim davateljima financijskih sredstava iz javnih izvora što potvrđuje izjavom koju potpisuje osoba ovlaštena za zastupanje</w:t>
      </w:r>
      <w:r w:rsidR="00DF036C" w:rsidRPr="007765CF">
        <w:rPr>
          <w:szCs w:val="24"/>
        </w:rPr>
        <w:t xml:space="preserve"> pravne osobe prijavitelja</w:t>
      </w:r>
      <w:r w:rsidRPr="007765CF">
        <w:rPr>
          <w:szCs w:val="24"/>
        </w:rPr>
        <w:t xml:space="preserve"> (obrazac B</w:t>
      </w:r>
      <w:r w:rsidR="00A421DD">
        <w:rPr>
          <w:szCs w:val="24"/>
        </w:rPr>
        <w:t>6</w:t>
      </w:r>
      <w:r w:rsidRPr="007765CF">
        <w:rPr>
          <w:szCs w:val="24"/>
        </w:rPr>
        <w:t>);</w:t>
      </w:r>
    </w:p>
    <w:p w14:paraId="0A2EA2E7" w14:textId="5013CA6F" w:rsidR="00B36FCA" w:rsidRPr="00133BFA" w:rsidRDefault="000D4FFC" w:rsidP="00F76FBC">
      <w:pPr>
        <w:pStyle w:val="Odlomakpopisa"/>
        <w:numPr>
          <w:ilvl w:val="0"/>
          <w:numId w:val="31"/>
        </w:numPr>
        <w:jc w:val="both"/>
        <w:rPr>
          <w:szCs w:val="24"/>
        </w:rPr>
      </w:pPr>
      <w:r w:rsidRPr="00133BFA">
        <w:rPr>
          <w:szCs w:val="24"/>
        </w:rPr>
        <w:t>udruga ispunjava obveze plaćanja doprinosa za mirovinsko i zdravstveno osiguranje i plaćanja poreza, te drugih davanja prema državnom proračunu i proračunima jedinica lokalne samouprave</w:t>
      </w:r>
      <w:r w:rsidR="00B36FCA" w:rsidRPr="00133BFA">
        <w:rPr>
          <w:szCs w:val="24"/>
        </w:rPr>
        <w:t xml:space="preserve"> što se dokazuje potvrdom izdanom od strane Ministarstva financija - Porezne uprave (koja se dostavlja neposredno prije potpisivanja ugovora o dodjeli financijskih sredstava</w:t>
      </w:r>
      <w:r w:rsidR="009F0275">
        <w:rPr>
          <w:szCs w:val="24"/>
        </w:rPr>
        <w:t xml:space="preserve"> u sklopu dodatne dokumentacije</w:t>
      </w:r>
      <w:r w:rsidR="00403F3C">
        <w:rPr>
          <w:szCs w:val="24"/>
        </w:rPr>
        <w:t xml:space="preserve"> – </w:t>
      </w:r>
      <w:r w:rsidR="00403F3C" w:rsidRPr="00F11922">
        <w:rPr>
          <w:szCs w:val="24"/>
        </w:rPr>
        <w:t>poglavlje</w:t>
      </w:r>
      <w:r w:rsidR="00F11922" w:rsidRPr="00F11922">
        <w:rPr>
          <w:szCs w:val="24"/>
        </w:rPr>
        <w:t xml:space="preserve"> 4</w:t>
      </w:r>
      <w:r w:rsidR="00F11922">
        <w:rPr>
          <w:szCs w:val="24"/>
        </w:rPr>
        <w:t>.3.</w:t>
      </w:r>
      <w:r w:rsidR="00403F3C">
        <w:rPr>
          <w:szCs w:val="24"/>
        </w:rPr>
        <w:t xml:space="preserve"> </w:t>
      </w:r>
      <w:r w:rsidR="00B36FCA" w:rsidRPr="00133BFA">
        <w:rPr>
          <w:szCs w:val="24"/>
        </w:rPr>
        <w:t>)</w:t>
      </w:r>
      <w:r w:rsidRPr="00133BFA">
        <w:rPr>
          <w:szCs w:val="24"/>
        </w:rPr>
        <w:t>,</w:t>
      </w:r>
    </w:p>
    <w:p w14:paraId="3A2C37C2" w14:textId="73372702" w:rsidR="000D4FFC" w:rsidRDefault="000D4FFC" w:rsidP="00F76FBC">
      <w:pPr>
        <w:pStyle w:val="Odlomakpopisa"/>
        <w:numPr>
          <w:ilvl w:val="0"/>
          <w:numId w:val="31"/>
        </w:numPr>
        <w:jc w:val="both"/>
        <w:rPr>
          <w:szCs w:val="24"/>
        </w:rPr>
      </w:pPr>
      <w:r w:rsidRPr="00133BFA">
        <w:rPr>
          <w:szCs w:val="24"/>
        </w:rPr>
        <w:t>protiv osobe ovlaštene za zastupanje udruge</w:t>
      </w:r>
      <w:r w:rsidR="00F46C59">
        <w:rPr>
          <w:szCs w:val="24"/>
        </w:rPr>
        <w:t xml:space="preserve"> (predsjed</w:t>
      </w:r>
      <w:r w:rsidR="00CD5EB6">
        <w:rPr>
          <w:szCs w:val="24"/>
        </w:rPr>
        <w:t>nika)</w:t>
      </w:r>
      <w:r w:rsidRPr="00133BFA">
        <w:rPr>
          <w:szCs w:val="24"/>
        </w:rPr>
        <w:t xml:space="preserve"> i voditelja </w:t>
      </w:r>
      <w:r w:rsidR="00D53968">
        <w:rPr>
          <w:szCs w:val="24"/>
        </w:rPr>
        <w:t>programa</w:t>
      </w:r>
      <w:r w:rsidRPr="00133BFA">
        <w:rPr>
          <w:szCs w:val="24"/>
        </w:rPr>
        <w:t xml:space="preserve"> ne vodi se kazneni postupak i nisu pravomoćno osuđeni za prekršaj određen člankom 48. stavkom 2. alinejom c), odnosno pravomoćno osuđeni za počinjenje kaznenog djela određenog člankom 48. stavkom 2. alinejom d) Uredbe o kriterijima, mjerilima i postupcima financiranja i ugovaranja programa i projekata od interesa za opće dobro koje provode udruge („Narodne novine“, broj 74/14, 70/17) ili uvjetima javnog Poziva</w:t>
      </w:r>
      <w:r w:rsidR="00194873" w:rsidRPr="00133BFA">
        <w:rPr>
          <w:szCs w:val="24"/>
        </w:rPr>
        <w:t xml:space="preserve"> (što se dokazuje potvrdom koja se dostavlja neposredno prije potpisivanja ugovora o dodjeli financijskih sredstava)</w:t>
      </w:r>
      <w:r w:rsidRPr="00133BFA">
        <w:rPr>
          <w:szCs w:val="24"/>
        </w:rPr>
        <w:t>;</w:t>
      </w:r>
    </w:p>
    <w:p w14:paraId="4D63DE06" w14:textId="35F10C65" w:rsidR="0048584F" w:rsidRPr="0048584F" w:rsidRDefault="0048584F" w:rsidP="00F76FBC">
      <w:pPr>
        <w:pStyle w:val="Odlomakpopisa"/>
        <w:numPr>
          <w:ilvl w:val="0"/>
          <w:numId w:val="31"/>
        </w:numPr>
        <w:jc w:val="both"/>
        <w:rPr>
          <w:szCs w:val="24"/>
        </w:rPr>
      </w:pPr>
      <w:r>
        <w:rPr>
          <w:szCs w:val="24"/>
        </w:rPr>
        <w:t>u</w:t>
      </w:r>
      <w:r w:rsidRPr="0048584F">
        <w:rPr>
          <w:szCs w:val="24"/>
        </w:rPr>
        <w:t xml:space="preserve">koliko </w:t>
      </w:r>
      <w:r>
        <w:rPr>
          <w:szCs w:val="24"/>
        </w:rPr>
        <w:t xml:space="preserve">su </w:t>
      </w:r>
      <w:r w:rsidRPr="0048584F">
        <w:rPr>
          <w:szCs w:val="24"/>
        </w:rPr>
        <w:t>djec</w:t>
      </w:r>
      <w:r>
        <w:rPr>
          <w:szCs w:val="24"/>
        </w:rPr>
        <w:t>a</w:t>
      </w:r>
      <w:r w:rsidRPr="0048584F">
        <w:rPr>
          <w:szCs w:val="24"/>
        </w:rPr>
        <w:t xml:space="preserve"> potencijaln</w:t>
      </w:r>
      <w:r>
        <w:rPr>
          <w:szCs w:val="24"/>
        </w:rPr>
        <w:t>i</w:t>
      </w:r>
      <w:r w:rsidRPr="0048584F">
        <w:rPr>
          <w:szCs w:val="24"/>
        </w:rPr>
        <w:t xml:space="preserve"> korisni</w:t>
      </w:r>
      <w:r>
        <w:rPr>
          <w:szCs w:val="24"/>
        </w:rPr>
        <w:t xml:space="preserve">ci u </w:t>
      </w:r>
      <w:r w:rsidR="00D53968">
        <w:rPr>
          <w:szCs w:val="24"/>
        </w:rPr>
        <w:t>programu</w:t>
      </w:r>
      <w:r>
        <w:rPr>
          <w:szCs w:val="24"/>
        </w:rPr>
        <w:t xml:space="preserve"> </w:t>
      </w:r>
      <w:r w:rsidRPr="0048584F">
        <w:rPr>
          <w:szCs w:val="24"/>
        </w:rPr>
        <w:t xml:space="preserve">osobe koje će kroz provedbu </w:t>
      </w:r>
      <w:r w:rsidR="00D53968">
        <w:rPr>
          <w:szCs w:val="24"/>
        </w:rPr>
        <w:t xml:space="preserve">programskih </w:t>
      </w:r>
      <w:r w:rsidRPr="0048584F">
        <w:rPr>
          <w:szCs w:val="24"/>
        </w:rPr>
        <w:t>aktivnosti biti u kontaktu s djecom</w:t>
      </w:r>
      <w:r w:rsidR="009D5DD5">
        <w:rPr>
          <w:szCs w:val="24"/>
        </w:rPr>
        <w:t xml:space="preserve"> (izvoditelji)</w:t>
      </w:r>
      <w:r>
        <w:rPr>
          <w:szCs w:val="24"/>
        </w:rPr>
        <w:t xml:space="preserve"> ne smiju biti:</w:t>
      </w:r>
    </w:p>
    <w:p w14:paraId="0B497023" w14:textId="59DE5F11" w:rsidR="0048584F" w:rsidRPr="0048584F" w:rsidRDefault="0048584F" w:rsidP="0048584F">
      <w:pPr>
        <w:pStyle w:val="Odlomakpopisa"/>
        <w:jc w:val="both"/>
        <w:rPr>
          <w:szCs w:val="24"/>
        </w:rPr>
      </w:pPr>
      <w:r w:rsidRPr="0048584F">
        <w:rPr>
          <w:szCs w:val="24"/>
        </w:rPr>
        <w:t>- pravomoćno osuđene za neko od kaznenih djela iz glave IX, X, XVI, XVII i XVIII Kaznenog zakona (NN 125/11, 144/12, 56/15</w:t>
      </w:r>
      <w:r w:rsidR="00C86E90">
        <w:rPr>
          <w:szCs w:val="24"/>
        </w:rPr>
        <w:t>,</w:t>
      </w:r>
      <w:r w:rsidRPr="0048584F">
        <w:rPr>
          <w:szCs w:val="24"/>
        </w:rPr>
        <w:t xml:space="preserve"> 61/15,101/17</w:t>
      </w:r>
      <w:r w:rsidR="00C86E90">
        <w:rPr>
          <w:szCs w:val="24"/>
        </w:rPr>
        <w:t>,</w:t>
      </w:r>
      <w:r w:rsidRPr="0048584F">
        <w:rPr>
          <w:szCs w:val="24"/>
        </w:rPr>
        <w:t xml:space="preserve"> 118/18</w:t>
      </w:r>
      <w:r w:rsidR="00C86E90">
        <w:rPr>
          <w:szCs w:val="24"/>
        </w:rPr>
        <w:t xml:space="preserve"> i 126/19</w:t>
      </w:r>
      <w:r w:rsidRPr="0048584F">
        <w:rPr>
          <w:szCs w:val="24"/>
        </w:rPr>
        <w:t>),</w:t>
      </w:r>
    </w:p>
    <w:p w14:paraId="1B5FAE08" w14:textId="0636B2C7" w:rsidR="0048584F" w:rsidRPr="0048584F" w:rsidRDefault="0048584F" w:rsidP="0048584F">
      <w:pPr>
        <w:pStyle w:val="Odlomakpopisa"/>
        <w:jc w:val="both"/>
        <w:rPr>
          <w:szCs w:val="24"/>
        </w:rPr>
      </w:pPr>
      <w:r w:rsidRPr="0048584F">
        <w:rPr>
          <w:szCs w:val="24"/>
        </w:rPr>
        <w:t xml:space="preserve">- nemaju izrečenu prekršajno-pravnu sankciju i/ili da im ne traje zaštitna mjera propisana Zakonom o zaštiti od nasilja u obitelji (NN </w:t>
      </w:r>
      <w:r w:rsidR="00C86E90" w:rsidRPr="00C86E90">
        <w:rPr>
          <w:szCs w:val="24"/>
        </w:rPr>
        <w:t>70/17, 126/19</w:t>
      </w:r>
      <w:r w:rsidRPr="0048584F">
        <w:rPr>
          <w:szCs w:val="24"/>
        </w:rPr>
        <w:t>);</w:t>
      </w:r>
    </w:p>
    <w:p w14:paraId="40A42F0A" w14:textId="5C5CCBB7" w:rsidR="0048584F" w:rsidRPr="00133BFA" w:rsidRDefault="0048584F" w:rsidP="0048584F">
      <w:pPr>
        <w:pStyle w:val="Odlomakpopisa"/>
        <w:jc w:val="both"/>
        <w:rPr>
          <w:szCs w:val="24"/>
        </w:rPr>
      </w:pPr>
      <w:r w:rsidRPr="0048584F">
        <w:rPr>
          <w:szCs w:val="24"/>
        </w:rPr>
        <w:t xml:space="preserve">- ne traje </w:t>
      </w:r>
      <w:r>
        <w:rPr>
          <w:szCs w:val="24"/>
        </w:rPr>
        <w:t xml:space="preserve">im </w:t>
      </w:r>
      <w:r w:rsidRPr="0048584F">
        <w:rPr>
          <w:szCs w:val="24"/>
        </w:rPr>
        <w:t>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56/15</w:t>
      </w:r>
      <w:r w:rsidR="00C86E90">
        <w:rPr>
          <w:szCs w:val="24"/>
        </w:rPr>
        <w:t>,</w:t>
      </w:r>
      <w:r w:rsidRPr="0048584F">
        <w:rPr>
          <w:szCs w:val="24"/>
        </w:rPr>
        <w:t xml:space="preserve"> 61/15,</w:t>
      </w:r>
      <w:r w:rsidR="00C86E90">
        <w:rPr>
          <w:szCs w:val="24"/>
        </w:rPr>
        <w:t xml:space="preserve"> </w:t>
      </w:r>
      <w:r w:rsidRPr="0048584F">
        <w:rPr>
          <w:szCs w:val="24"/>
        </w:rPr>
        <w:t>101/17</w:t>
      </w:r>
      <w:r w:rsidR="00C86E90">
        <w:rPr>
          <w:szCs w:val="24"/>
        </w:rPr>
        <w:t>,</w:t>
      </w:r>
      <w:r w:rsidRPr="0048584F">
        <w:rPr>
          <w:szCs w:val="24"/>
        </w:rPr>
        <w:t xml:space="preserve"> 118/18</w:t>
      </w:r>
      <w:r w:rsidR="00C86E90">
        <w:rPr>
          <w:szCs w:val="24"/>
        </w:rPr>
        <w:t xml:space="preserve"> i 126/19</w:t>
      </w:r>
      <w:r w:rsidRPr="0048584F">
        <w:rPr>
          <w:szCs w:val="24"/>
        </w:rPr>
        <w:t>).</w:t>
      </w:r>
    </w:p>
    <w:p w14:paraId="75AD6D11" w14:textId="41F11170" w:rsidR="00CD2CAA" w:rsidRPr="00901535" w:rsidRDefault="00CD2CAA" w:rsidP="00F76FBC">
      <w:pPr>
        <w:pStyle w:val="Odlomakpopisa"/>
        <w:numPr>
          <w:ilvl w:val="0"/>
          <w:numId w:val="31"/>
        </w:numPr>
        <w:ind w:right="142"/>
        <w:jc w:val="both"/>
        <w:rPr>
          <w:szCs w:val="24"/>
        </w:rPr>
      </w:pPr>
      <w:r w:rsidRPr="00901535">
        <w:rPr>
          <w:szCs w:val="24"/>
        </w:rPr>
        <w:lastRenderedPageBreak/>
        <w:t xml:space="preserve">ima: općim aktom uspostavljen model dobrog financijskog upravljanja i kontrole, te način sprječavanja sukoba interesa pri raspolaganju javnim sredstvima, prikladan način javnog objavljivanja programskog i financijskog izvještaja o radu za proteklu godinu (na mrežnim stranicama udruge ili drugi odgovarajući način), odgovarajuće organizacijske kapacitete i ljudske resurse za provedbu </w:t>
      </w:r>
      <w:r w:rsidR="00D53968">
        <w:rPr>
          <w:szCs w:val="24"/>
        </w:rPr>
        <w:t>programa</w:t>
      </w:r>
      <w:r w:rsidRPr="00901535">
        <w:rPr>
          <w:szCs w:val="24"/>
        </w:rPr>
        <w:t>;</w:t>
      </w:r>
    </w:p>
    <w:p w14:paraId="193E2E99" w14:textId="4217F81D" w:rsidR="00CD2CAA" w:rsidRPr="00133BFA" w:rsidRDefault="00CD2CAA" w:rsidP="00F76FBC">
      <w:pPr>
        <w:pStyle w:val="Odlomakpopisa"/>
        <w:numPr>
          <w:ilvl w:val="0"/>
          <w:numId w:val="31"/>
        </w:numPr>
        <w:ind w:right="142"/>
        <w:jc w:val="both"/>
        <w:rPr>
          <w:szCs w:val="24"/>
        </w:rPr>
      </w:pPr>
      <w:r w:rsidRPr="00133BFA">
        <w:rPr>
          <w:szCs w:val="24"/>
        </w:rPr>
        <w:t xml:space="preserve">ima usvojen Financijski plan </w:t>
      </w:r>
      <w:r w:rsidR="00F256AC" w:rsidRPr="00133BFA">
        <w:rPr>
          <w:szCs w:val="24"/>
        </w:rPr>
        <w:t xml:space="preserve">(ako je primjenjivo) </w:t>
      </w:r>
      <w:r w:rsidRPr="00133BFA">
        <w:rPr>
          <w:szCs w:val="24"/>
        </w:rPr>
        <w:t xml:space="preserve">i Program </w:t>
      </w:r>
      <w:r w:rsidRPr="00B1075F">
        <w:rPr>
          <w:szCs w:val="24"/>
        </w:rPr>
        <w:t>rada za 20</w:t>
      </w:r>
      <w:r w:rsidR="0062279E" w:rsidRPr="00B1075F">
        <w:rPr>
          <w:szCs w:val="24"/>
        </w:rPr>
        <w:t>21</w:t>
      </w:r>
      <w:r w:rsidR="001D5CA3" w:rsidRPr="00B1075F">
        <w:rPr>
          <w:szCs w:val="24"/>
        </w:rPr>
        <w:t>.</w:t>
      </w:r>
      <w:r w:rsidR="00C17923" w:rsidRPr="00B1075F">
        <w:rPr>
          <w:szCs w:val="24"/>
        </w:rPr>
        <w:t xml:space="preserve"> godinu</w:t>
      </w:r>
      <w:r w:rsidRPr="00133BFA">
        <w:rPr>
          <w:szCs w:val="24"/>
        </w:rPr>
        <w:t>;</w:t>
      </w:r>
    </w:p>
    <w:p w14:paraId="018E5C28" w14:textId="77777777" w:rsidR="00193B1B" w:rsidRPr="00133BFA" w:rsidRDefault="00CD2CAA" w:rsidP="00F76FBC">
      <w:pPr>
        <w:pStyle w:val="Odlomakpopisa"/>
        <w:numPr>
          <w:ilvl w:val="0"/>
          <w:numId w:val="31"/>
        </w:numPr>
        <w:ind w:right="142"/>
        <w:jc w:val="both"/>
        <w:rPr>
          <w:szCs w:val="24"/>
        </w:rPr>
      </w:pPr>
      <w:r w:rsidRPr="00133BFA">
        <w:rPr>
          <w:szCs w:val="24"/>
        </w:rPr>
        <w:t>aktivno djeluje na području gdje je registrirana;</w:t>
      </w:r>
    </w:p>
    <w:p w14:paraId="4D722354" w14:textId="39CD86D0" w:rsidR="00193B1B" w:rsidRDefault="00696495" w:rsidP="00F76FBC">
      <w:pPr>
        <w:pStyle w:val="Odlomakpopisa"/>
        <w:numPr>
          <w:ilvl w:val="0"/>
          <w:numId w:val="31"/>
        </w:numPr>
        <w:ind w:right="142"/>
        <w:jc w:val="both"/>
        <w:rPr>
          <w:szCs w:val="24"/>
        </w:rPr>
      </w:pPr>
      <w:r w:rsidRPr="00133BFA">
        <w:rPr>
          <w:szCs w:val="24"/>
        </w:rPr>
        <w:t xml:space="preserve">usmjerena je na rad s korisničkom skupinom sukladno prioritetnom području koje prijavljuje </w:t>
      </w:r>
      <w:r w:rsidR="00B33EE3" w:rsidRPr="00133BFA">
        <w:rPr>
          <w:szCs w:val="24"/>
        </w:rPr>
        <w:t>te</w:t>
      </w:r>
      <w:r w:rsidRPr="00133BFA">
        <w:rPr>
          <w:szCs w:val="24"/>
        </w:rPr>
        <w:t xml:space="preserve"> </w:t>
      </w:r>
      <w:r w:rsidR="00CD2CAA" w:rsidRPr="00133BFA">
        <w:rPr>
          <w:szCs w:val="24"/>
        </w:rPr>
        <w:t>aktivno djeluje u prioritetn</w:t>
      </w:r>
      <w:r w:rsidR="00226494" w:rsidRPr="00133BFA">
        <w:rPr>
          <w:szCs w:val="24"/>
        </w:rPr>
        <w:t>om</w:t>
      </w:r>
      <w:r w:rsidR="00CD2CAA" w:rsidRPr="00133BFA">
        <w:rPr>
          <w:szCs w:val="24"/>
        </w:rPr>
        <w:t xml:space="preserve"> područj</w:t>
      </w:r>
      <w:r w:rsidR="00226494" w:rsidRPr="00133BFA">
        <w:rPr>
          <w:szCs w:val="24"/>
        </w:rPr>
        <w:t>u</w:t>
      </w:r>
      <w:r w:rsidRPr="00133BFA">
        <w:rPr>
          <w:szCs w:val="24"/>
        </w:rPr>
        <w:t xml:space="preserve"> </w:t>
      </w:r>
      <w:r w:rsidR="00226494" w:rsidRPr="00133BFA">
        <w:rPr>
          <w:szCs w:val="24"/>
        </w:rPr>
        <w:t xml:space="preserve">za koje dostavlja prijavu </w:t>
      </w:r>
      <w:r w:rsidR="00D53968">
        <w:rPr>
          <w:szCs w:val="24"/>
        </w:rPr>
        <w:t>programa</w:t>
      </w:r>
      <w:r w:rsidR="00B64DB4" w:rsidRPr="00133BFA">
        <w:rPr>
          <w:szCs w:val="24"/>
        </w:rPr>
        <w:t>.</w:t>
      </w:r>
    </w:p>
    <w:p w14:paraId="600BB51D" w14:textId="77777777" w:rsidR="00244FB8" w:rsidRDefault="00244FB8" w:rsidP="00CD2CAA">
      <w:pPr>
        <w:jc w:val="both"/>
        <w:rPr>
          <w:b/>
          <w:noProof/>
          <w:szCs w:val="24"/>
        </w:rPr>
      </w:pPr>
    </w:p>
    <w:p w14:paraId="40616C40" w14:textId="19E0CC56" w:rsidR="00CD2CAA" w:rsidRPr="007765CF" w:rsidRDefault="00CD2CAA" w:rsidP="00CD2CAA">
      <w:pPr>
        <w:jc w:val="both"/>
        <w:rPr>
          <w:b/>
          <w:noProof/>
          <w:szCs w:val="24"/>
        </w:rPr>
      </w:pPr>
      <w:r w:rsidRPr="007765CF">
        <w:rPr>
          <w:b/>
          <w:noProof/>
          <w:szCs w:val="24"/>
        </w:rPr>
        <w:t>Pravo prijave na Poziv nemaju:</w:t>
      </w:r>
    </w:p>
    <w:p w14:paraId="7482A0CC" w14:textId="400ED795" w:rsidR="00CD2CAA" w:rsidRPr="007765CF" w:rsidRDefault="00CD2CAA" w:rsidP="00783D04">
      <w:pPr>
        <w:numPr>
          <w:ilvl w:val="0"/>
          <w:numId w:val="5"/>
        </w:numPr>
        <w:spacing w:before="120"/>
        <w:ind w:right="142"/>
        <w:jc w:val="both"/>
        <w:rPr>
          <w:szCs w:val="24"/>
        </w:rPr>
      </w:pPr>
      <w:r w:rsidRPr="007765CF">
        <w:rPr>
          <w:noProof/>
          <w:szCs w:val="24"/>
        </w:rPr>
        <w:t xml:space="preserve">udruge koje nisu </w:t>
      </w:r>
      <w:r w:rsidRPr="007765CF">
        <w:rPr>
          <w:szCs w:val="24"/>
        </w:rPr>
        <w:t>uskladile svoj statut s odredbama Zakona o udrugama („Narodne novine“ broj 74/14</w:t>
      </w:r>
      <w:r w:rsidR="00AE238B">
        <w:rPr>
          <w:szCs w:val="24"/>
        </w:rPr>
        <w:t>, 70/17</w:t>
      </w:r>
      <w:r w:rsidR="00C86E90">
        <w:rPr>
          <w:szCs w:val="24"/>
        </w:rPr>
        <w:t xml:space="preserve"> i </w:t>
      </w:r>
      <w:r w:rsidR="00AE238B">
        <w:rPr>
          <w:szCs w:val="24"/>
        </w:rPr>
        <w:t>98/19</w:t>
      </w:r>
      <w:r w:rsidRPr="007765CF">
        <w:rPr>
          <w:szCs w:val="24"/>
        </w:rPr>
        <w:t>) niti su podnijele zahtjev za usklađivanje statuta nadležnom uredu;</w:t>
      </w:r>
    </w:p>
    <w:p w14:paraId="525FB23C" w14:textId="77777777" w:rsidR="00CD2CAA" w:rsidRPr="007765CF" w:rsidRDefault="00CD2CAA" w:rsidP="00883888">
      <w:pPr>
        <w:numPr>
          <w:ilvl w:val="0"/>
          <w:numId w:val="5"/>
        </w:numPr>
        <w:contextualSpacing/>
        <w:jc w:val="both"/>
        <w:rPr>
          <w:noProof/>
          <w:szCs w:val="24"/>
        </w:rPr>
      </w:pPr>
      <w:r w:rsidRPr="007765CF">
        <w:rPr>
          <w:noProof/>
          <w:szCs w:val="24"/>
        </w:rPr>
        <w:t>ogranci, podružnice i slični ustrojstveni oblici udruga koji nisu registrirani u skladu sa Zakonom o udrugama kao pravne osobe;</w:t>
      </w:r>
    </w:p>
    <w:p w14:paraId="550BF389" w14:textId="77777777" w:rsidR="00CD2CAA" w:rsidRPr="007765CF" w:rsidRDefault="00CD2CAA" w:rsidP="00883888">
      <w:pPr>
        <w:numPr>
          <w:ilvl w:val="0"/>
          <w:numId w:val="5"/>
        </w:numPr>
        <w:contextualSpacing/>
        <w:jc w:val="both"/>
        <w:rPr>
          <w:noProof/>
          <w:szCs w:val="24"/>
        </w:rPr>
      </w:pPr>
      <w:r w:rsidRPr="007765CF">
        <w:rPr>
          <w:noProof/>
          <w:szCs w:val="24"/>
        </w:rPr>
        <w:t>udruge koje nisu upisane u Registar neprofitnih organizacija i/ili ne vode transparentno financijsko poslovanje u skladu sa Zakonom o financijskom poslovanju i računovodstvu neprofitnih organizacija (NN 121/14);</w:t>
      </w:r>
    </w:p>
    <w:p w14:paraId="468ABABE" w14:textId="77777777" w:rsidR="00CD2CAA" w:rsidRPr="007765CF" w:rsidRDefault="00CD2CAA" w:rsidP="00883888">
      <w:pPr>
        <w:numPr>
          <w:ilvl w:val="0"/>
          <w:numId w:val="5"/>
        </w:numPr>
        <w:contextualSpacing/>
        <w:jc w:val="both"/>
        <w:rPr>
          <w:noProof/>
          <w:szCs w:val="24"/>
        </w:rPr>
      </w:pPr>
      <w:r w:rsidRPr="007765CF">
        <w:rPr>
          <w:noProof/>
          <w:szCs w:val="24"/>
        </w:rPr>
        <w:t>udruge čiji rad/djelatnost nije vezana uz prioritetna područja definirana ovim Pozivom;</w:t>
      </w:r>
    </w:p>
    <w:p w14:paraId="532ADB0C" w14:textId="77777777" w:rsidR="00CD2CAA" w:rsidRPr="007765CF" w:rsidRDefault="00CD2CAA" w:rsidP="00883888">
      <w:pPr>
        <w:numPr>
          <w:ilvl w:val="0"/>
          <w:numId w:val="5"/>
        </w:numPr>
        <w:contextualSpacing/>
        <w:jc w:val="both"/>
        <w:rPr>
          <w:noProof/>
          <w:szCs w:val="24"/>
        </w:rPr>
      </w:pPr>
      <w:r w:rsidRPr="007765CF">
        <w:rPr>
          <w:noProof/>
          <w:szCs w:val="24"/>
        </w:rPr>
        <w:t>udruge koje su nenamjenski trošile prethodno dodijeljena sredstva iz javnih izvora (nemaju pravo prijave sljedeće dvije godine, računajući od dana kada je udruzi upućena pisana obavijest o utvrđenom neispunjavanju ugovornih obveza);</w:t>
      </w:r>
    </w:p>
    <w:p w14:paraId="2E2234E6" w14:textId="77777777" w:rsidR="00CD2CAA" w:rsidRPr="007765CF" w:rsidRDefault="00CD2CAA" w:rsidP="00883888">
      <w:pPr>
        <w:numPr>
          <w:ilvl w:val="0"/>
          <w:numId w:val="5"/>
        </w:numPr>
        <w:contextualSpacing/>
        <w:jc w:val="both"/>
        <w:rPr>
          <w:noProof/>
          <w:szCs w:val="24"/>
        </w:rPr>
      </w:pPr>
      <w:r w:rsidRPr="007765CF">
        <w:rPr>
          <w:noProof/>
          <w:szCs w:val="24"/>
        </w:rPr>
        <w:t>udruge koje su u stečaju;</w:t>
      </w:r>
    </w:p>
    <w:p w14:paraId="715437B7" w14:textId="77777777" w:rsidR="00CD2CAA" w:rsidRPr="007765CF" w:rsidRDefault="00CD2CAA" w:rsidP="00883888">
      <w:pPr>
        <w:numPr>
          <w:ilvl w:val="0"/>
          <w:numId w:val="5"/>
        </w:numPr>
        <w:contextualSpacing/>
        <w:jc w:val="both"/>
        <w:rPr>
          <w:noProof/>
          <w:szCs w:val="24"/>
        </w:rPr>
      </w:pPr>
      <w:r w:rsidRPr="007765CF">
        <w:rPr>
          <w:noProof/>
          <w:szCs w:val="24"/>
        </w:rPr>
        <w:t>udruge koje nisu ispunile obveze vezane uz plaćanje doprinosa i/ili poreza;</w:t>
      </w:r>
    </w:p>
    <w:p w14:paraId="46EA515B" w14:textId="627BCEA2" w:rsidR="00CD2CAA" w:rsidRPr="007765CF" w:rsidRDefault="00CD2CAA" w:rsidP="00883888">
      <w:pPr>
        <w:numPr>
          <w:ilvl w:val="0"/>
          <w:numId w:val="5"/>
        </w:numPr>
        <w:contextualSpacing/>
        <w:jc w:val="both"/>
        <w:rPr>
          <w:szCs w:val="24"/>
        </w:rPr>
      </w:pPr>
      <w:r w:rsidRPr="007765CF">
        <w:rPr>
          <w:noProof/>
          <w:szCs w:val="24"/>
        </w:rPr>
        <w:t xml:space="preserve">udruge čije se </w:t>
      </w:r>
      <w:r w:rsidR="00D53968">
        <w:rPr>
          <w:szCs w:val="24"/>
        </w:rPr>
        <w:t>programske</w:t>
      </w:r>
      <w:r w:rsidRPr="007765CF">
        <w:rPr>
          <w:noProof/>
          <w:szCs w:val="24"/>
        </w:rPr>
        <w:t xml:space="preserve"> aktivnosti koje prijavljuju na ovaj Poziv (aktivnosti koje se provode na istom području, u isto vrijeme i za iste korisnike) već financiraju iz državnog proračuna i po posebnim propisima, osim ako se ne radi o koordiniranom sufinanciranju iz </w:t>
      </w:r>
      <w:r w:rsidRPr="007765CF">
        <w:rPr>
          <w:szCs w:val="24"/>
        </w:rPr>
        <w:t>više različitih izvora;</w:t>
      </w:r>
    </w:p>
    <w:p w14:paraId="263FDCDD" w14:textId="77777777" w:rsidR="00F13CED" w:rsidRDefault="00CD2CAA" w:rsidP="004C05F5">
      <w:pPr>
        <w:numPr>
          <w:ilvl w:val="0"/>
          <w:numId w:val="5"/>
        </w:numPr>
        <w:ind w:left="714" w:hanging="357"/>
        <w:jc w:val="both"/>
        <w:rPr>
          <w:szCs w:val="24"/>
        </w:rPr>
      </w:pPr>
      <w:r w:rsidRPr="00B03C47">
        <w:rPr>
          <w:szCs w:val="24"/>
        </w:rPr>
        <w:t>strukovne udruge koje su osnovane s isključivim ciljem promicanja i zaštite zajedničkih interesa svojih članova, odnosno određene profesije.</w:t>
      </w:r>
    </w:p>
    <w:p w14:paraId="7B08C4BA" w14:textId="77777777" w:rsidR="004C05F5" w:rsidRDefault="004C05F5" w:rsidP="004C05F5">
      <w:pPr>
        <w:jc w:val="both"/>
        <w:rPr>
          <w:szCs w:val="24"/>
        </w:rPr>
      </w:pPr>
    </w:p>
    <w:p w14:paraId="4F65571B" w14:textId="3BA02FFA" w:rsidR="00CD2CAA" w:rsidRPr="007765CF" w:rsidRDefault="00ED335A" w:rsidP="00B03C47">
      <w:pPr>
        <w:spacing w:before="120"/>
        <w:jc w:val="both"/>
        <w:rPr>
          <w:bCs/>
          <w:szCs w:val="24"/>
          <w:u w:val="single"/>
        </w:rPr>
      </w:pPr>
      <w:bookmarkStart w:id="23" w:name="_Hlk1567397"/>
      <w:r w:rsidRPr="007765CF">
        <w:rPr>
          <w:szCs w:val="24"/>
        </w:rPr>
        <w:t xml:space="preserve">Udruga odnosno </w:t>
      </w:r>
      <w:bookmarkEnd w:id="23"/>
      <w:r w:rsidR="0010664E">
        <w:rPr>
          <w:szCs w:val="24"/>
        </w:rPr>
        <w:t xml:space="preserve">prijavitelj </w:t>
      </w:r>
      <w:r w:rsidR="00CD2CAA" w:rsidRPr="007765CF">
        <w:rPr>
          <w:szCs w:val="24"/>
        </w:rPr>
        <w:t>koj</w:t>
      </w:r>
      <w:r w:rsidR="0010664E">
        <w:rPr>
          <w:szCs w:val="24"/>
        </w:rPr>
        <w:t>i</w:t>
      </w:r>
      <w:r w:rsidR="00CD2CAA" w:rsidRPr="007765CF">
        <w:rPr>
          <w:szCs w:val="24"/>
        </w:rPr>
        <w:t xml:space="preserve"> prijavljuje </w:t>
      </w:r>
      <w:r w:rsidR="00D53968">
        <w:rPr>
          <w:szCs w:val="24"/>
        </w:rPr>
        <w:t>program</w:t>
      </w:r>
      <w:r w:rsidR="00CD2CAA" w:rsidRPr="007765CF">
        <w:rPr>
          <w:szCs w:val="24"/>
        </w:rPr>
        <w:t xml:space="preserve"> u cijelosti je odgovor</w:t>
      </w:r>
      <w:r w:rsidR="00064AB3">
        <w:rPr>
          <w:szCs w:val="24"/>
        </w:rPr>
        <w:t>an</w:t>
      </w:r>
      <w:r w:rsidR="00CD2CAA" w:rsidRPr="007765CF">
        <w:rPr>
          <w:szCs w:val="24"/>
        </w:rPr>
        <w:t xml:space="preserve"> za njegovu provedbu, izvještavanje i rezultate.</w:t>
      </w:r>
    </w:p>
    <w:p w14:paraId="7DCB7508" w14:textId="77777777" w:rsidR="00DB2858" w:rsidRDefault="00DB2858" w:rsidP="00DB285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B2858" w:rsidRPr="007765CF" w14:paraId="1948BF4A" w14:textId="77777777" w:rsidTr="00DF441C">
        <w:trPr>
          <w:trHeight w:val="654"/>
        </w:trPr>
        <w:tc>
          <w:tcPr>
            <w:tcW w:w="9288" w:type="dxa"/>
            <w:shd w:val="clear" w:color="auto" w:fill="C5E0B3" w:themeFill="accent6" w:themeFillTint="66"/>
          </w:tcPr>
          <w:p w14:paraId="4DCF003B" w14:textId="12A289AF" w:rsidR="00DB2858" w:rsidRPr="007765CF" w:rsidRDefault="00DB2858" w:rsidP="009A4821">
            <w:pPr>
              <w:pStyle w:val="Naslov2"/>
              <w:numPr>
                <w:ilvl w:val="1"/>
                <w:numId w:val="18"/>
              </w:numPr>
              <w:rPr>
                <w:rFonts w:ascii="Times New Roman" w:hAnsi="Times New Roman"/>
                <w:color w:val="auto"/>
                <w:sz w:val="22"/>
              </w:rPr>
            </w:pPr>
            <w:bookmarkStart w:id="24" w:name="_Toc489011538"/>
            <w:r w:rsidRPr="007765CF">
              <w:rPr>
                <w:rFonts w:ascii="Times New Roman" w:hAnsi="Times New Roman"/>
                <w:color w:val="auto"/>
              </w:rPr>
              <w:t xml:space="preserve">Partnerstvo i suradnja na </w:t>
            </w:r>
            <w:r w:rsidRPr="009775D7">
              <w:rPr>
                <w:rFonts w:ascii="Times New Roman" w:hAnsi="Times New Roman"/>
                <w:color w:val="auto"/>
              </w:rPr>
              <w:t xml:space="preserve">provedbi </w:t>
            </w:r>
            <w:r w:rsidR="00D53968" w:rsidRPr="009775D7">
              <w:rPr>
                <w:color w:val="auto"/>
                <w:szCs w:val="24"/>
              </w:rPr>
              <w:t>programa</w:t>
            </w:r>
            <w:bookmarkEnd w:id="24"/>
          </w:p>
        </w:tc>
      </w:tr>
    </w:tbl>
    <w:p w14:paraId="16DF2F62" w14:textId="77777777" w:rsidR="00DB2858" w:rsidRPr="007765CF" w:rsidRDefault="00DB2858" w:rsidP="00DB2858"/>
    <w:p w14:paraId="0B29909B" w14:textId="11E875A3" w:rsidR="00CD2CAA" w:rsidRDefault="00227B45" w:rsidP="00554F96">
      <w:pPr>
        <w:jc w:val="both"/>
        <w:rPr>
          <w:b/>
        </w:rPr>
      </w:pPr>
      <w:r w:rsidRPr="007765CF">
        <w:rPr>
          <w:b/>
        </w:rPr>
        <w:t>Partneri na</w:t>
      </w:r>
      <w:r w:rsidR="00D53968" w:rsidRPr="00D53968">
        <w:rPr>
          <w:szCs w:val="24"/>
        </w:rPr>
        <w:t xml:space="preserve"> </w:t>
      </w:r>
      <w:r w:rsidR="00D53968" w:rsidRPr="00D53968">
        <w:rPr>
          <w:b/>
          <w:szCs w:val="24"/>
        </w:rPr>
        <w:t>programu</w:t>
      </w:r>
    </w:p>
    <w:p w14:paraId="549D4128" w14:textId="77777777" w:rsidR="00114098" w:rsidRDefault="00114098" w:rsidP="00554F96">
      <w:pPr>
        <w:jc w:val="both"/>
        <w:rPr>
          <w:b/>
        </w:rPr>
      </w:pPr>
    </w:p>
    <w:p w14:paraId="2FD973DF" w14:textId="15216075" w:rsidR="00114098" w:rsidRDefault="00114098" w:rsidP="00554F96">
      <w:pPr>
        <w:jc w:val="both"/>
        <w:rPr>
          <w:b/>
        </w:rPr>
      </w:pPr>
      <w:r w:rsidRPr="00114098">
        <w:rPr>
          <w:b/>
        </w:rPr>
        <w:t xml:space="preserve">Prijava </w:t>
      </w:r>
      <w:r w:rsidR="00D53968" w:rsidRPr="00D53968">
        <w:rPr>
          <w:b/>
          <w:szCs w:val="24"/>
        </w:rPr>
        <w:t>programa</w:t>
      </w:r>
      <w:r w:rsidRPr="00D53968">
        <w:rPr>
          <w:b/>
        </w:rPr>
        <w:t xml:space="preserve"> u</w:t>
      </w:r>
      <w:r w:rsidRPr="00114098">
        <w:rPr>
          <w:b/>
        </w:rPr>
        <w:t xml:space="preserve"> pa</w:t>
      </w:r>
      <w:r>
        <w:rPr>
          <w:b/>
        </w:rPr>
        <w:t xml:space="preserve">rtnerstvu </w:t>
      </w:r>
      <w:r w:rsidRPr="006506E8">
        <w:rPr>
          <w:b/>
          <w:u w:val="single"/>
        </w:rPr>
        <w:t>nije</w:t>
      </w:r>
      <w:r>
        <w:rPr>
          <w:b/>
        </w:rPr>
        <w:t xml:space="preserve"> </w:t>
      </w:r>
      <w:r w:rsidRPr="00C17923">
        <w:rPr>
          <w:b/>
        </w:rPr>
        <w:t>obvezna</w:t>
      </w:r>
      <w:r w:rsidR="00B86A9F">
        <w:rPr>
          <w:b/>
        </w:rPr>
        <w:t>,</w:t>
      </w:r>
      <w:r w:rsidRPr="00C17923">
        <w:rPr>
          <w:b/>
        </w:rPr>
        <w:t xml:space="preserve"> </w:t>
      </w:r>
      <w:r w:rsidRPr="006506E8">
        <w:rPr>
          <w:b/>
          <w:u w:val="single"/>
        </w:rPr>
        <w:t>osim za prioritet</w:t>
      </w:r>
      <w:r w:rsidR="008D6663" w:rsidRPr="006506E8">
        <w:rPr>
          <w:b/>
          <w:u w:val="single"/>
        </w:rPr>
        <w:t>no područje</w:t>
      </w:r>
      <w:r w:rsidRPr="006506E8">
        <w:rPr>
          <w:b/>
          <w:u w:val="single"/>
        </w:rPr>
        <w:t xml:space="preserve"> </w:t>
      </w:r>
      <w:bookmarkStart w:id="25" w:name="_Hlk1992538"/>
      <w:r w:rsidRPr="006506E8">
        <w:rPr>
          <w:b/>
          <w:u w:val="single"/>
        </w:rPr>
        <w:t>1</w:t>
      </w:r>
      <w:r w:rsidR="008D6663" w:rsidRPr="006506E8">
        <w:rPr>
          <w:b/>
          <w:u w:val="single"/>
        </w:rPr>
        <w:t>.</w:t>
      </w:r>
      <w:r w:rsidR="00420EBA" w:rsidRPr="00C17923">
        <w:rPr>
          <w:b/>
        </w:rPr>
        <w:t xml:space="preserve"> </w:t>
      </w:r>
      <w:r w:rsidR="00933F12">
        <w:rPr>
          <w:b/>
          <w:szCs w:val="24"/>
        </w:rPr>
        <w:t>P</w:t>
      </w:r>
      <w:r w:rsidR="00933F12" w:rsidRPr="00933F12">
        <w:rPr>
          <w:b/>
          <w:szCs w:val="24"/>
        </w:rPr>
        <w:t>rogram</w:t>
      </w:r>
      <w:r w:rsidR="00933F12">
        <w:rPr>
          <w:b/>
          <w:szCs w:val="24"/>
        </w:rPr>
        <w:t>i</w:t>
      </w:r>
      <w:r w:rsidR="0055378D" w:rsidRPr="004E4BE4">
        <w:rPr>
          <w:b/>
          <w:szCs w:val="24"/>
        </w:rPr>
        <w:t xml:space="preserve"> usmjereni smanjenju socijalne isključenosti pripadnika romske zajednice</w:t>
      </w:r>
      <w:bookmarkEnd w:id="25"/>
      <w:r w:rsidRPr="00C17923">
        <w:rPr>
          <w:b/>
        </w:rPr>
        <w:t>.</w:t>
      </w:r>
    </w:p>
    <w:p w14:paraId="429991A7" w14:textId="20E4E9F5" w:rsidR="00114098" w:rsidRPr="00114098" w:rsidRDefault="00114098" w:rsidP="00114098">
      <w:pPr>
        <w:jc w:val="both"/>
        <w:rPr>
          <w:szCs w:val="24"/>
        </w:rPr>
      </w:pPr>
      <w:r w:rsidRPr="00114098">
        <w:rPr>
          <w:szCs w:val="24"/>
        </w:rPr>
        <w:t xml:space="preserve">Međutim, poželjno </w:t>
      </w:r>
      <w:r w:rsidR="006506E8">
        <w:rPr>
          <w:szCs w:val="24"/>
        </w:rPr>
        <w:t xml:space="preserve">je </w:t>
      </w:r>
      <w:r w:rsidRPr="00114098">
        <w:rPr>
          <w:szCs w:val="24"/>
        </w:rPr>
        <w:t xml:space="preserve">da udruga provodi </w:t>
      </w:r>
      <w:r w:rsidR="00D53968">
        <w:rPr>
          <w:szCs w:val="24"/>
        </w:rPr>
        <w:t>program</w:t>
      </w:r>
      <w:r w:rsidRPr="00114098">
        <w:rPr>
          <w:szCs w:val="24"/>
        </w:rPr>
        <w:t xml:space="preserve"> u partnerstvu, posebno ukoliko bi partnerstvo dovelo do uspješnije realizacije ciljeva </w:t>
      </w:r>
      <w:r w:rsidR="00D53968">
        <w:rPr>
          <w:szCs w:val="24"/>
        </w:rPr>
        <w:t>programa</w:t>
      </w:r>
      <w:r w:rsidRPr="00114098">
        <w:rPr>
          <w:szCs w:val="24"/>
        </w:rPr>
        <w:t xml:space="preserve"> i njegove učinkovitije provedbe. </w:t>
      </w:r>
      <w:r w:rsidRPr="007765CF">
        <w:t xml:space="preserve">Partnerstvom se može ostvariti </w:t>
      </w:r>
      <w:r w:rsidRPr="007765CF">
        <w:rPr>
          <w:b/>
        </w:rPr>
        <w:t>prednost</w:t>
      </w:r>
      <w:r w:rsidRPr="007765CF">
        <w:t xml:space="preserve"> pri financiranju</w:t>
      </w:r>
      <w:r>
        <w:t>.</w:t>
      </w:r>
    </w:p>
    <w:p w14:paraId="18757A67" w14:textId="77777777" w:rsidR="00CD2CAA" w:rsidRPr="007765CF" w:rsidRDefault="00CD2CAA" w:rsidP="00CD2CAA">
      <w:pPr>
        <w:rPr>
          <w:b/>
          <w:sz w:val="16"/>
          <w:szCs w:val="16"/>
          <w:u w:val="single"/>
        </w:rPr>
      </w:pPr>
    </w:p>
    <w:p w14:paraId="6DE586E0" w14:textId="4C71FF36" w:rsidR="000444E8" w:rsidRDefault="00114098" w:rsidP="000D290F">
      <w:pPr>
        <w:jc w:val="both"/>
      </w:pPr>
      <w:r w:rsidRPr="00C17923">
        <w:rPr>
          <w:b/>
        </w:rPr>
        <w:t>Za</w:t>
      </w:r>
      <w:r w:rsidR="00881FA5" w:rsidRPr="00C17923">
        <w:rPr>
          <w:b/>
        </w:rPr>
        <w:t xml:space="preserve"> </w:t>
      </w:r>
      <w:r w:rsidR="0073260B" w:rsidRPr="00C17923">
        <w:rPr>
          <w:b/>
        </w:rPr>
        <w:t>prioritetno područje 1</w:t>
      </w:r>
      <w:r w:rsidR="003F6450">
        <w:rPr>
          <w:b/>
        </w:rPr>
        <w:t>.</w:t>
      </w:r>
      <w:r w:rsidR="0073260B" w:rsidRPr="00C17923">
        <w:rPr>
          <w:b/>
        </w:rPr>
        <w:t xml:space="preserve"> (romska zajednica) obvezna je prijava </w:t>
      </w:r>
      <w:r w:rsidR="00012C65">
        <w:rPr>
          <w:b/>
        </w:rPr>
        <w:t>program</w:t>
      </w:r>
      <w:r w:rsidR="0073260B" w:rsidRPr="00D53968">
        <w:rPr>
          <w:b/>
        </w:rPr>
        <w:t>a</w:t>
      </w:r>
      <w:r w:rsidR="0073260B" w:rsidRPr="00C17923">
        <w:rPr>
          <w:b/>
        </w:rPr>
        <w:t xml:space="preserve"> u partnerstvu s mjesno nadležnim centrom za socijalnu skrb </w:t>
      </w:r>
      <w:r w:rsidR="0073260B" w:rsidRPr="00C17923">
        <w:t>(mjesno nadležni centri za</w:t>
      </w:r>
      <w:r w:rsidR="00420EBA" w:rsidRPr="00C17923">
        <w:t xml:space="preserve"> prioritetno</w:t>
      </w:r>
      <w:r w:rsidR="0073260B" w:rsidRPr="00C17923">
        <w:t xml:space="preserve"> područje 1. navedeni su pod točkom 2.4. ovog Poziva).</w:t>
      </w:r>
      <w:r w:rsidR="000444E8" w:rsidRPr="000444E8">
        <w:t xml:space="preserve"> </w:t>
      </w:r>
    </w:p>
    <w:p w14:paraId="197427D4" w14:textId="77777777" w:rsidR="00916E08" w:rsidRDefault="00916E08" w:rsidP="000D290F">
      <w:pPr>
        <w:jc w:val="both"/>
      </w:pPr>
    </w:p>
    <w:p w14:paraId="1828AB96" w14:textId="5DE92673" w:rsidR="0073260B" w:rsidRPr="00C17923" w:rsidRDefault="00916E08" w:rsidP="000444E8">
      <w:pPr>
        <w:jc w:val="both"/>
      </w:pPr>
      <w:r>
        <w:t>P</w:t>
      </w:r>
      <w:r w:rsidR="000444E8">
        <w:t xml:space="preserve">rijavi se uz popunjen obrazac Izjave o partnerstvu </w:t>
      </w:r>
      <w:r w:rsidR="00506CFF" w:rsidRPr="00506CFF">
        <w:t>(Obrazac B4)</w:t>
      </w:r>
      <w:r w:rsidR="00506CFF">
        <w:t xml:space="preserve"> </w:t>
      </w:r>
      <w:r w:rsidR="000444E8">
        <w:t>prilaže i Izvadak iz sudskog registra za svaku javnu ustanovu koja je partner u provedbi (ako isti nije vidljiv u sustavu)</w:t>
      </w:r>
      <w:r w:rsidR="00751272">
        <w:t>.</w:t>
      </w:r>
    </w:p>
    <w:p w14:paraId="6B4B5C7A" w14:textId="77777777" w:rsidR="0073260B" w:rsidRPr="00420EBA" w:rsidRDefault="0073260B" w:rsidP="0073260B">
      <w:pPr>
        <w:jc w:val="both"/>
        <w:rPr>
          <w:color w:val="FF0000"/>
        </w:rPr>
      </w:pPr>
      <w:r w:rsidRPr="00420EBA">
        <w:rPr>
          <w:color w:val="FF0000"/>
        </w:rPr>
        <w:lastRenderedPageBreak/>
        <w:t xml:space="preserve"> </w:t>
      </w:r>
    </w:p>
    <w:p w14:paraId="45279CFF" w14:textId="62E0224D" w:rsidR="00CD2CAA" w:rsidRPr="007765CF" w:rsidRDefault="00227B45" w:rsidP="0073260B">
      <w:pPr>
        <w:jc w:val="both"/>
      </w:pPr>
      <w:r w:rsidRPr="007765CF">
        <w:t>Prijavitelj</w:t>
      </w:r>
      <w:r w:rsidR="00CD2CAA" w:rsidRPr="007765CF">
        <w:t xml:space="preserve"> </w:t>
      </w:r>
      <w:r w:rsidRPr="007765CF">
        <w:t>je</w:t>
      </w:r>
      <w:r w:rsidR="00CD2CAA" w:rsidRPr="007765CF">
        <w:t xml:space="preserve"> </w:t>
      </w:r>
      <w:r w:rsidR="00EC1082" w:rsidRPr="007765CF">
        <w:t>obvezan</w:t>
      </w:r>
      <w:r w:rsidR="00CD2CAA" w:rsidRPr="007765CF">
        <w:t xml:space="preserve"> dostaviti Izjavu o partnerstvu za svakog partnera</w:t>
      </w:r>
      <w:r w:rsidRPr="007765CF">
        <w:t xml:space="preserve"> (Obrazac B4)</w:t>
      </w:r>
      <w:r w:rsidR="00CD2CAA" w:rsidRPr="007765CF">
        <w:t xml:space="preserve"> </w:t>
      </w:r>
      <w:r w:rsidR="00EC1082" w:rsidRPr="007765CF">
        <w:t>-</w:t>
      </w:r>
      <w:r w:rsidR="00CD2CAA" w:rsidRPr="007765CF">
        <w:t xml:space="preserve"> </w:t>
      </w:r>
      <w:r w:rsidR="00CD2CAA" w:rsidRPr="00D812F1">
        <w:rPr>
          <w:u w:val="single"/>
        </w:rPr>
        <w:t xml:space="preserve">potpisanu i ovjerenu službenim pečatom partnerske organizacije i prijavitelja </w:t>
      </w:r>
      <w:r w:rsidR="00D53968" w:rsidRPr="00D812F1">
        <w:rPr>
          <w:szCs w:val="24"/>
          <w:u w:val="single"/>
        </w:rPr>
        <w:t>programa</w:t>
      </w:r>
      <w:r w:rsidR="009F0B49" w:rsidRPr="007765CF">
        <w:t xml:space="preserve"> (original)</w:t>
      </w:r>
      <w:r w:rsidR="00CD2CAA" w:rsidRPr="007765CF">
        <w:t>.</w:t>
      </w:r>
    </w:p>
    <w:p w14:paraId="1BBEB30A" w14:textId="77777777" w:rsidR="00CD2CAA" w:rsidRPr="007765CF" w:rsidRDefault="00CD2CAA" w:rsidP="009A7B2F">
      <w:pPr>
        <w:spacing w:before="120"/>
        <w:jc w:val="both"/>
      </w:pPr>
      <w:r w:rsidRPr="007765CF">
        <w:t xml:space="preserve">Ukoliko je partner u provedbi udruga, ona mora udovoljavati istim formalnim uvjetima kao </w:t>
      </w:r>
      <w:r w:rsidR="00F37127" w:rsidRPr="007765CF">
        <w:t>i udruga-</w:t>
      </w:r>
      <w:r w:rsidRPr="007765CF">
        <w:t xml:space="preserve">prijavitelj. </w:t>
      </w:r>
    </w:p>
    <w:p w14:paraId="7DE73649" w14:textId="01784B7C" w:rsidR="00CD2CAA" w:rsidRPr="007765CF" w:rsidRDefault="00CD2CAA" w:rsidP="009A7B2F">
      <w:pPr>
        <w:spacing w:before="120"/>
        <w:jc w:val="both"/>
      </w:pPr>
      <w:r w:rsidRPr="007765CF">
        <w:t xml:space="preserve">U opisnom obrascu prijave </w:t>
      </w:r>
      <w:r w:rsidR="00507F52" w:rsidRPr="00507F52">
        <w:t>program</w:t>
      </w:r>
      <w:r w:rsidR="005A2C84" w:rsidRPr="007765CF">
        <w:t>a</w:t>
      </w:r>
      <w:r w:rsidRPr="007765CF">
        <w:t xml:space="preserve"> (Obrazac B1) potrebno je navesti koje će konkretne aktivnosti provoditi partner. </w:t>
      </w:r>
    </w:p>
    <w:p w14:paraId="2A1A7C71" w14:textId="31DE3522" w:rsidR="004F7C70" w:rsidRPr="007765CF" w:rsidRDefault="004F7C70" w:rsidP="009A7B2F">
      <w:pPr>
        <w:spacing w:before="120"/>
        <w:jc w:val="both"/>
      </w:pPr>
      <w:r w:rsidRPr="007765CF">
        <w:t xml:space="preserve">Partner svoj doprinos provedbi </w:t>
      </w:r>
      <w:r w:rsidR="00507F52" w:rsidRPr="00507F52">
        <w:t>program</w:t>
      </w:r>
      <w:r w:rsidRPr="007765CF">
        <w:t xml:space="preserve">a mora dati kroz suradnju u provedbi aktivnosti i/ili u provedbi aktivnosti </w:t>
      </w:r>
      <w:r w:rsidR="00293BBD">
        <w:t>programa</w:t>
      </w:r>
      <w:r w:rsidRPr="007765CF">
        <w:t xml:space="preserve"> korištenjem drugih resursa (osiguravanje prostora, opreme, podmirivanje materijalnih troškova prostora, troškova knjigovodstvenih usluga, troškova potrošnog materijala za aktivnosti). Financijski doprinos </w:t>
      </w:r>
      <w:r w:rsidR="00507F52" w:rsidRPr="00507F52">
        <w:t>program</w:t>
      </w:r>
      <w:r w:rsidRPr="007765CF">
        <w:t>u partner može dati u novcu ili kroz rad svojih djelatnika.</w:t>
      </w:r>
    </w:p>
    <w:p w14:paraId="5524C082" w14:textId="20EF12A6" w:rsidR="00CD2CAA" w:rsidRPr="007765CF" w:rsidRDefault="00CD2CAA" w:rsidP="009A7B2F">
      <w:pPr>
        <w:spacing w:before="120"/>
        <w:jc w:val="both"/>
        <w:rPr>
          <w:b/>
          <w:szCs w:val="24"/>
        </w:rPr>
      </w:pPr>
      <w:r w:rsidRPr="007765CF">
        <w:rPr>
          <w:b/>
          <w:szCs w:val="24"/>
        </w:rPr>
        <w:t>Prihvatljivi partneri</w:t>
      </w:r>
    </w:p>
    <w:p w14:paraId="7DFA23AC" w14:textId="3C5982D3" w:rsidR="00CD2CAA" w:rsidRPr="007765CF" w:rsidRDefault="004F7C70" w:rsidP="00CD2CAA">
      <w:pPr>
        <w:jc w:val="both"/>
        <w:rPr>
          <w:szCs w:val="24"/>
        </w:rPr>
      </w:pPr>
      <w:r w:rsidRPr="007765CF">
        <w:rPr>
          <w:szCs w:val="24"/>
        </w:rPr>
        <w:t>Prijavitelj</w:t>
      </w:r>
      <w:r w:rsidR="00CD2CAA" w:rsidRPr="007765CF">
        <w:rPr>
          <w:szCs w:val="24"/>
        </w:rPr>
        <w:t xml:space="preserve"> može prijaviti </w:t>
      </w:r>
      <w:r w:rsidR="00D53968">
        <w:rPr>
          <w:szCs w:val="24"/>
        </w:rPr>
        <w:t>progra</w:t>
      </w:r>
      <w:r w:rsidR="009B0DCE">
        <w:rPr>
          <w:szCs w:val="24"/>
        </w:rPr>
        <w:t>m</w:t>
      </w:r>
      <w:r w:rsidR="00CD2CAA" w:rsidRPr="007765CF">
        <w:rPr>
          <w:szCs w:val="24"/>
        </w:rPr>
        <w:t xml:space="preserve"> u partnerstvu s pravnim osobama registriranim kao:</w:t>
      </w:r>
    </w:p>
    <w:p w14:paraId="003785A2" w14:textId="77777777" w:rsidR="00CD2CAA" w:rsidRPr="007765CF" w:rsidRDefault="00CD2CAA" w:rsidP="00883888">
      <w:pPr>
        <w:numPr>
          <w:ilvl w:val="0"/>
          <w:numId w:val="11"/>
        </w:numPr>
        <w:jc w:val="both"/>
      </w:pPr>
      <w:r w:rsidRPr="007765CF">
        <w:t>javne ustanove</w:t>
      </w:r>
      <w:r w:rsidRPr="007765CF">
        <w:rPr>
          <w:rFonts w:ascii="TimesNewRomanPS" w:hAnsi="TimesNewRomanPS"/>
          <w:position w:val="6"/>
          <w:sz w:val="18"/>
        </w:rPr>
        <w:footnoteReference w:id="4"/>
      </w:r>
    </w:p>
    <w:p w14:paraId="6D0E4CF9" w14:textId="77777777" w:rsidR="00CD2CAA" w:rsidRPr="007765CF" w:rsidRDefault="00CD2CAA" w:rsidP="00883888">
      <w:pPr>
        <w:numPr>
          <w:ilvl w:val="0"/>
          <w:numId w:val="11"/>
        </w:numPr>
        <w:jc w:val="both"/>
      </w:pPr>
      <w:r w:rsidRPr="007765CF">
        <w:t>udruge</w:t>
      </w:r>
      <w:r w:rsidRPr="007765CF">
        <w:rPr>
          <w:rFonts w:ascii="TimesNewRomanPS" w:hAnsi="TimesNewRomanPS"/>
          <w:position w:val="6"/>
          <w:sz w:val="18"/>
        </w:rPr>
        <w:footnoteReference w:id="5"/>
      </w:r>
    </w:p>
    <w:p w14:paraId="58ABE458" w14:textId="77777777" w:rsidR="00227B45" w:rsidRPr="007765CF" w:rsidRDefault="00227B45" w:rsidP="00883888">
      <w:pPr>
        <w:pStyle w:val="Odlomakpopisa"/>
        <w:numPr>
          <w:ilvl w:val="0"/>
          <w:numId w:val="11"/>
        </w:numPr>
      </w:pPr>
      <w:r w:rsidRPr="007765CF">
        <w:t>jedinice lokalne i područne (regionalne) samouprave.</w:t>
      </w:r>
    </w:p>
    <w:p w14:paraId="5563DDCF" w14:textId="77777777" w:rsidR="00227B45" w:rsidRPr="007765CF" w:rsidRDefault="00227B45" w:rsidP="00227B45">
      <w:pPr>
        <w:ind w:left="420"/>
        <w:jc w:val="both"/>
      </w:pPr>
    </w:p>
    <w:p w14:paraId="73411FDE" w14:textId="5D0751FF" w:rsidR="004F7C70" w:rsidRPr="007765CF" w:rsidRDefault="004F7C70" w:rsidP="004F7C70">
      <w:pPr>
        <w:jc w:val="both"/>
        <w:rPr>
          <w:szCs w:val="24"/>
        </w:rPr>
      </w:pPr>
      <w:r w:rsidRPr="007765CF">
        <w:rPr>
          <w:b/>
          <w:szCs w:val="24"/>
          <w:u w:val="single"/>
        </w:rPr>
        <w:t>NAPOMENA</w:t>
      </w:r>
      <w:r w:rsidRPr="007765CF">
        <w:rPr>
          <w:szCs w:val="24"/>
          <w:u w:val="single"/>
        </w:rPr>
        <w:t>:</w:t>
      </w:r>
      <w:r w:rsidRPr="007765CF">
        <w:rPr>
          <w:szCs w:val="24"/>
        </w:rPr>
        <w:t xml:space="preserve"> </w:t>
      </w:r>
      <w:r w:rsidRPr="007765CF">
        <w:rPr>
          <w:i/>
          <w:szCs w:val="24"/>
        </w:rPr>
        <w:t xml:space="preserve">zaposlenici javnih ustanova i jedinica lokalne i područne (regionalne) samouprave, koje u ovom Pozivu sudjeluju kao partneri ili suradnici, za svoj doprinos </w:t>
      </w:r>
      <w:r w:rsidR="00D53968">
        <w:rPr>
          <w:szCs w:val="24"/>
        </w:rPr>
        <w:t>programu</w:t>
      </w:r>
      <w:r w:rsidRPr="007765CF">
        <w:rPr>
          <w:i/>
          <w:szCs w:val="24"/>
        </w:rPr>
        <w:t xml:space="preserve"> ne smiju primati naknade, osim svog osobnog dohotka u ustanovi u kojoj rade.</w:t>
      </w:r>
    </w:p>
    <w:p w14:paraId="1477CFEA" w14:textId="77777777" w:rsidR="00554F96" w:rsidRDefault="00554F96" w:rsidP="00CD2CAA">
      <w:pPr>
        <w:rPr>
          <w:b/>
          <w:szCs w:val="24"/>
        </w:rPr>
      </w:pPr>
    </w:p>
    <w:p w14:paraId="0C0748B9" w14:textId="61FF2693" w:rsidR="00CD2CAA" w:rsidRPr="007765CF" w:rsidRDefault="00CD2CAA" w:rsidP="00CD2CAA">
      <w:pPr>
        <w:rPr>
          <w:b/>
          <w:szCs w:val="24"/>
        </w:rPr>
      </w:pPr>
      <w:r w:rsidRPr="007765CF">
        <w:rPr>
          <w:b/>
          <w:szCs w:val="24"/>
        </w:rPr>
        <w:t xml:space="preserve">Suradnici na </w:t>
      </w:r>
      <w:r w:rsidR="00D53968" w:rsidRPr="00D53968">
        <w:rPr>
          <w:b/>
          <w:szCs w:val="24"/>
        </w:rPr>
        <w:t>programu</w:t>
      </w:r>
    </w:p>
    <w:p w14:paraId="0E7D8D91" w14:textId="77777777" w:rsidR="00CD2CAA" w:rsidRPr="007765CF" w:rsidRDefault="00CD2CAA" w:rsidP="00CD2CAA">
      <w:pPr>
        <w:jc w:val="both"/>
        <w:rPr>
          <w:sz w:val="16"/>
          <w:szCs w:val="16"/>
        </w:rPr>
      </w:pPr>
    </w:p>
    <w:p w14:paraId="01ACBB89" w14:textId="44BF7C6F" w:rsidR="00CD2CAA" w:rsidRPr="007765CF" w:rsidRDefault="00CD2CAA" w:rsidP="00CD2CAA">
      <w:pPr>
        <w:jc w:val="both"/>
        <w:rPr>
          <w:b/>
          <w:szCs w:val="24"/>
        </w:rPr>
      </w:pPr>
      <w:r w:rsidRPr="007765CF">
        <w:rPr>
          <w:szCs w:val="24"/>
        </w:rPr>
        <w:t xml:space="preserve">I druge organizacije mogu biti uključene u aktivnosti </w:t>
      </w:r>
      <w:r w:rsidR="00D53968">
        <w:rPr>
          <w:szCs w:val="24"/>
        </w:rPr>
        <w:t>programa</w:t>
      </w:r>
      <w:r w:rsidR="004F7C70" w:rsidRPr="007765CF">
        <w:rPr>
          <w:szCs w:val="24"/>
        </w:rPr>
        <w:t xml:space="preserve">, kao suradnici na </w:t>
      </w:r>
      <w:r w:rsidR="00D53968">
        <w:rPr>
          <w:szCs w:val="24"/>
        </w:rPr>
        <w:t>programu</w:t>
      </w:r>
      <w:r w:rsidRPr="007765CF">
        <w:rPr>
          <w:szCs w:val="24"/>
        </w:rPr>
        <w:t xml:space="preserve">. Suradnici mogu imati aktivnu ulogu u </w:t>
      </w:r>
      <w:r w:rsidR="00D53968">
        <w:rPr>
          <w:szCs w:val="24"/>
        </w:rPr>
        <w:t>programu</w:t>
      </w:r>
      <w:r w:rsidRPr="007765CF">
        <w:rPr>
          <w:szCs w:val="24"/>
        </w:rPr>
        <w:t xml:space="preserve">, ali ne mogu primiti sredstva iz proračuna </w:t>
      </w:r>
      <w:r w:rsidR="00D53968">
        <w:rPr>
          <w:szCs w:val="24"/>
        </w:rPr>
        <w:t>programa</w:t>
      </w:r>
      <w:r w:rsidRPr="007765CF">
        <w:rPr>
          <w:szCs w:val="24"/>
        </w:rPr>
        <w:t xml:space="preserve">, osim za dnevnice i putne troškove svojih djelatnika za sudjelovanje u aktivnostima </w:t>
      </w:r>
      <w:r w:rsidR="00D53968">
        <w:rPr>
          <w:szCs w:val="24"/>
        </w:rPr>
        <w:t>programa</w:t>
      </w:r>
      <w:r w:rsidRPr="007765CF">
        <w:rPr>
          <w:szCs w:val="24"/>
        </w:rPr>
        <w:t xml:space="preserve">. </w:t>
      </w:r>
    </w:p>
    <w:p w14:paraId="5AA331A9" w14:textId="47B731F4" w:rsidR="00CD2CAA" w:rsidRPr="007765CF" w:rsidRDefault="00CD2CAA" w:rsidP="00CD2CAA">
      <w:pPr>
        <w:jc w:val="both"/>
        <w:rPr>
          <w:szCs w:val="24"/>
        </w:rPr>
      </w:pPr>
      <w:r w:rsidRPr="007765CF">
        <w:rPr>
          <w:szCs w:val="24"/>
        </w:rPr>
        <w:t xml:space="preserve">Kao suradnici na </w:t>
      </w:r>
      <w:r w:rsidR="00D53968">
        <w:rPr>
          <w:szCs w:val="24"/>
        </w:rPr>
        <w:t>programu</w:t>
      </w:r>
      <w:r w:rsidRPr="007765CF">
        <w:rPr>
          <w:szCs w:val="24"/>
        </w:rPr>
        <w:t xml:space="preserve"> mogu se prijaviti javna i privatna trgovačka društva koja će potaknuti primjenu poduzetničkih načela u socijalnom poduzetništvu kao što su: inovativnost, razumno preuzimanje rizika, samouvjerenost, uporan rad, jasno postavljanje ciljeva i odgovornost u društvenom sektoru.</w:t>
      </w:r>
    </w:p>
    <w:p w14:paraId="2440C334" w14:textId="186C2B15" w:rsidR="00CD2CAA" w:rsidRPr="007765CF" w:rsidRDefault="00CD2CAA" w:rsidP="00CD2CAA">
      <w:pPr>
        <w:jc w:val="both"/>
        <w:rPr>
          <w:b/>
          <w:szCs w:val="24"/>
        </w:rPr>
      </w:pPr>
      <w:r w:rsidRPr="007765CF">
        <w:rPr>
          <w:szCs w:val="24"/>
        </w:rPr>
        <w:t>Suradnici ne moraju zadovoljavati kriterije prihvatljivosti koji se odnose na prijavitelj</w:t>
      </w:r>
      <w:r w:rsidR="004F7C70" w:rsidRPr="007765CF">
        <w:rPr>
          <w:szCs w:val="24"/>
        </w:rPr>
        <w:t>a</w:t>
      </w:r>
      <w:r w:rsidRPr="007765CF">
        <w:rPr>
          <w:szCs w:val="24"/>
        </w:rPr>
        <w:t xml:space="preserve"> i partnere na </w:t>
      </w:r>
      <w:r w:rsidR="00D53968">
        <w:rPr>
          <w:szCs w:val="24"/>
        </w:rPr>
        <w:t>programu</w:t>
      </w:r>
      <w:r w:rsidRPr="007765CF">
        <w:rPr>
          <w:szCs w:val="24"/>
        </w:rPr>
        <w:t xml:space="preserve">. </w:t>
      </w:r>
    </w:p>
    <w:p w14:paraId="752EF6FC" w14:textId="77777777" w:rsidR="00244FB8" w:rsidRDefault="00244FB8" w:rsidP="00CD2CAA">
      <w:pPr>
        <w:jc w:val="both"/>
        <w:rPr>
          <w:b/>
          <w:szCs w:val="24"/>
        </w:rPr>
      </w:pPr>
    </w:p>
    <w:p w14:paraId="638D6B18" w14:textId="671D96CC" w:rsidR="00CD2CAA" w:rsidRPr="007765CF" w:rsidRDefault="00CD2CAA" w:rsidP="00CD2CAA">
      <w:pPr>
        <w:jc w:val="both"/>
        <w:rPr>
          <w:b/>
          <w:szCs w:val="24"/>
        </w:rPr>
      </w:pPr>
      <w:r w:rsidRPr="007765CF">
        <w:rPr>
          <w:b/>
          <w:szCs w:val="24"/>
        </w:rPr>
        <w:t>Neprihvatljivi partneri</w:t>
      </w:r>
    </w:p>
    <w:p w14:paraId="43526351" w14:textId="77777777" w:rsidR="00CD2CAA" w:rsidRPr="007765CF" w:rsidRDefault="00CD2CAA" w:rsidP="00CD2CAA">
      <w:pPr>
        <w:jc w:val="both"/>
        <w:rPr>
          <w:b/>
          <w:sz w:val="16"/>
          <w:szCs w:val="16"/>
        </w:rPr>
      </w:pPr>
    </w:p>
    <w:p w14:paraId="4AB8EDF8" w14:textId="6488AAC6" w:rsidR="00CD2CAA" w:rsidRPr="007765CF" w:rsidRDefault="00234265" w:rsidP="00CD2CAA">
      <w:pPr>
        <w:jc w:val="both"/>
        <w:rPr>
          <w:szCs w:val="24"/>
        </w:rPr>
      </w:pPr>
      <w:r w:rsidRPr="007765CF">
        <w:rPr>
          <w:szCs w:val="24"/>
        </w:rPr>
        <w:t xml:space="preserve">Udruga </w:t>
      </w:r>
      <w:r w:rsidR="004F7C70" w:rsidRPr="007765CF">
        <w:rPr>
          <w:szCs w:val="24"/>
        </w:rPr>
        <w:t xml:space="preserve">ne može prijaviti </w:t>
      </w:r>
      <w:r w:rsidR="00BE7D07">
        <w:rPr>
          <w:szCs w:val="24"/>
        </w:rPr>
        <w:t>program</w:t>
      </w:r>
      <w:r w:rsidR="00CD2CAA" w:rsidRPr="007765CF">
        <w:rPr>
          <w:szCs w:val="24"/>
        </w:rPr>
        <w:t xml:space="preserve"> u partnerstvu sa:</w:t>
      </w:r>
    </w:p>
    <w:p w14:paraId="338E313D" w14:textId="77777777" w:rsidR="00CD2CAA" w:rsidRPr="007765CF" w:rsidRDefault="00CD2CAA" w:rsidP="00883888">
      <w:pPr>
        <w:numPr>
          <w:ilvl w:val="0"/>
          <w:numId w:val="10"/>
        </w:numPr>
        <w:snapToGrid w:val="0"/>
        <w:jc w:val="both"/>
      </w:pPr>
      <w:r w:rsidRPr="007765CF">
        <w:t xml:space="preserve">središnjim tijelima državne uprave i </w:t>
      </w:r>
      <w:r w:rsidRPr="007765CF">
        <w:rPr>
          <w:szCs w:val="24"/>
        </w:rPr>
        <w:t>uredima Vlade Republike Hrvatske</w:t>
      </w:r>
      <w:r w:rsidRPr="007765CF">
        <w:t>,</w:t>
      </w:r>
    </w:p>
    <w:p w14:paraId="7103CB72" w14:textId="77777777" w:rsidR="00CD2CAA" w:rsidRPr="007765CF" w:rsidRDefault="00CD2CAA" w:rsidP="00883888">
      <w:pPr>
        <w:numPr>
          <w:ilvl w:val="0"/>
          <w:numId w:val="10"/>
        </w:numPr>
        <w:snapToGrid w:val="0"/>
        <w:jc w:val="both"/>
      </w:pPr>
      <w:r w:rsidRPr="007765CF">
        <w:t>javnim i privatnim trgovačkim društvima,</w:t>
      </w:r>
    </w:p>
    <w:p w14:paraId="39A0CFE6" w14:textId="77777777" w:rsidR="00CD2CAA" w:rsidRPr="007765CF" w:rsidRDefault="00CD2CAA" w:rsidP="00883888">
      <w:pPr>
        <w:numPr>
          <w:ilvl w:val="0"/>
          <w:numId w:val="10"/>
        </w:numPr>
        <w:snapToGrid w:val="0"/>
        <w:jc w:val="both"/>
      </w:pPr>
      <w:r w:rsidRPr="007765CF">
        <w:t xml:space="preserve">komorama, </w:t>
      </w:r>
    </w:p>
    <w:p w14:paraId="69546B37" w14:textId="77777777" w:rsidR="00CD2CAA" w:rsidRPr="007765CF" w:rsidRDefault="00CD2CAA" w:rsidP="00883888">
      <w:pPr>
        <w:numPr>
          <w:ilvl w:val="0"/>
          <w:numId w:val="10"/>
        </w:numPr>
        <w:snapToGrid w:val="0"/>
        <w:jc w:val="both"/>
        <w:rPr>
          <w:szCs w:val="24"/>
        </w:rPr>
      </w:pPr>
      <w:r w:rsidRPr="007765CF">
        <w:rPr>
          <w:szCs w:val="24"/>
        </w:rPr>
        <w:t>sindikatima,</w:t>
      </w:r>
    </w:p>
    <w:p w14:paraId="66A213D1" w14:textId="77777777" w:rsidR="00AC577E" w:rsidRPr="00886F78" w:rsidRDefault="00CD2CAA" w:rsidP="00E33E9E">
      <w:pPr>
        <w:numPr>
          <w:ilvl w:val="0"/>
          <w:numId w:val="10"/>
        </w:numPr>
        <w:snapToGrid w:val="0"/>
        <w:jc w:val="both"/>
        <w:rPr>
          <w:bCs/>
          <w:szCs w:val="24"/>
          <w:u w:val="single"/>
        </w:rPr>
      </w:pPr>
      <w:r w:rsidRPr="00886F78">
        <w:rPr>
          <w:szCs w:val="24"/>
        </w:rPr>
        <w:t>političkim strankama.</w:t>
      </w:r>
    </w:p>
    <w:p w14:paraId="72DF15E9" w14:textId="21A7459A" w:rsidR="00DB2858" w:rsidRDefault="00DB2858" w:rsidP="00DB2858">
      <w:pPr>
        <w:rPr>
          <w:b/>
        </w:rPr>
      </w:pPr>
    </w:p>
    <w:p w14:paraId="2925EF6D" w14:textId="77777777" w:rsidR="00F90C81" w:rsidRPr="007765CF" w:rsidRDefault="00F90C81" w:rsidP="00DB285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B2858" w:rsidRPr="007765CF" w14:paraId="239E5C2D" w14:textId="77777777" w:rsidTr="002E0013">
        <w:trPr>
          <w:trHeight w:val="647"/>
        </w:trPr>
        <w:tc>
          <w:tcPr>
            <w:tcW w:w="9288" w:type="dxa"/>
            <w:shd w:val="clear" w:color="auto" w:fill="C5E0B3" w:themeFill="accent6" w:themeFillTint="66"/>
          </w:tcPr>
          <w:p w14:paraId="73587571" w14:textId="77777777" w:rsidR="00DB2858" w:rsidRPr="007765CF" w:rsidRDefault="00DB2858" w:rsidP="009A4821">
            <w:pPr>
              <w:pStyle w:val="Naslov2"/>
              <w:numPr>
                <w:ilvl w:val="1"/>
                <w:numId w:val="18"/>
              </w:numPr>
              <w:rPr>
                <w:rFonts w:ascii="Times New Roman" w:hAnsi="Times New Roman"/>
                <w:color w:val="auto"/>
                <w:sz w:val="22"/>
              </w:rPr>
            </w:pPr>
            <w:bookmarkStart w:id="26" w:name="_Toc489011539"/>
            <w:r w:rsidRPr="007765CF">
              <w:rPr>
                <w:rFonts w:ascii="Times New Roman" w:hAnsi="Times New Roman"/>
                <w:color w:val="auto"/>
              </w:rPr>
              <w:lastRenderedPageBreak/>
              <w:t>Prednost u financiranju</w:t>
            </w:r>
            <w:bookmarkEnd w:id="26"/>
          </w:p>
        </w:tc>
      </w:tr>
    </w:tbl>
    <w:p w14:paraId="0D42E206" w14:textId="77777777" w:rsidR="00DB2858" w:rsidRPr="007765CF" w:rsidRDefault="00DB2858" w:rsidP="00DB2858"/>
    <w:p w14:paraId="59E5B215" w14:textId="20B8A36A" w:rsidR="00AC577E" w:rsidRDefault="00AC577E" w:rsidP="00AC577E">
      <w:pPr>
        <w:jc w:val="both"/>
      </w:pPr>
      <w:r w:rsidRPr="00244FB8">
        <w:rPr>
          <w:szCs w:val="24"/>
          <w:u w:val="single"/>
        </w:rPr>
        <w:t xml:space="preserve">Prednost u financiranju </w:t>
      </w:r>
      <w:r w:rsidR="00BE7D07" w:rsidRPr="00244FB8">
        <w:rPr>
          <w:szCs w:val="24"/>
          <w:u w:val="single"/>
        </w:rPr>
        <w:t>programa</w:t>
      </w:r>
      <w:r w:rsidRPr="00244FB8">
        <w:rPr>
          <w:szCs w:val="24"/>
          <w:u w:val="single"/>
        </w:rPr>
        <w:t xml:space="preserve"> ostvaruj</w:t>
      </w:r>
      <w:r w:rsidR="000E2D53" w:rsidRPr="00244FB8">
        <w:rPr>
          <w:szCs w:val="24"/>
          <w:u w:val="single"/>
        </w:rPr>
        <w:t>u</w:t>
      </w:r>
      <w:r w:rsidRPr="00244FB8">
        <w:rPr>
          <w:szCs w:val="24"/>
          <w:u w:val="single"/>
        </w:rPr>
        <w:t xml:space="preserve"> </w:t>
      </w:r>
      <w:r w:rsidR="00B02C3D" w:rsidRPr="00244FB8">
        <w:rPr>
          <w:szCs w:val="24"/>
          <w:u w:val="single"/>
        </w:rPr>
        <w:t>prijavitelji</w:t>
      </w:r>
      <w:r w:rsidRPr="00244FB8">
        <w:rPr>
          <w:szCs w:val="24"/>
          <w:u w:val="single"/>
        </w:rPr>
        <w:t xml:space="preserve"> koj</w:t>
      </w:r>
      <w:r w:rsidR="00B02C3D" w:rsidRPr="00244FB8">
        <w:rPr>
          <w:szCs w:val="24"/>
          <w:u w:val="single"/>
        </w:rPr>
        <w:t>i</w:t>
      </w:r>
      <w:r w:rsidRPr="007765CF">
        <w:t>:</w:t>
      </w:r>
    </w:p>
    <w:p w14:paraId="5BEDA86B" w14:textId="77777777" w:rsidR="0073260B" w:rsidRPr="007765CF" w:rsidRDefault="0073260B" w:rsidP="00AC577E">
      <w:pPr>
        <w:jc w:val="both"/>
        <w:rPr>
          <w:szCs w:val="24"/>
          <w:u w:val="single"/>
        </w:rPr>
      </w:pPr>
    </w:p>
    <w:p w14:paraId="4762F413" w14:textId="678CEBFC" w:rsidR="00AE411E" w:rsidRDefault="00AE411E" w:rsidP="0073260B">
      <w:pPr>
        <w:pStyle w:val="Odlomakpopisa"/>
        <w:numPr>
          <w:ilvl w:val="0"/>
          <w:numId w:val="4"/>
        </w:numPr>
        <w:jc w:val="both"/>
      </w:pPr>
      <w:r>
        <w:t>ima</w:t>
      </w:r>
      <w:r w:rsidR="00BE7D07">
        <w:t>ju</w:t>
      </w:r>
      <w:r>
        <w:t xml:space="preserve"> osigurano </w:t>
      </w:r>
      <w:r w:rsidRPr="00A64C08">
        <w:t>sufinanciranje</w:t>
      </w:r>
      <w:r>
        <w:t xml:space="preserve"> </w:t>
      </w:r>
      <w:r w:rsidR="00BE7D07">
        <w:rPr>
          <w:szCs w:val="24"/>
        </w:rPr>
        <w:t>programa</w:t>
      </w:r>
      <w:r>
        <w:t xml:space="preserve"> (o čemu prilažu pismo namjere);</w:t>
      </w:r>
    </w:p>
    <w:p w14:paraId="3A3A69A0" w14:textId="222D14F7" w:rsidR="0073260B" w:rsidRPr="0073260B" w:rsidRDefault="0073260B" w:rsidP="0073260B">
      <w:pPr>
        <w:pStyle w:val="Odlomakpopisa"/>
        <w:numPr>
          <w:ilvl w:val="0"/>
          <w:numId w:val="4"/>
        </w:numPr>
        <w:jc w:val="both"/>
      </w:pPr>
      <w:r w:rsidRPr="0073260B">
        <w:t xml:space="preserve">na provedbi </w:t>
      </w:r>
      <w:r w:rsidR="00BE7D07">
        <w:rPr>
          <w:szCs w:val="24"/>
        </w:rPr>
        <w:t>programa</w:t>
      </w:r>
      <w:r w:rsidRPr="0073260B">
        <w:t xml:space="preserve"> namjeravaju </w:t>
      </w:r>
      <w:r w:rsidRPr="00A64C08">
        <w:t>zaposliti teško zapošljive</w:t>
      </w:r>
      <w:r w:rsidRPr="0073260B">
        <w:t xml:space="preserve"> skupine nezaposlenih osoba i socijalno osjetljive osobe </w:t>
      </w:r>
      <w:bookmarkStart w:id="27" w:name="_Hlk528788"/>
      <w:r w:rsidRPr="0073260B">
        <w:t xml:space="preserve">(npr. dugotrajno nezaposlene osobe, osobe bez iskustva, osobe starije od 50 godina, osobe s invaliditetom, korisnike novčanih prava iz sustava socijalne skrb, beskućnike, </w:t>
      </w:r>
      <w:r w:rsidR="00165D15">
        <w:t>bivše ovisnike</w:t>
      </w:r>
      <w:r w:rsidRPr="0073260B">
        <w:t>, osobe koje pripadaju etničkoj manjini, mlade osobe</w:t>
      </w:r>
      <w:r w:rsidR="00B03C47">
        <w:t xml:space="preserve"> do 30 godina</w:t>
      </w:r>
      <w:r w:rsidRPr="0073260B">
        <w:t>, osobe koje su odrasli samci s jednom ili više uzdržavanih osoba)</w:t>
      </w:r>
      <w:bookmarkEnd w:id="27"/>
      <w:r w:rsidRPr="0073260B">
        <w:t xml:space="preserve"> odgovarajuće struke i/ili volonterskog iskustva u određenom području (o čemu prilažu Izjavu o namjeri zapošljavanja te jasno definiraju plan rada istih);</w:t>
      </w:r>
    </w:p>
    <w:p w14:paraId="6DF2E81A" w14:textId="47C37655" w:rsidR="00AE3E12" w:rsidRPr="0073260B" w:rsidRDefault="00AE3E12" w:rsidP="008A6770">
      <w:pPr>
        <w:pStyle w:val="Odlomakpopisa"/>
        <w:numPr>
          <w:ilvl w:val="0"/>
          <w:numId w:val="4"/>
        </w:numPr>
        <w:jc w:val="both"/>
      </w:pPr>
      <w:r w:rsidRPr="0073260B">
        <w:t xml:space="preserve">prijavljuju </w:t>
      </w:r>
      <w:r w:rsidR="00BE7D07">
        <w:rPr>
          <w:szCs w:val="24"/>
        </w:rPr>
        <w:t>program</w:t>
      </w:r>
      <w:r w:rsidRPr="0073260B">
        <w:t xml:space="preserve"> </w:t>
      </w:r>
      <w:r w:rsidRPr="00A64C08">
        <w:t>nov</w:t>
      </w:r>
      <w:r w:rsidRPr="0073260B">
        <w:t>ih inicijativa u zajednicama s manje mogućnosti (potpomognuta područja sukladno Vrijednosti indeksa razvijenosti i pokazatelja za izračun indeksa razvijenosti sukladno Odluci o razvrstavanju jedinica lokalne i područne (regionalne) samouprave prema stupnju razvijenosti („Narodne novine“, broj 132/17)</w:t>
      </w:r>
      <w:r>
        <w:rPr>
          <w:rStyle w:val="Referencafusnote"/>
        </w:rPr>
        <w:footnoteReference w:id="6"/>
      </w:r>
      <w:r w:rsidRPr="0073260B">
        <w:t xml:space="preserve"> </w:t>
      </w:r>
      <w:hyperlink r:id="rId11" w:history="1">
        <w:r w:rsidR="00D812F1" w:rsidRPr="00FD0424">
          <w:rPr>
            <w:rStyle w:val="Hiperveza"/>
          </w:rPr>
          <w:t>http://www.mrrfeu.hr</w:t>
        </w:r>
      </w:hyperlink>
      <w:r w:rsidRPr="0073260B">
        <w:t xml:space="preserve">; </w:t>
      </w:r>
    </w:p>
    <w:p w14:paraId="1ABF2A81" w14:textId="4F334BB9" w:rsidR="004F7C70" w:rsidRPr="007765CF" w:rsidRDefault="004F7C70" w:rsidP="00F94229">
      <w:pPr>
        <w:pStyle w:val="Odlomakpopisa"/>
        <w:numPr>
          <w:ilvl w:val="0"/>
          <w:numId w:val="4"/>
        </w:numPr>
        <w:jc w:val="both"/>
      </w:pPr>
      <w:r w:rsidRPr="007765CF">
        <w:t xml:space="preserve">u provedbu </w:t>
      </w:r>
      <w:r w:rsidR="00BE7D07">
        <w:rPr>
          <w:szCs w:val="24"/>
        </w:rPr>
        <w:t>programa</w:t>
      </w:r>
      <w:r w:rsidRPr="007765CF">
        <w:t xml:space="preserve"> uključuju </w:t>
      </w:r>
      <w:r w:rsidR="00E56C5F" w:rsidRPr="007765CF">
        <w:t xml:space="preserve">relevantne </w:t>
      </w:r>
      <w:r w:rsidRPr="00A64C08">
        <w:t>part</w:t>
      </w:r>
      <w:r w:rsidRPr="007765CF">
        <w:t>nere</w:t>
      </w:r>
      <w:r w:rsidR="00B02C3D" w:rsidRPr="007765CF">
        <w:t>;</w:t>
      </w:r>
    </w:p>
    <w:p w14:paraId="32CE507C" w14:textId="769C8B9B" w:rsidR="00C17923" w:rsidRPr="00AE3E12" w:rsidRDefault="0073260B" w:rsidP="00E33E9E">
      <w:pPr>
        <w:pStyle w:val="Odlomakpopisa"/>
        <w:numPr>
          <w:ilvl w:val="0"/>
          <w:numId w:val="4"/>
        </w:numPr>
        <w:jc w:val="both"/>
      </w:pPr>
      <w:r w:rsidRPr="007765CF">
        <w:t xml:space="preserve">u svoj rad uključuju </w:t>
      </w:r>
      <w:r w:rsidRPr="00A64C08">
        <w:t>volon</w:t>
      </w:r>
      <w:r w:rsidRPr="007765CF">
        <w:t xml:space="preserve">tere (o čemu su nadležnom Ministarstvu podnijele </w:t>
      </w:r>
      <w:r w:rsidRPr="00886F78">
        <w:rPr>
          <w:b/>
          <w:i/>
        </w:rPr>
        <w:t xml:space="preserve">Izvješće o obavljenim uslugama ili aktivnostima organizatora volontiranja u </w:t>
      </w:r>
      <w:r w:rsidR="00C17923" w:rsidRPr="00886F78">
        <w:rPr>
          <w:b/>
          <w:i/>
        </w:rPr>
        <w:t>20</w:t>
      </w:r>
      <w:r w:rsidR="00E03D39">
        <w:rPr>
          <w:b/>
          <w:i/>
        </w:rPr>
        <w:t>20</w:t>
      </w:r>
      <w:r w:rsidR="00C17923" w:rsidRPr="00886F78">
        <w:rPr>
          <w:b/>
          <w:i/>
        </w:rPr>
        <w:t>. godini</w:t>
      </w:r>
      <w:r w:rsidR="00AE411E" w:rsidRPr="00886F78">
        <w:rPr>
          <w:b/>
          <w:i/>
        </w:rPr>
        <w:t xml:space="preserve"> </w:t>
      </w:r>
      <w:r w:rsidRPr="007765CF">
        <w:t xml:space="preserve">te jasno </w:t>
      </w:r>
      <w:r w:rsidRPr="00AE3E12">
        <w:t>definiraju plan rada volo</w:t>
      </w:r>
      <w:r w:rsidR="0089213B" w:rsidRPr="00AE3E12">
        <w:t xml:space="preserve">ntera tijekom provedbe </w:t>
      </w:r>
      <w:r w:rsidR="00BE7D07">
        <w:rPr>
          <w:szCs w:val="24"/>
        </w:rPr>
        <w:t>programa</w:t>
      </w:r>
      <w:r w:rsidR="008272D8">
        <w:rPr>
          <w:szCs w:val="24"/>
        </w:rPr>
        <w:t>)</w:t>
      </w:r>
      <w:r w:rsidR="0089213B" w:rsidRPr="00AE3E12">
        <w:t>;</w:t>
      </w:r>
    </w:p>
    <w:p w14:paraId="2FF272AD" w14:textId="77777777" w:rsidR="00D66827" w:rsidRDefault="00D66827" w:rsidP="00DB2858">
      <w:pPr>
        <w:rPr>
          <w:b/>
        </w:rPr>
      </w:pPr>
    </w:p>
    <w:p w14:paraId="03261139" w14:textId="6D2B3193" w:rsidR="00C41C43" w:rsidRDefault="00C41C43" w:rsidP="00DB285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B2858" w:rsidRPr="007765CF" w14:paraId="588CFCFC" w14:textId="77777777" w:rsidTr="00E03D39">
        <w:trPr>
          <w:trHeight w:val="1035"/>
        </w:trPr>
        <w:tc>
          <w:tcPr>
            <w:tcW w:w="9288" w:type="dxa"/>
            <w:shd w:val="clear" w:color="auto" w:fill="C5E0B3" w:themeFill="accent6" w:themeFillTint="66"/>
          </w:tcPr>
          <w:p w14:paraId="666F57ED" w14:textId="77777777" w:rsidR="00DB2858" w:rsidRPr="007765CF" w:rsidRDefault="00DB2858" w:rsidP="009A4821">
            <w:pPr>
              <w:pStyle w:val="Naslov2"/>
              <w:numPr>
                <w:ilvl w:val="1"/>
                <w:numId w:val="18"/>
              </w:numPr>
              <w:rPr>
                <w:rFonts w:ascii="Times New Roman" w:hAnsi="Times New Roman"/>
                <w:color w:val="auto"/>
                <w:sz w:val="22"/>
              </w:rPr>
            </w:pPr>
            <w:bookmarkStart w:id="28" w:name="_Toc489011540"/>
            <w:r w:rsidRPr="007765CF">
              <w:rPr>
                <w:rFonts w:ascii="Times New Roman" w:hAnsi="Times New Roman"/>
                <w:color w:val="auto"/>
              </w:rPr>
              <w:t xml:space="preserve">Prihvatljivo </w:t>
            </w:r>
            <w:r w:rsidR="005F7747" w:rsidRPr="007765CF">
              <w:rPr>
                <w:rFonts w:ascii="Times New Roman" w:hAnsi="Times New Roman"/>
                <w:color w:val="auto"/>
              </w:rPr>
              <w:t xml:space="preserve">područje, </w:t>
            </w:r>
            <w:r w:rsidRPr="007765CF">
              <w:rPr>
                <w:rFonts w:ascii="Times New Roman" w:hAnsi="Times New Roman"/>
                <w:color w:val="auto"/>
              </w:rPr>
              <w:t>razdoblje provedbe i prihvatljive aktivnosti koje će se financirati putem Poziva</w:t>
            </w:r>
            <w:bookmarkEnd w:id="28"/>
          </w:p>
        </w:tc>
      </w:tr>
    </w:tbl>
    <w:p w14:paraId="00BE7231" w14:textId="77777777" w:rsidR="00F21194" w:rsidRDefault="00F21194" w:rsidP="00F21194">
      <w:pPr>
        <w:rPr>
          <w:b/>
        </w:rPr>
      </w:pPr>
    </w:p>
    <w:p w14:paraId="04E1CD93" w14:textId="79662603" w:rsidR="00F21194" w:rsidRPr="00F21194" w:rsidRDefault="00694D27" w:rsidP="006A56FA">
      <w:pPr>
        <w:jc w:val="both"/>
        <w:rPr>
          <w:b/>
        </w:rPr>
      </w:pPr>
      <w:r>
        <w:rPr>
          <w:b/>
        </w:rPr>
        <w:t>Ukupno p</w:t>
      </w:r>
      <w:r w:rsidR="00F21194" w:rsidRPr="00F21194">
        <w:rPr>
          <w:b/>
        </w:rPr>
        <w:t xml:space="preserve">lanirano trajanje </w:t>
      </w:r>
      <w:r w:rsidR="00065E8A">
        <w:rPr>
          <w:b/>
        </w:rPr>
        <w:t>programa</w:t>
      </w:r>
      <w:r w:rsidR="00F21194" w:rsidRPr="00F21194">
        <w:rPr>
          <w:b/>
        </w:rPr>
        <w:t xml:space="preserve"> je </w:t>
      </w:r>
      <w:r w:rsidR="00065E8A">
        <w:rPr>
          <w:b/>
        </w:rPr>
        <w:t>24</w:t>
      </w:r>
      <w:r w:rsidR="00F21194" w:rsidRPr="00F21194">
        <w:rPr>
          <w:b/>
        </w:rPr>
        <w:t xml:space="preserve"> mjeseci</w:t>
      </w:r>
      <w:r w:rsidR="00744A76">
        <w:rPr>
          <w:b/>
        </w:rPr>
        <w:t xml:space="preserve">; </w:t>
      </w:r>
      <w:r w:rsidR="00744A76" w:rsidRPr="00423CE6">
        <w:rPr>
          <w:bCs/>
        </w:rPr>
        <w:t>prijave</w:t>
      </w:r>
      <w:r w:rsidR="00FA7B3A" w:rsidRPr="00423CE6">
        <w:rPr>
          <w:bCs/>
        </w:rPr>
        <w:t xml:space="preserve"> s </w:t>
      </w:r>
      <w:r w:rsidR="008813AD" w:rsidRPr="00423CE6">
        <w:rPr>
          <w:bCs/>
        </w:rPr>
        <w:t xml:space="preserve">razdobljem provedbe koje je </w:t>
      </w:r>
      <w:r w:rsidR="00317564" w:rsidRPr="00423CE6">
        <w:rPr>
          <w:bCs/>
        </w:rPr>
        <w:t>kraće ili dulje od 24 mjeseca, neće se razmatrati</w:t>
      </w:r>
      <w:r w:rsidR="00F21194" w:rsidRPr="00423CE6">
        <w:rPr>
          <w:bCs/>
        </w:rPr>
        <w:t>.</w:t>
      </w:r>
    </w:p>
    <w:p w14:paraId="6C31C033" w14:textId="77777777" w:rsidR="009F021A" w:rsidRDefault="009F021A" w:rsidP="001D5352">
      <w:pPr>
        <w:snapToGrid w:val="0"/>
        <w:spacing w:after="120"/>
        <w:rPr>
          <w:b/>
          <w:szCs w:val="24"/>
        </w:rPr>
      </w:pPr>
    </w:p>
    <w:p w14:paraId="21A9FFB5" w14:textId="41336836" w:rsidR="00AC577E" w:rsidRPr="000F26C0" w:rsidRDefault="00AC577E" w:rsidP="001D5352">
      <w:pPr>
        <w:snapToGrid w:val="0"/>
        <w:spacing w:after="120"/>
        <w:rPr>
          <w:szCs w:val="24"/>
        </w:rPr>
      </w:pPr>
      <w:r w:rsidRPr="000F26C0">
        <w:rPr>
          <w:b/>
          <w:szCs w:val="24"/>
        </w:rPr>
        <w:t xml:space="preserve">Područje provedbe aktivnosti: </w:t>
      </w:r>
      <w:r w:rsidRPr="000F26C0">
        <w:rPr>
          <w:szCs w:val="24"/>
        </w:rPr>
        <w:t>Republika Hrvatska</w:t>
      </w:r>
      <w:r w:rsidR="00F21194">
        <w:rPr>
          <w:szCs w:val="24"/>
        </w:rPr>
        <w:t xml:space="preserve"> za sva prioritetna područja osim prioritetnog područja 1.</w:t>
      </w:r>
    </w:p>
    <w:p w14:paraId="11C37FAC" w14:textId="60BDBA9C" w:rsidR="00EC15D0" w:rsidRDefault="00ED335A" w:rsidP="00EC15D0">
      <w:pPr>
        <w:snapToGrid w:val="0"/>
        <w:spacing w:after="120"/>
        <w:jc w:val="both"/>
        <w:rPr>
          <w:szCs w:val="24"/>
        </w:rPr>
      </w:pPr>
      <w:r w:rsidRPr="000F26C0">
        <w:rPr>
          <w:b/>
          <w:szCs w:val="24"/>
        </w:rPr>
        <w:t>Iznimno, u</w:t>
      </w:r>
      <w:r w:rsidR="005F7747" w:rsidRPr="000F26C0">
        <w:rPr>
          <w:b/>
          <w:szCs w:val="24"/>
        </w:rPr>
        <w:t xml:space="preserve"> </w:t>
      </w:r>
      <w:r w:rsidR="00EC15D0" w:rsidRPr="000F26C0">
        <w:rPr>
          <w:b/>
          <w:szCs w:val="24"/>
        </w:rPr>
        <w:t>p</w:t>
      </w:r>
      <w:r w:rsidR="005F7747" w:rsidRPr="000F26C0">
        <w:rPr>
          <w:b/>
          <w:szCs w:val="24"/>
        </w:rPr>
        <w:t>rioritetnom području 1</w:t>
      </w:r>
      <w:r w:rsidR="003F6450">
        <w:rPr>
          <w:b/>
          <w:szCs w:val="24"/>
        </w:rPr>
        <w:t>.</w:t>
      </w:r>
      <w:r w:rsidR="005F7747" w:rsidRPr="000F26C0">
        <w:rPr>
          <w:b/>
          <w:szCs w:val="24"/>
        </w:rPr>
        <w:t xml:space="preserve"> (romska zajednica) </w:t>
      </w:r>
      <w:r w:rsidR="005F7747" w:rsidRPr="000F26C0">
        <w:rPr>
          <w:szCs w:val="24"/>
          <w:u w:val="single"/>
        </w:rPr>
        <w:t xml:space="preserve">prihvatljive su prijave </w:t>
      </w:r>
      <w:r w:rsidR="00E45CED" w:rsidRPr="000F26C0">
        <w:rPr>
          <w:szCs w:val="24"/>
          <w:u w:val="single"/>
        </w:rPr>
        <w:t xml:space="preserve">isključivo za </w:t>
      </w:r>
      <w:r w:rsidR="00EA2EDF">
        <w:rPr>
          <w:szCs w:val="24"/>
          <w:u w:val="single"/>
        </w:rPr>
        <w:t>programe</w:t>
      </w:r>
      <w:r w:rsidR="005F7747" w:rsidRPr="000F26C0">
        <w:rPr>
          <w:szCs w:val="24"/>
          <w:u w:val="single"/>
        </w:rPr>
        <w:t xml:space="preserve"> koji će se provoditi na području nadležnosti sljedećih centara za socijalnu skrb: Beli Manastir, Čakovec, Koprivnica, Kutina, Pula, Rijeka, Sisak, Slavonski Brod, Varaždin, </w:t>
      </w:r>
      <w:r w:rsidR="00D66827" w:rsidRPr="000F26C0">
        <w:rPr>
          <w:szCs w:val="24"/>
          <w:u w:val="single"/>
        </w:rPr>
        <w:t xml:space="preserve">Zagreb - podružnica </w:t>
      </w:r>
      <w:r w:rsidR="005F7747" w:rsidRPr="000F26C0">
        <w:rPr>
          <w:szCs w:val="24"/>
          <w:u w:val="single"/>
        </w:rPr>
        <w:t xml:space="preserve">Pešćenica i </w:t>
      </w:r>
      <w:r w:rsidR="00D66827" w:rsidRPr="000F26C0">
        <w:rPr>
          <w:szCs w:val="24"/>
          <w:u w:val="single"/>
        </w:rPr>
        <w:t xml:space="preserve">Zagreb - podružnica </w:t>
      </w:r>
      <w:r w:rsidR="005F7747" w:rsidRPr="000F26C0">
        <w:rPr>
          <w:szCs w:val="24"/>
          <w:u w:val="single"/>
        </w:rPr>
        <w:t>Sesvete</w:t>
      </w:r>
      <w:r w:rsidR="006738E1">
        <w:rPr>
          <w:szCs w:val="24"/>
          <w:u w:val="single"/>
        </w:rPr>
        <w:t>*</w:t>
      </w:r>
      <w:r w:rsidR="005F7747" w:rsidRPr="000F26C0">
        <w:rPr>
          <w:szCs w:val="24"/>
        </w:rPr>
        <w:t xml:space="preserve">. </w:t>
      </w:r>
    </w:p>
    <w:p w14:paraId="1FFA4B2C" w14:textId="77777777" w:rsidR="00691D05" w:rsidRDefault="00691D05" w:rsidP="00EC15D0">
      <w:pPr>
        <w:snapToGrid w:val="0"/>
        <w:spacing w:after="120"/>
        <w:jc w:val="both"/>
        <w:rPr>
          <w:i/>
          <w:iCs/>
          <w:szCs w:val="24"/>
        </w:rPr>
      </w:pPr>
    </w:p>
    <w:p w14:paraId="33849990" w14:textId="27B9DA59" w:rsidR="006738E1" w:rsidRPr="00691D05" w:rsidRDefault="008C5F56" w:rsidP="00EC15D0">
      <w:pPr>
        <w:snapToGrid w:val="0"/>
        <w:spacing w:after="120"/>
        <w:jc w:val="both"/>
        <w:rPr>
          <w:b/>
          <w:bCs/>
          <w:i/>
          <w:iCs/>
          <w:szCs w:val="24"/>
        </w:rPr>
      </w:pPr>
      <w:r w:rsidRPr="00691D05">
        <w:rPr>
          <w:b/>
          <w:bCs/>
          <w:i/>
          <w:iCs/>
          <w:szCs w:val="24"/>
        </w:rPr>
        <w:t>Točno razdoblje provedbe prve i druge godine dvogodišnjeg programa biti će definirano ugovorom o dodjeli financijskih</w:t>
      </w:r>
      <w:r w:rsidR="00DF4161" w:rsidRPr="00691D05">
        <w:rPr>
          <w:b/>
          <w:bCs/>
          <w:i/>
          <w:iCs/>
          <w:szCs w:val="24"/>
        </w:rPr>
        <w:t xml:space="preserve"> sredstava, koji se p</w:t>
      </w:r>
      <w:r w:rsidR="00691D05" w:rsidRPr="00691D05">
        <w:rPr>
          <w:b/>
          <w:bCs/>
          <w:i/>
          <w:iCs/>
          <w:szCs w:val="24"/>
        </w:rPr>
        <w:t>otpisuje za svaku godinu zasebno.</w:t>
      </w:r>
    </w:p>
    <w:p w14:paraId="60D35D94" w14:textId="77777777" w:rsidR="00691D05" w:rsidRDefault="00691D05" w:rsidP="00EC15D0">
      <w:pPr>
        <w:snapToGrid w:val="0"/>
        <w:spacing w:after="120"/>
        <w:jc w:val="both"/>
        <w:rPr>
          <w:szCs w:val="24"/>
        </w:rPr>
      </w:pPr>
    </w:p>
    <w:p w14:paraId="398D1C4D" w14:textId="361E760C" w:rsidR="009A7067" w:rsidRDefault="00AC577E" w:rsidP="001D5352">
      <w:pPr>
        <w:snapToGrid w:val="0"/>
        <w:spacing w:after="120"/>
        <w:jc w:val="both"/>
        <w:rPr>
          <w:szCs w:val="24"/>
        </w:rPr>
      </w:pPr>
      <w:r w:rsidRPr="007765CF">
        <w:rPr>
          <w:b/>
          <w:szCs w:val="24"/>
          <w:u w:val="single"/>
        </w:rPr>
        <w:lastRenderedPageBreak/>
        <w:t xml:space="preserve">Prihvatljivi tipovi </w:t>
      </w:r>
      <w:r w:rsidR="00C7041C">
        <w:rPr>
          <w:b/>
          <w:szCs w:val="24"/>
          <w:u w:val="single"/>
        </w:rPr>
        <w:t>programskih</w:t>
      </w:r>
      <w:r w:rsidRPr="007765CF">
        <w:rPr>
          <w:b/>
          <w:szCs w:val="24"/>
          <w:u w:val="single"/>
        </w:rPr>
        <w:t xml:space="preserve"> aktivnosti</w:t>
      </w:r>
      <w:r w:rsidRPr="007765CF">
        <w:rPr>
          <w:szCs w:val="24"/>
        </w:rPr>
        <w:t xml:space="preserve"> su sve dolje navedene aktivnosti, a moguće su i druge aktivnosti kojima se pridonosi ostvarivanju ciljeva Poziva odnosno koje</w:t>
      </w:r>
      <w:r w:rsidR="001D5352" w:rsidRPr="007765CF">
        <w:rPr>
          <w:szCs w:val="24"/>
        </w:rPr>
        <w:t xml:space="preserve"> </w:t>
      </w:r>
      <w:r w:rsidR="009A7067" w:rsidRPr="007765CF">
        <w:rPr>
          <w:szCs w:val="24"/>
        </w:rPr>
        <w:t>odgovara</w:t>
      </w:r>
      <w:r w:rsidRPr="007765CF">
        <w:rPr>
          <w:szCs w:val="24"/>
        </w:rPr>
        <w:t>ju</w:t>
      </w:r>
      <w:r w:rsidR="009A7067" w:rsidRPr="007765CF">
        <w:rPr>
          <w:szCs w:val="24"/>
        </w:rPr>
        <w:t xml:space="preserve"> prioritetnim područjima </w:t>
      </w:r>
      <w:r w:rsidR="00C83F5D" w:rsidRPr="007765CF">
        <w:rPr>
          <w:szCs w:val="24"/>
        </w:rPr>
        <w:t>na</w:t>
      </w:r>
      <w:r w:rsidR="009A7067" w:rsidRPr="007765CF">
        <w:rPr>
          <w:szCs w:val="24"/>
        </w:rPr>
        <w:t xml:space="preserve">vedenim u </w:t>
      </w:r>
      <w:r w:rsidR="002614D8" w:rsidRPr="007765CF">
        <w:rPr>
          <w:szCs w:val="24"/>
        </w:rPr>
        <w:t>točk</w:t>
      </w:r>
      <w:r w:rsidR="001E0C3C" w:rsidRPr="007765CF">
        <w:rPr>
          <w:szCs w:val="24"/>
        </w:rPr>
        <w:t>i</w:t>
      </w:r>
      <w:r w:rsidR="009A7067" w:rsidRPr="007765CF">
        <w:rPr>
          <w:szCs w:val="24"/>
        </w:rPr>
        <w:t xml:space="preserve"> </w:t>
      </w:r>
      <w:r w:rsidR="006262B1" w:rsidRPr="007765CF">
        <w:rPr>
          <w:szCs w:val="24"/>
        </w:rPr>
        <w:t>1.</w:t>
      </w:r>
      <w:r w:rsidR="004372A2">
        <w:rPr>
          <w:szCs w:val="24"/>
        </w:rPr>
        <w:t>2</w:t>
      </w:r>
      <w:r w:rsidR="006262B1" w:rsidRPr="007765CF">
        <w:rPr>
          <w:szCs w:val="24"/>
        </w:rPr>
        <w:t>.</w:t>
      </w:r>
      <w:r w:rsidRPr="007765CF">
        <w:rPr>
          <w:szCs w:val="24"/>
        </w:rPr>
        <w:t xml:space="preserve"> ovih Uputa.</w:t>
      </w:r>
      <w:r w:rsidR="00733700" w:rsidRPr="007765CF">
        <w:rPr>
          <w:szCs w:val="24"/>
        </w:rPr>
        <w:t xml:space="preserve"> </w:t>
      </w:r>
    </w:p>
    <w:p w14:paraId="5392ABD6" w14:textId="77777777" w:rsidR="00884C51" w:rsidRPr="007765CF" w:rsidRDefault="00884C51" w:rsidP="00884C51">
      <w:pPr>
        <w:snapToGrid w:val="0"/>
        <w:rPr>
          <w:b/>
          <w:szCs w:val="24"/>
        </w:rPr>
      </w:pPr>
      <w:r w:rsidRPr="007765CF">
        <w:rPr>
          <w:b/>
          <w:szCs w:val="24"/>
        </w:rPr>
        <w:t>Prihvatljive aktivnosti:</w:t>
      </w:r>
    </w:p>
    <w:p w14:paraId="3CD71778" w14:textId="77777777" w:rsidR="00884C51" w:rsidRPr="000F26C0" w:rsidRDefault="00884C51" w:rsidP="00883888">
      <w:pPr>
        <w:numPr>
          <w:ilvl w:val="0"/>
          <w:numId w:val="16"/>
        </w:numPr>
        <w:snapToGrid w:val="0"/>
        <w:jc w:val="both"/>
        <w:rPr>
          <w:szCs w:val="24"/>
        </w:rPr>
      </w:pPr>
      <w:r w:rsidRPr="000F26C0">
        <w:rPr>
          <w:szCs w:val="24"/>
        </w:rPr>
        <w:t xml:space="preserve">edukativno-promotivne aktivnosti </w:t>
      </w:r>
      <w:r w:rsidRPr="000F26C0">
        <w:t>u svrhu provedbe</w:t>
      </w:r>
      <w:r w:rsidR="000E0D89" w:rsidRPr="000F26C0">
        <w:t xml:space="preserve"> neformalnih</w:t>
      </w:r>
      <w:r w:rsidRPr="000F26C0">
        <w:t xml:space="preserve"> edukativ</w:t>
      </w:r>
      <w:r w:rsidR="00A65FE7" w:rsidRPr="000F26C0">
        <w:t>nih programa</w:t>
      </w:r>
      <w:r w:rsidR="000E0D89" w:rsidRPr="000F26C0">
        <w:t>/tečajeva</w:t>
      </w:r>
      <w:r w:rsidR="00A65FE7" w:rsidRPr="000F26C0">
        <w:t xml:space="preserve"> za ciljane skupine</w:t>
      </w:r>
      <w:r w:rsidR="000E0D89" w:rsidRPr="000F26C0">
        <w:rPr>
          <w:rStyle w:val="Referencafusnote"/>
        </w:rPr>
        <w:footnoteReference w:id="7"/>
      </w:r>
      <w:r w:rsidR="00A65FE7" w:rsidRPr="000F26C0">
        <w:t>;</w:t>
      </w:r>
    </w:p>
    <w:p w14:paraId="22AC318F" w14:textId="77777777" w:rsidR="00884C51" w:rsidRPr="000F26C0" w:rsidRDefault="00884C51" w:rsidP="00883888">
      <w:pPr>
        <w:numPr>
          <w:ilvl w:val="0"/>
          <w:numId w:val="15"/>
        </w:numPr>
        <w:ind w:left="709"/>
        <w:contextualSpacing/>
        <w:jc w:val="both"/>
        <w:rPr>
          <w:szCs w:val="24"/>
        </w:rPr>
      </w:pPr>
      <w:r w:rsidRPr="000F26C0">
        <w:rPr>
          <w:szCs w:val="24"/>
        </w:rPr>
        <w:t>psihosocijalna podrška i savjetovanje;</w:t>
      </w:r>
    </w:p>
    <w:p w14:paraId="42F6020E" w14:textId="2FF1A61A" w:rsidR="00A65FE7" w:rsidRPr="000F26C0" w:rsidRDefault="00A65FE7" w:rsidP="00883888">
      <w:pPr>
        <w:numPr>
          <w:ilvl w:val="0"/>
          <w:numId w:val="15"/>
        </w:numPr>
        <w:contextualSpacing/>
        <w:jc w:val="both"/>
        <w:rPr>
          <w:szCs w:val="24"/>
        </w:rPr>
      </w:pPr>
      <w:r w:rsidRPr="000F26C0">
        <w:rPr>
          <w:szCs w:val="24"/>
        </w:rPr>
        <w:t>usluge prevođenja (</w:t>
      </w:r>
      <w:r w:rsidR="00D3584E" w:rsidRPr="000F26C0">
        <w:rPr>
          <w:szCs w:val="24"/>
        </w:rPr>
        <w:t xml:space="preserve">samo </w:t>
      </w:r>
      <w:r w:rsidRPr="000F26C0">
        <w:rPr>
          <w:szCs w:val="24"/>
        </w:rPr>
        <w:t>u okviru prioritetnog područja</w:t>
      </w:r>
      <w:r w:rsidR="00A91A70" w:rsidRPr="000F26C0">
        <w:rPr>
          <w:szCs w:val="24"/>
        </w:rPr>
        <w:t xml:space="preserve"> </w:t>
      </w:r>
      <w:r w:rsidR="005C1A78">
        <w:rPr>
          <w:szCs w:val="24"/>
        </w:rPr>
        <w:t>2</w:t>
      </w:r>
      <w:r w:rsidR="00F94229" w:rsidRPr="000F26C0">
        <w:rPr>
          <w:szCs w:val="24"/>
        </w:rPr>
        <w:t>.</w:t>
      </w:r>
      <w:r w:rsidRPr="000F26C0">
        <w:rPr>
          <w:szCs w:val="24"/>
        </w:rPr>
        <w:t>)</w:t>
      </w:r>
    </w:p>
    <w:p w14:paraId="72B9BB62" w14:textId="77777777" w:rsidR="00A65FE7" w:rsidRPr="000F26C0" w:rsidRDefault="00A65FE7" w:rsidP="00883888">
      <w:pPr>
        <w:numPr>
          <w:ilvl w:val="0"/>
          <w:numId w:val="15"/>
        </w:numPr>
        <w:contextualSpacing/>
        <w:jc w:val="both"/>
        <w:rPr>
          <w:szCs w:val="24"/>
        </w:rPr>
      </w:pPr>
      <w:r w:rsidRPr="000F26C0">
        <w:rPr>
          <w:szCs w:val="24"/>
        </w:rPr>
        <w:t xml:space="preserve">pružanje </w:t>
      </w:r>
      <w:r w:rsidR="00292F85" w:rsidRPr="000F26C0">
        <w:rPr>
          <w:szCs w:val="24"/>
        </w:rPr>
        <w:t xml:space="preserve">savjetodavnih </w:t>
      </w:r>
      <w:r w:rsidRPr="000F26C0">
        <w:rPr>
          <w:szCs w:val="24"/>
        </w:rPr>
        <w:t>pravnih</w:t>
      </w:r>
      <w:r w:rsidR="00292F85" w:rsidRPr="000F26C0">
        <w:rPr>
          <w:szCs w:val="24"/>
        </w:rPr>
        <w:t xml:space="preserve"> usluga</w:t>
      </w:r>
      <w:r w:rsidRPr="000F26C0">
        <w:rPr>
          <w:szCs w:val="24"/>
        </w:rPr>
        <w:t xml:space="preserve"> </w:t>
      </w:r>
      <w:r w:rsidR="00292F85" w:rsidRPr="000F26C0">
        <w:rPr>
          <w:szCs w:val="24"/>
        </w:rPr>
        <w:t xml:space="preserve">i </w:t>
      </w:r>
      <w:r w:rsidRPr="000F26C0">
        <w:rPr>
          <w:szCs w:val="24"/>
        </w:rPr>
        <w:t>edukativnih usluga</w:t>
      </w:r>
    </w:p>
    <w:p w14:paraId="5A5698CF" w14:textId="02C7BC7A" w:rsidR="002614D8" w:rsidRPr="000F26C0" w:rsidRDefault="002614D8" w:rsidP="00883888">
      <w:pPr>
        <w:pStyle w:val="Odlomakpopisa"/>
        <w:numPr>
          <w:ilvl w:val="0"/>
          <w:numId w:val="15"/>
        </w:numPr>
        <w:snapToGrid w:val="0"/>
        <w:ind w:left="709"/>
        <w:jc w:val="both"/>
        <w:rPr>
          <w:szCs w:val="24"/>
        </w:rPr>
      </w:pPr>
      <w:r w:rsidRPr="000F26C0">
        <w:rPr>
          <w:szCs w:val="24"/>
        </w:rPr>
        <w:t>različite radionice (razvoj novih vještina i znanja, kreativan rad i slično</w:t>
      </w:r>
      <w:r w:rsidR="00657C65" w:rsidRPr="000F26C0">
        <w:rPr>
          <w:szCs w:val="24"/>
        </w:rPr>
        <w:t>);</w:t>
      </w:r>
    </w:p>
    <w:p w14:paraId="473120EE" w14:textId="77777777" w:rsidR="00884C51" w:rsidRPr="000F26C0" w:rsidRDefault="00884C51" w:rsidP="00883888">
      <w:pPr>
        <w:pStyle w:val="Odlomakpopisa"/>
        <w:numPr>
          <w:ilvl w:val="0"/>
          <w:numId w:val="15"/>
        </w:numPr>
        <w:snapToGrid w:val="0"/>
        <w:ind w:left="709"/>
        <w:jc w:val="both"/>
        <w:rPr>
          <w:szCs w:val="24"/>
        </w:rPr>
      </w:pPr>
      <w:r w:rsidRPr="000F26C0">
        <w:rPr>
          <w:szCs w:val="24"/>
        </w:rPr>
        <w:t>održavanje nacionalnih/lokalnih konferencija i drugih događanja u svrhu osvješćivanja i informiranja</w:t>
      </w:r>
      <w:r w:rsidR="003F6450">
        <w:rPr>
          <w:szCs w:val="24"/>
        </w:rPr>
        <w:t xml:space="preserve"> (u prioritetnom području 2.)</w:t>
      </w:r>
      <w:r w:rsidRPr="000F26C0">
        <w:rPr>
          <w:szCs w:val="24"/>
        </w:rPr>
        <w:t>;</w:t>
      </w:r>
    </w:p>
    <w:p w14:paraId="42C91B3C" w14:textId="77777777" w:rsidR="000B50E8" w:rsidRPr="000F26C0" w:rsidRDefault="000B50E8" w:rsidP="00883888">
      <w:pPr>
        <w:pStyle w:val="Odlomakpopisa"/>
        <w:numPr>
          <w:ilvl w:val="0"/>
          <w:numId w:val="15"/>
        </w:numPr>
        <w:rPr>
          <w:szCs w:val="24"/>
        </w:rPr>
      </w:pPr>
      <w:r w:rsidRPr="000F26C0">
        <w:rPr>
          <w:szCs w:val="24"/>
        </w:rPr>
        <w:t>individualni i grupni rad s korisnicima uz uključivanje obitelji i članova neposrednog so</w:t>
      </w:r>
      <w:r w:rsidR="00657C65" w:rsidRPr="000F26C0">
        <w:rPr>
          <w:szCs w:val="24"/>
        </w:rPr>
        <w:t>cijalnog okruženja;</w:t>
      </w:r>
    </w:p>
    <w:p w14:paraId="38269F4B" w14:textId="77777777" w:rsidR="00884C51" w:rsidRPr="000F26C0" w:rsidRDefault="00884C51" w:rsidP="00883888">
      <w:pPr>
        <w:pStyle w:val="Odlomakpopisa"/>
        <w:numPr>
          <w:ilvl w:val="0"/>
          <w:numId w:val="15"/>
        </w:numPr>
        <w:snapToGrid w:val="0"/>
        <w:ind w:left="709"/>
        <w:jc w:val="both"/>
        <w:rPr>
          <w:szCs w:val="24"/>
        </w:rPr>
      </w:pPr>
      <w:r w:rsidRPr="000F26C0">
        <w:rPr>
          <w:szCs w:val="24"/>
        </w:rPr>
        <w:t>javno zagovaranj</w:t>
      </w:r>
      <w:r w:rsidR="00657C65" w:rsidRPr="000F26C0">
        <w:rPr>
          <w:szCs w:val="24"/>
        </w:rPr>
        <w:t>e;</w:t>
      </w:r>
    </w:p>
    <w:p w14:paraId="3CB9D990" w14:textId="27A7B241" w:rsidR="00884C51" w:rsidRPr="000F26C0" w:rsidRDefault="00884C51" w:rsidP="00883888">
      <w:pPr>
        <w:pStyle w:val="Odlomakpopisa"/>
        <w:numPr>
          <w:ilvl w:val="0"/>
          <w:numId w:val="15"/>
        </w:numPr>
        <w:snapToGrid w:val="0"/>
        <w:ind w:left="709"/>
        <w:jc w:val="both"/>
        <w:rPr>
          <w:szCs w:val="24"/>
        </w:rPr>
      </w:pPr>
      <w:r w:rsidRPr="000F26C0">
        <w:rPr>
          <w:szCs w:val="24"/>
        </w:rPr>
        <w:t>tiskanje</w:t>
      </w:r>
      <w:r w:rsidR="000F26C0" w:rsidRPr="000F26C0">
        <w:rPr>
          <w:szCs w:val="24"/>
        </w:rPr>
        <w:t xml:space="preserve"> plakata, letaka i</w:t>
      </w:r>
      <w:r w:rsidRPr="000F26C0">
        <w:rPr>
          <w:szCs w:val="24"/>
        </w:rPr>
        <w:t xml:space="preserve"> stručne literature vezane uz provedbu </w:t>
      </w:r>
      <w:r w:rsidR="00594B4E" w:rsidRPr="000F26C0">
        <w:rPr>
          <w:szCs w:val="24"/>
        </w:rPr>
        <w:t>projekata</w:t>
      </w:r>
      <w:r w:rsidR="0096421C">
        <w:rPr>
          <w:szCs w:val="24"/>
        </w:rPr>
        <w:t>/programa</w:t>
      </w:r>
      <w:r w:rsidRPr="000F26C0">
        <w:rPr>
          <w:szCs w:val="24"/>
        </w:rPr>
        <w:t>;</w:t>
      </w:r>
    </w:p>
    <w:p w14:paraId="40DC3092" w14:textId="77777777" w:rsidR="00226940" w:rsidRDefault="00884C51" w:rsidP="00F65051">
      <w:pPr>
        <w:pStyle w:val="Odlomakpopisa"/>
        <w:numPr>
          <w:ilvl w:val="0"/>
          <w:numId w:val="15"/>
        </w:numPr>
        <w:snapToGrid w:val="0"/>
        <w:ind w:left="709"/>
        <w:jc w:val="both"/>
        <w:rPr>
          <w:szCs w:val="24"/>
        </w:rPr>
      </w:pPr>
      <w:r w:rsidRPr="000F26C0">
        <w:rPr>
          <w:szCs w:val="24"/>
        </w:rPr>
        <w:t>nabavka opreme</w:t>
      </w:r>
      <w:r w:rsidR="000B50E8" w:rsidRPr="000F26C0">
        <w:rPr>
          <w:szCs w:val="24"/>
        </w:rPr>
        <w:t xml:space="preserve"> potrebne za rad</w:t>
      </w:r>
      <w:r w:rsidR="000F26C0">
        <w:rPr>
          <w:szCs w:val="24"/>
        </w:rPr>
        <w:t>.</w:t>
      </w:r>
    </w:p>
    <w:p w14:paraId="5A4020E9" w14:textId="77777777" w:rsidR="00B03C47" w:rsidRPr="000F26C0" w:rsidRDefault="00B03C47" w:rsidP="00B03C47">
      <w:pPr>
        <w:pStyle w:val="Odlomakpopisa"/>
        <w:snapToGrid w:val="0"/>
        <w:ind w:left="709"/>
        <w:jc w:val="both"/>
        <w:rPr>
          <w:szCs w:val="24"/>
        </w:rPr>
      </w:pPr>
    </w:p>
    <w:p w14:paraId="693B7C9C" w14:textId="1CB182F9" w:rsidR="005C6DE4" w:rsidRDefault="00F13CED" w:rsidP="00226940">
      <w:pPr>
        <w:snapToGrid w:val="0"/>
        <w:jc w:val="both"/>
        <w:rPr>
          <w:szCs w:val="24"/>
        </w:rPr>
      </w:pPr>
      <w:r w:rsidRPr="00DD565D">
        <w:rPr>
          <w:b/>
          <w:szCs w:val="24"/>
          <w:u w:val="single"/>
        </w:rPr>
        <w:t>U prioritetnom</w:t>
      </w:r>
      <w:r w:rsidRPr="000F26C0">
        <w:rPr>
          <w:b/>
          <w:szCs w:val="24"/>
          <w:u w:val="single"/>
        </w:rPr>
        <w:t xml:space="preserve"> području 1. </w:t>
      </w:r>
      <w:r w:rsidR="00577A08" w:rsidRPr="000F26C0">
        <w:rPr>
          <w:b/>
          <w:szCs w:val="24"/>
        </w:rPr>
        <w:t>(romska zajednica) o</w:t>
      </w:r>
      <w:r w:rsidR="00226940" w:rsidRPr="000F26C0">
        <w:rPr>
          <w:b/>
          <w:szCs w:val="24"/>
        </w:rPr>
        <w:t>bavezn</w:t>
      </w:r>
      <w:r w:rsidR="00577A08" w:rsidRPr="000F26C0">
        <w:rPr>
          <w:b/>
          <w:szCs w:val="24"/>
        </w:rPr>
        <w:t>a</w:t>
      </w:r>
      <w:r w:rsidR="00226940" w:rsidRPr="000F26C0">
        <w:rPr>
          <w:b/>
          <w:szCs w:val="24"/>
        </w:rPr>
        <w:t xml:space="preserve"> </w:t>
      </w:r>
      <w:r w:rsidR="00577A08" w:rsidRPr="000F26C0">
        <w:rPr>
          <w:b/>
          <w:szCs w:val="24"/>
        </w:rPr>
        <w:t xml:space="preserve">je </w:t>
      </w:r>
      <w:r w:rsidR="00226940" w:rsidRPr="000F26C0">
        <w:rPr>
          <w:b/>
          <w:szCs w:val="24"/>
        </w:rPr>
        <w:t>pro</w:t>
      </w:r>
      <w:r w:rsidR="00577A08" w:rsidRPr="000F26C0">
        <w:rPr>
          <w:b/>
          <w:szCs w:val="24"/>
        </w:rPr>
        <w:t>vedba svih aktivnosti</w:t>
      </w:r>
      <w:r w:rsidR="00577A08" w:rsidRPr="000F26C0">
        <w:rPr>
          <w:szCs w:val="24"/>
        </w:rPr>
        <w:t xml:space="preserve"> koje su </w:t>
      </w:r>
      <w:r w:rsidR="00DE15A8" w:rsidRPr="000F26C0">
        <w:rPr>
          <w:szCs w:val="24"/>
        </w:rPr>
        <w:t xml:space="preserve">uz isto </w:t>
      </w:r>
      <w:r w:rsidR="00577A08" w:rsidRPr="00D812F1">
        <w:rPr>
          <w:szCs w:val="24"/>
          <w:u w:val="single"/>
        </w:rPr>
        <w:t>navedene</w:t>
      </w:r>
      <w:r w:rsidR="00226940" w:rsidRPr="00D812F1">
        <w:rPr>
          <w:szCs w:val="24"/>
          <w:u w:val="single"/>
        </w:rPr>
        <w:t xml:space="preserve"> </w:t>
      </w:r>
      <w:r w:rsidR="00577A08" w:rsidRPr="00D812F1">
        <w:rPr>
          <w:szCs w:val="24"/>
          <w:u w:val="single"/>
        </w:rPr>
        <w:t>u poglavlju 1.</w:t>
      </w:r>
      <w:r w:rsidR="00DD565D">
        <w:rPr>
          <w:szCs w:val="24"/>
          <w:u w:val="single"/>
        </w:rPr>
        <w:t>2</w:t>
      </w:r>
      <w:r w:rsidR="00577A08" w:rsidRPr="00D812F1">
        <w:rPr>
          <w:szCs w:val="24"/>
          <w:u w:val="single"/>
        </w:rPr>
        <w:t xml:space="preserve">. </w:t>
      </w:r>
      <w:r w:rsidR="00D22FD3" w:rsidRPr="00D812F1">
        <w:rPr>
          <w:szCs w:val="24"/>
          <w:u w:val="single"/>
        </w:rPr>
        <w:t>ovog Poziva</w:t>
      </w:r>
      <w:r w:rsidR="004A201D">
        <w:rPr>
          <w:szCs w:val="24"/>
        </w:rPr>
        <w:t xml:space="preserve">. </w:t>
      </w:r>
      <w:r w:rsidR="005E3F74">
        <w:rPr>
          <w:szCs w:val="24"/>
        </w:rPr>
        <w:t xml:space="preserve">Sve </w:t>
      </w:r>
      <w:r w:rsidR="00DE15A8" w:rsidRPr="000F26C0">
        <w:rPr>
          <w:szCs w:val="24"/>
        </w:rPr>
        <w:t xml:space="preserve">aktivnosti </w:t>
      </w:r>
      <w:r w:rsidR="005E3F74">
        <w:rPr>
          <w:szCs w:val="24"/>
        </w:rPr>
        <w:t xml:space="preserve">programa </w:t>
      </w:r>
      <w:r w:rsidR="00DE15A8" w:rsidRPr="000F26C0">
        <w:rPr>
          <w:szCs w:val="24"/>
        </w:rPr>
        <w:t xml:space="preserve">potrebno </w:t>
      </w:r>
      <w:r w:rsidR="005E3F74">
        <w:rPr>
          <w:szCs w:val="24"/>
        </w:rPr>
        <w:t xml:space="preserve">je </w:t>
      </w:r>
      <w:r w:rsidR="00DE15A8" w:rsidRPr="000F26C0">
        <w:rPr>
          <w:szCs w:val="24"/>
        </w:rPr>
        <w:t>navesti</w:t>
      </w:r>
      <w:r w:rsidR="005E3F74">
        <w:rPr>
          <w:szCs w:val="24"/>
        </w:rPr>
        <w:t>,</w:t>
      </w:r>
      <w:r w:rsidR="00DE15A8" w:rsidRPr="000F26C0">
        <w:rPr>
          <w:szCs w:val="24"/>
        </w:rPr>
        <w:t xml:space="preserve"> odnosno</w:t>
      </w:r>
      <w:r w:rsidR="00A2195C" w:rsidRPr="000F26C0">
        <w:rPr>
          <w:szCs w:val="24"/>
        </w:rPr>
        <w:t xml:space="preserve"> razraditi </w:t>
      </w:r>
      <w:r w:rsidR="00577A08" w:rsidRPr="000F26C0">
        <w:rPr>
          <w:szCs w:val="24"/>
        </w:rPr>
        <w:t xml:space="preserve">u opisnom obrascu prijave </w:t>
      </w:r>
      <w:r w:rsidR="00A70048">
        <w:rPr>
          <w:szCs w:val="24"/>
        </w:rPr>
        <w:t>programa</w:t>
      </w:r>
      <w:r w:rsidR="00261D47">
        <w:rPr>
          <w:szCs w:val="24"/>
        </w:rPr>
        <w:t xml:space="preserve"> (Obrazac B1)</w:t>
      </w:r>
      <w:r w:rsidR="00577A08" w:rsidRPr="000F26C0">
        <w:rPr>
          <w:szCs w:val="24"/>
        </w:rPr>
        <w:t>.</w:t>
      </w:r>
      <w:r w:rsidR="00226940" w:rsidRPr="000F26C0">
        <w:rPr>
          <w:szCs w:val="24"/>
        </w:rPr>
        <w:t xml:space="preserve"> </w:t>
      </w:r>
    </w:p>
    <w:p w14:paraId="2A285114" w14:textId="77777777" w:rsidR="00B03C47" w:rsidRPr="000F26C0" w:rsidRDefault="00B03C47" w:rsidP="00226940">
      <w:pPr>
        <w:snapToGrid w:val="0"/>
        <w:jc w:val="both"/>
        <w:rPr>
          <w:szCs w:val="24"/>
        </w:rPr>
      </w:pPr>
    </w:p>
    <w:p w14:paraId="67BB2F06" w14:textId="77777777" w:rsidR="00226940" w:rsidRPr="000F26C0" w:rsidRDefault="00DE15A8" w:rsidP="00226940">
      <w:pPr>
        <w:snapToGrid w:val="0"/>
        <w:jc w:val="both"/>
        <w:rPr>
          <w:b/>
          <w:szCs w:val="24"/>
          <w:u w:val="single"/>
        </w:rPr>
      </w:pPr>
      <w:r w:rsidRPr="000F26C0">
        <w:rPr>
          <w:szCs w:val="24"/>
        </w:rPr>
        <w:t xml:space="preserve">Za </w:t>
      </w:r>
      <w:r w:rsidR="00F13CED" w:rsidRPr="000F26C0">
        <w:rPr>
          <w:szCs w:val="24"/>
        </w:rPr>
        <w:t>navedeno prioritetno</w:t>
      </w:r>
      <w:r w:rsidRPr="000F26C0">
        <w:rPr>
          <w:szCs w:val="24"/>
        </w:rPr>
        <w:t xml:space="preserve"> </w:t>
      </w:r>
      <w:r w:rsidR="00F13CED" w:rsidRPr="000F26C0">
        <w:rPr>
          <w:szCs w:val="24"/>
        </w:rPr>
        <w:t xml:space="preserve">područje </w:t>
      </w:r>
      <w:r w:rsidRPr="003F6450">
        <w:rPr>
          <w:szCs w:val="24"/>
        </w:rPr>
        <w:t>1</w:t>
      </w:r>
      <w:r w:rsidR="003F6450" w:rsidRPr="003F6450">
        <w:rPr>
          <w:szCs w:val="24"/>
        </w:rPr>
        <w:t>.</w:t>
      </w:r>
      <w:r w:rsidR="00226940" w:rsidRPr="000F26C0">
        <w:rPr>
          <w:b/>
          <w:szCs w:val="24"/>
          <w:u w:val="single"/>
        </w:rPr>
        <w:t xml:space="preserve"> </w:t>
      </w:r>
      <w:r w:rsidRPr="000F26C0">
        <w:rPr>
          <w:b/>
          <w:szCs w:val="24"/>
          <w:u w:val="single"/>
        </w:rPr>
        <w:t xml:space="preserve">izvoditelji aktivnosti </w:t>
      </w:r>
      <w:r w:rsidR="00226940" w:rsidRPr="000F26C0">
        <w:rPr>
          <w:b/>
          <w:szCs w:val="24"/>
          <w:u w:val="single"/>
        </w:rPr>
        <w:t>treba</w:t>
      </w:r>
      <w:r w:rsidR="00577A08" w:rsidRPr="000F26C0">
        <w:rPr>
          <w:b/>
          <w:szCs w:val="24"/>
          <w:u w:val="single"/>
        </w:rPr>
        <w:t>ju</w:t>
      </w:r>
      <w:r w:rsidR="00226940" w:rsidRPr="000F26C0">
        <w:rPr>
          <w:b/>
          <w:szCs w:val="24"/>
          <w:u w:val="single"/>
        </w:rPr>
        <w:t xml:space="preserve"> biti </w:t>
      </w:r>
      <w:r w:rsidR="00577A08" w:rsidRPr="000F26C0">
        <w:rPr>
          <w:b/>
          <w:szCs w:val="24"/>
          <w:u w:val="single"/>
        </w:rPr>
        <w:t xml:space="preserve">stručnjaci </w:t>
      </w:r>
      <w:r w:rsidR="00226940" w:rsidRPr="000F26C0">
        <w:rPr>
          <w:b/>
          <w:szCs w:val="24"/>
          <w:u w:val="single"/>
        </w:rPr>
        <w:t xml:space="preserve">sljedećih </w:t>
      </w:r>
      <w:r w:rsidR="00577A08" w:rsidRPr="000F26C0">
        <w:rPr>
          <w:b/>
          <w:szCs w:val="24"/>
          <w:u w:val="single"/>
        </w:rPr>
        <w:t>zvanja</w:t>
      </w:r>
      <w:r w:rsidR="00226940" w:rsidRPr="000F26C0">
        <w:rPr>
          <w:b/>
          <w:szCs w:val="24"/>
          <w:u w:val="single"/>
        </w:rPr>
        <w:t>: socijalni radnik, psiholog ili socijalni pedagog</w:t>
      </w:r>
      <w:r w:rsidR="00577A08" w:rsidRPr="000F26C0">
        <w:rPr>
          <w:b/>
          <w:szCs w:val="24"/>
          <w:u w:val="single"/>
        </w:rPr>
        <w:t>.</w:t>
      </w:r>
    </w:p>
    <w:p w14:paraId="1307F351" w14:textId="77777777" w:rsidR="00F13CED" w:rsidRDefault="00F13CED" w:rsidP="00226940">
      <w:pPr>
        <w:snapToGrid w:val="0"/>
        <w:jc w:val="both"/>
        <w:rPr>
          <w:b/>
          <w:szCs w:val="24"/>
          <w:u w:val="single"/>
        </w:rPr>
      </w:pPr>
    </w:p>
    <w:p w14:paraId="330E20C0" w14:textId="0C193138" w:rsidR="00884C51" w:rsidRPr="007765CF" w:rsidRDefault="00884C51" w:rsidP="00226940">
      <w:pPr>
        <w:snapToGrid w:val="0"/>
        <w:jc w:val="both"/>
        <w:rPr>
          <w:szCs w:val="24"/>
          <w:u w:val="single"/>
        </w:rPr>
      </w:pPr>
      <w:r w:rsidRPr="007765CF">
        <w:rPr>
          <w:szCs w:val="24"/>
        </w:rPr>
        <w:t xml:space="preserve">Odabir korisnika </w:t>
      </w:r>
      <w:r w:rsidR="00BE7D07">
        <w:rPr>
          <w:szCs w:val="24"/>
        </w:rPr>
        <w:t>programa</w:t>
      </w:r>
      <w:r w:rsidRPr="007765CF">
        <w:rPr>
          <w:szCs w:val="24"/>
        </w:rPr>
        <w:t xml:space="preserve"> za neposredn</w:t>
      </w:r>
      <w:r w:rsidR="00781D12" w:rsidRPr="007765CF">
        <w:rPr>
          <w:szCs w:val="24"/>
        </w:rPr>
        <w:t>i</w:t>
      </w:r>
      <w:r w:rsidRPr="007765CF">
        <w:rPr>
          <w:szCs w:val="24"/>
        </w:rPr>
        <w:t xml:space="preserve"> individualni ili grupni rad po</w:t>
      </w:r>
      <w:r w:rsidR="00DE15A8" w:rsidRPr="007765CF">
        <w:rPr>
          <w:szCs w:val="24"/>
        </w:rPr>
        <w:t>trebno je izvršiti u dogovoru s</w:t>
      </w:r>
      <w:r w:rsidR="000B50E8" w:rsidRPr="007765CF">
        <w:rPr>
          <w:szCs w:val="24"/>
        </w:rPr>
        <w:t xml:space="preserve"> ustanovama u socijalnoj skrbi </w:t>
      </w:r>
      <w:r w:rsidRPr="007765CF">
        <w:rPr>
          <w:szCs w:val="24"/>
        </w:rPr>
        <w:t xml:space="preserve">i ostalim nadležnim službama u zajednici koje imaju uvid u prioritetne potrebe. U aktivnosti </w:t>
      </w:r>
      <w:r w:rsidR="00BE7D07">
        <w:rPr>
          <w:szCs w:val="24"/>
        </w:rPr>
        <w:t>programa</w:t>
      </w:r>
      <w:r w:rsidRPr="007765CF">
        <w:rPr>
          <w:szCs w:val="24"/>
        </w:rPr>
        <w:t xml:space="preserve"> preporučljivo je uključi</w:t>
      </w:r>
      <w:r w:rsidR="009F0B49" w:rsidRPr="007765CF">
        <w:rPr>
          <w:szCs w:val="24"/>
        </w:rPr>
        <w:t xml:space="preserve">ti cijele obitelji te </w:t>
      </w:r>
      <w:r w:rsidR="00BE7D07">
        <w:rPr>
          <w:szCs w:val="24"/>
        </w:rPr>
        <w:t>programom</w:t>
      </w:r>
      <w:r w:rsidRPr="007765CF">
        <w:rPr>
          <w:szCs w:val="24"/>
        </w:rPr>
        <w:t xml:space="preserve"> povezati lokalnu zajednicu i njene službe.</w:t>
      </w:r>
    </w:p>
    <w:p w14:paraId="400B33AD" w14:textId="77777777" w:rsidR="00884C51" w:rsidRPr="007765CF" w:rsidRDefault="00884C51" w:rsidP="00884C51">
      <w:pPr>
        <w:jc w:val="both"/>
        <w:rPr>
          <w:szCs w:val="24"/>
        </w:rPr>
      </w:pPr>
    </w:p>
    <w:p w14:paraId="08CA4A18" w14:textId="7D52C5F7" w:rsidR="00657C65" w:rsidRPr="007765CF" w:rsidRDefault="00884C51" w:rsidP="00657C65">
      <w:pPr>
        <w:jc w:val="both"/>
        <w:rPr>
          <w:b/>
          <w:szCs w:val="24"/>
        </w:rPr>
      </w:pPr>
      <w:r w:rsidRPr="007765CF">
        <w:rPr>
          <w:b/>
          <w:szCs w:val="24"/>
        </w:rPr>
        <w:t>Za financiranje nisu prihvatljiv</w:t>
      </w:r>
      <w:r w:rsidR="00DC7DDA" w:rsidRPr="007765CF">
        <w:rPr>
          <w:b/>
          <w:szCs w:val="24"/>
        </w:rPr>
        <w:t xml:space="preserve">i </w:t>
      </w:r>
      <w:r w:rsidR="00DC7DDA" w:rsidRPr="005C1A78">
        <w:rPr>
          <w:b/>
          <w:szCs w:val="24"/>
        </w:rPr>
        <w:t xml:space="preserve">sljedeći </w:t>
      </w:r>
      <w:r w:rsidR="00BE7D07" w:rsidRPr="000E5174">
        <w:rPr>
          <w:b/>
          <w:szCs w:val="24"/>
        </w:rPr>
        <w:t>programi</w:t>
      </w:r>
      <w:r w:rsidR="00DC7DDA" w:rsidRPr="007765CF">
        <w:rPr>
          <w:b/>
          <w:szCs w:val="24"/>
        </w:rPr>
        <w:t xml:space="preserve"> odnosno</w:t>
      </w:r>
      <w:r w:rsidRPr="007765CF">
        <w:rPr>
          <w:b/>
          <w:szCs w:val="24"/>
        </w:rPr>
        <w:t xml:space="preserve"> aktivnosti: </w:t>
      </w:r>
    </w:p>
    <w:p w14:paraId="538930D1" w14:textId="514D314C" w:rsidR="00657C65" w:rsidRPr="007765CF" w:rsidRDefault="00657C65" w:rsidP="009A4821">
      <w:pPr>
        <w:pStyle w:val="Odlomakpopisa"/>
        <w:numPr>
          <w:ilvl w:val="0"/>
          <w:numId w:val="19"/>
        </w:numPr>
        <w:rPr>
          <w:szCs w:val="24"/>
        </w:rPr>
      </w:pPr>
      <w:r w:rsidRPr="007765CF">
        <w:rPr>
          <w:szCs w:val="24"/>
        </w:rPr>
        <w:t xml:space="preserve">znanstveno-istraživački </w:t>
      </w:r>
      <w:r w:rsidR="0058350E">
        <w:rPr>
          <w:szCs w:val="24"/>
        </w:rPr>
        <w:t>programi</w:t>
      </w:r>
    </w:p>
    <w:p w14:paraId="5122A14F" w14:textId="4A7858F3" w:rsidR="00657C65" w:rsidRPr="007765CF" w:rsidRDefault="0058350E" w:rsidP="009A4821">
      <w:pPr>
        <w:pStyle w:val="Odlomakpopisa"/>
        <w:numPr>
          <w:ilvl w:val="0"/>
          <w:numId w:val="19"/>
        </w:numPr>
        <w:jc w:val="both"/>
        <w:rPr>
          <w:szCs w:val="24"/>
        </w:rPr>
      </w:pPr>
      <w:r>
        <w:rPr>
          <w:szCs w:val="24"/>
        </w:rPr>
        <w:t>programi</w:t>
      </w:r>
      <w:r w:rsidR="00657C65" w:rsidRPr="007765CF">
        <w:rPr>
          <w:szCs w:val="24"/>
        </w:rPr>
        <w:t xml:space="preserve"> čije se aktivnosti temelje</w:t>
      </w:r>
      <w:r w:rsidR="00281962" w:rsidRPr="007765CF">
        <w:rPr>
          <w:szCs w:val="24"/>
        </w:rPr>
        <w:t xml:space="preserve"> isključivo</w:t>
      </w:r>
      <w:r w:rsidR="00657C65" w:rsidRPr="007765CF">
        <w:rPr>
          <w:szCs w:val="24"/>
        </w:rPr>
        <w:t xml:space="preserve"> na tiskanju knjiga i brošura,</w:t>
      </w:r>
    </w:p>
    <w:p w14:paraId="3893364E" w14:textId="77CAF29E" w:rsidR="00657C65" w:rsidRPr="007765CF" w:rsidRDefault="0058350E" w:rsidP="009A4821">
      <w:pPr>
        <w:pStyle w:val="Odlomakpopisa"/>
        <w:numPr>
          <w:ilvl w:val="0"/>
          <w:numId w:val="19"/>
        </w:numPr>
        <w:jc w:val="both"/>
        <w:rPr>
          <w:szCs w:val="24"/>
        </w:rPr>
      </w:pPr>
      <w:r>
        <w:rPr>
          <w:szCs w:val="24"/>
        </w:rPr>
        <w:t>programi</w:t>
      </w:r>
      <w:r w:rsidR="00657C65" w:rsidRPr="007765CF">
        <w:rPr>
          <w:szCs w:val="24"/>
        </w:rPr>
        <w:t xml:space="preserve"> koji se isključivo baziraju na investicijskim ulaganjima, izgradnji ili adaptaciji kapitalnih objekata i/ili kupnji opreme,</w:t>
      </w:r>
    </w:p>
    <w:p w14:paraId="029729AD" w14:textId="41569C9D" w:rsidR="00657C65" w:rsidRPr="007765CF" w:rsidRDefault="0058350E" w:rsidP="009A4821">
      <w:pPr>
        <w:pStyle w:val="Odlomakpopisa"/>
        <w:numPr>
          <w:ilvl w:val="0"/>
          <w:numId w:val="19"/>
        </w:numPr>
        <w:jc w:val="both"/>
        <w:rPr>
          <w:szCs w:val="24"/>
        </w:rPr>
      </w:pPr>
      <w:r>
        <w:rPr>
          <w:szCs w:val="24"/>
        </w:rPr>
        <w:t>programi</w:t>
      </w:r>
      <w:r w:rsidR="00657C65" w:rsidRPr="007765CF">
        <w:rPr>
          <w:szCs w:val="24"/>
        </w:rPr>
        <w:t xml:space="preserve"> čija je jedina sv</w:t>
      </w:r>
      <w:r w:rsidR="00CA3953" w:rsidRPr="007765CF">
        <w:rPr>
          <w:szCs w:val="24"/>
        </w:rPr>
        <w:t>rha korist članica/članova organizacije-prijavitelja</w:t>
      </w:r>
      <w:r w:rsidR="00657C65" w:rsidRPr="007765CF">
        <w:rPr>
          <w:szCs w:val="24"/>
        </w:rPr>
        <w:t>,</w:t>
      </w:r>
    </w:p>
    <w:p w14:paraId="7C26956E" w14:textId="77777777" w:rsidR="00657C65" w:rsidRPr="007765CF" w:rsidRDefault="00657C65" w:rsidP="009A4821">
      <w:pPr>
        <w:pStyle w:val="Odlomakpopisa"/>
        <w:numPr>
          <w:ilvl w:val="0"/>
          <w:numId w:val="19"/>
        </w:numPr>
        <w:jc w:val="both"/>
        <w:rPr>
          <w:szCs w:val="24"/>
        </w:rPr>
      </w:pPr>
      <w:r w:rsidRPr="007765CF">
        <w:rPr>
          <w:szCs w:val="24"/>
        </w:rPr>
        <w:t xml:space="preserve">aktivnosti čiji </w:t>
      </w:r>
      <w:r w:rsidR="00CA3953" w:rsidRPr="007765CF">
        <w:rPr>
          <w:szCs w:val="24"/>
        </w:rPr>
        <w:t>su korisnici isključivo članovi organizacije-prijavitelja ili partnera</w:t>
      </w:r>
      <w:r w:rsidRPr="007765CF">
        <w:rPr>
          <w:szCs w:val="24"/>
        </w:rPr>
        <w:t>,</w:t>
      </w:r>
    </w:p>
    <w:p w14:paraId="6F3F9705" w14:textId="77777777" w:rsidR="00657C65" w:rsidRPr="007765CF" w:rsidRDefault="00657C65" w:rsidP="009A4821">
      <w:pPr>
        <w:pStyle w:val="Odlomakpopisa"/>
        <w:numPr>
          <w:ilvl w:val="0"/>
          <w:numId w:val="19"/>
        </w:numPr>
        <w:jc w:val="both"/>
        <w:rPr>
          <w:szCs w:val="24"/>
        </w:rPr>
      </w:pPr>
      <w:r w:rsidRPr="007765CF">
        <w:rPr>
          <w:szCs w:val="24"/>
        </w:rPr>
        <w:t xml:space="preserve">aktivnosti koje spadaju u redovitu djelatnost </w:t>
      </w:r>
      <w:r w:rsidR="00CA3953" w:rsidRPr="007765CF">
        <w:rPr>
          <w:szCs w:val="24"/>
        </w:rPr>
        <w:t>organizacije</w:t>
      </w:r>
      <w:r w:rsidRPr="007765CF">
        <w:rPr>
          <w:szCs w:val="24"/>
        </w:rPr>
        <w:t xml:space="preserve"> (primjerice troškovi održavanja Skupš</w:t>
      </w:r>
      <w:r w:rsidR="00CA3953" w:rsidRPr="007765CF">
        <w:rPr>
          <w:szCs w:val="24"/>
        </w:rPr>
        <w:t>tine, upravnog odbora i slično),</w:t>
      </w:r>
    </w:p>
    <w:p w14:paraId="75918789" w14:textId="1ADC1054" w:rsidR="00657C65" w:rsidRPr="007765CF" w:rsidRDefault="00657C65" w:rsidP="009A4821">
      <w:pPr>
        <w:pStyle w:val="Odlomakpopisa"/>
        <w:numPr>
          <w:ilvl w:val="0"/>
          <w:numId w:val="19"/>
        </w:numPr>
        <w:jc w:val="both"/>
        <w:rPr>
          <w:szCs w:val="24"/>
        </w:rPr>
      </w:pPr>
      <w:r w:rsidRPr="007765CF">
        <w:rPr>
          <w:szCs w:val="24"/>
        </w:rPr>
        <w:t xml:space="preserve">aktivnosti </w:t>
      </w:r>
      <w:r w:rsidR="0058350E">
        <w:rPr>
          <w:szCs w:val="24"/>
        </w:rPr>
        <w:t>programa</w:t>
      </w:r>
      <w:r w:rsidRPr="007765CF">
        <w:rPr>
          <w:szCs w:val="24"/>
        </w:rPr>
        <w:t xml:space="preserve"> za koje se općenito smatra da su u nadležnosti Vlade Republike Hrvatske, kao što je formalno obrazovanje, osnovna zdravstvena skrb i sl.,</w:t>
      </w:r>
    </w:p>
    <w:p w14:paraId="6B098230" w14:textId="19EE1203" w:rsidR="00657C65" w:rsidRPr="007765CF" w:rsidRDefault="00657C65" w:rsidP="009A4821">
      <w:pPr>
        <w:pStyle w:val="Odlomakpopisa"/>
        <w:numPr>
          <w:ilvl w:val="0"/>
          <w:numId w:val="19"/>
        </w:numPr>
        <w:jc w:val="both"/>
        <w:rPr>
          <w:szCs w:val="24"/>
        </w:rPr>
      </w:pPr>
      <w:r w:rsidRPr="007765CF">
        <w:rPr>
          <w:szCs w:val="24"/>
        </w:rPr>
        <w:t xml:space="preserve">čije je financiranje predviđeno Državnim proračunom za </w:t>
      </w:r>
      <w:r w:rsidRPr="00F67467">
        <w:rPr>
          <w:szCs w:val="24"/>
        </w:rPr>
        <w:t>20</w:t>
      </w:r>
      <w:r w:rsidR="00DC4D01">
        <w:rPr>
          <w:szCs w:val="24"/>
        </w:rPr>
        <w:t>21</w:t>
      </w:r>
      <w:r w:rsidR="00DC7DDA" w:rsidRPr="00F67467">
        <w:rPr>
          <w:szCs w:val="24"/>
        </w:rPr>
        <w:t>.</w:t>
      </w:r>
      <w:r w:rsidR="00244FB8" w:rsidRPr="00F67467">
        <w:rPr>
          <w:szCs w:val="24"/>
        </w:rPr>
        <w:t>/202</w:t>
      </w:r>
      <w:r w:rsidR="00DC4D01">
        <w:rPr>
          <w:szCs w:val="24"/>
        </w:rPr>
        <w:t>2</w:t>
      </w:r>
      <w:r w:rsidR="00244FB8" w:rsidRPr="00F67467">
        <w:rPr>
          <w:szCs w:val="24"/>
        </w:rPr>
        <w:t>.</w:t>
      </w:r>
      <w:r w:rsidR="00DC7DDA" w:rsidRPr="00F67467">
        <w:rPr>
          <w:szCs w:val="24"/>
        </w:rPr>
        <w:t xml:space="preserve"> godinu</w:t>
      </w:r>
      <w:r w:rsidR="00DC7DDA" w:rsidRPr="007765CF">
        <w:rPr>
          <w:szCs w:val="24"/>
        </w:rPr>
        <w:t>, te koje</w:t>
      </w:r>
      <w:r w:rsidRPr="007765CF">
        <w:rPr>
          <w:szCs w:val="24"/>
        </w:rPr>
        <w:t xml:space="preserve"> se u cjelini mo</w:t>
      </w:r>
      <w:r w:rsidR="00DC7DDA" w:rsidRPr="007765CF">
        <w:rPr>
          <w:szCs w:val="24"/>
        </w:rPr>
        <w:t>gu</w:t>
      </w:r>
      <w:r w:rsidRPr="007765CF">
        <w:rPr>
          <w:szCs w:val="24"/>
        </w:rPr>
        <w:t xml:space="preserve"> financirati prema posebnim propisima, ili se mo</w:t>
      </w:r>
      <w:r w:rsidR="008E4FF1">
        <w:rPr>
          <w:szCs w:val="24"/>
        </w:rPr>
        <w:t>gu</w:t>
      </w:r>
      <w:r w:rsidRPr="007765CF">
        <w:rPr>
          <w:szCs w:val="24"/>
        </w:rPr>
        <w:t xml:space="preserve"> financirati prema drugim osnovama Uredbe o kriterijima za utvrđivanje korisnika i načinu raspodjele dijela prihoda od igara na sreću za 20</w:t>
      </w:r>
      <w:r w:rsidR="003F717E">
        <w:rPr>
          <w:szCs w:val="24"/>
        </w:rPr>
        <w:t>21</w:t>
      </w:r>
      <w:r w:rsidRPr="007765CF">
        <w:rPr>
          <w:szCs w:val="24"/>
        </w:rPr>
        <w:t xml:space="preserve">. godinu (NN </w:t>
      </w:r>
      <w:r w:rsidR="003F717E">
        <w:rPr>
          <w:szCs w:val="24"/>
        </w:rPr>
        <w:t>148/20</w:t>
      </w:r>
      <w:r w:rsidRPr="007765CF">
        <w:rPr>
          <w:szCs w:val="24"/>
        </w:rPr>
        <w:t>),</w:t>
      </w:r>
    </w:p>
    <w:p w14:paraId="66D4492C" w14:textId="10150678" w:rsidR="00657C65" w:rsidRPr="007765CF" w:rsidRDefault="0058350E" w:rsidP="009A4821">
      <w:pPr>
        <w:pStyle w:val="Odlomakpopisa"/>
        <w:numPr>
          <w:ilvl w:val="0"/>
          <w:numId w:val="19"/>
        </w:numPr>
        <w:jc w:val="both"/>
        <w:rPr>
          <w:szCs w:val="24"/>
        </w:rPr>
      </w:pPr>
      <w:r>
        <w:rPr>
          <w:szCs w:val="24"/>
        </w:rPr>
        <w:t>programi</w:t>
      </w:r>
      <w:r w:rsidR="00657C65" w:rsidRPr="007765CF">
        <w:rPr>
          <w:szCs w:val="24"/>
        </w:rPr>
        <w:t xml:space="preserve"> koji su usmjereni na političke ili religijske ciljeve i/ili aktivnosti,</w:t>
      </w:r>
    </w:p>
    <w:p w14:paraId="7907FFD0" w14:textId="13849ACF" w:rsidR="00657C65" w:rsidRPr="005F37F8" w:rsidRDefault="0058350E" w:rsidP="009A4821">
      <w:pPr>
        <w:pStyle w:val="Odlomakpopisa"/>
        <w:numPr>
          <w:ilvl w:val="0"/>
          <w:numId w:val="19"/>
        </w:numPr>
        <w:jc w:val="both"/>
        <w:rPr>
          <w:szCs w:val="24"/>
        </w:rPr>
      </w:pPr>
      <w:r w:rsidRPr="005F37F8">
        <w:rPr>
          <w:szCs w:val="24"/>
        </w:rPr>
        <w:lastRenderedPageBreak/>
        <w:t>programi</w:t>
      </w:r>
      <w:r w:rsidR="00657C65" w:rsidRPr="005F37F8">
        <w:rPr>
          <w:szCs w:val="24"/>
        </w:rPr>
        <w:t xml:space="preserve"> koji se odnose samo na jednokratnu manifestaciju (npr. konferencija, okrugli stol, seminar, obljetnica, </w:t>
      </w:r>
      <w:r w:rsidR="00DC7DDA" w:rsidRPr="005F37F8">
        <w:rPr>
          <w:szCs w:val="24"/>
        </w:rPr>
        <w:t>izlet</w:t>
      </w:r>
      <w:r w:rsidR="00657C65" w:rsidRPr="005F37F8">
        <w:rPr>
          <w:szCs w:val="24"/>
        </w:rPr>
        <w:t>).</w:t>
      </w:r>
    </w:p>
    <w:p w14:paraId="42EDBECE" w14:textId="77777777" w:rsidR="00884C51" w:rsidRDefault="00884C51" w:rsidP="00884C51">
      <w:pPr>
        <w:pStyle w:val="Odlomakpopisa"/>
        <w:jc w:val="both"/>
        <w:rPr>
          <w:szCs w:val="24"/>
        </w:rPr>
      </w:pPr>
    </w:p>
    <w:p w14:paraId="35BDC292" w14:textId="77777777" w:rsidR="00F162C5" w:rsidRPr="007765CF" w:rsidRDefault="00F162C5" w:rsidP="00884C51">
      <w:pPr>
        <w:pStyle w:val="Odlomakpopisa"/>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B2858" w:rsidRPr="007765CF" w14:paraId="0FF06787" w14:textId="77777777" w:rsidTr="005F37F8">
        <w:trPr>
          <w:trHeight w:val="647"/>
        </w:trPr>
        <w:tc>
          <w:tcPr>
            <w:tcW w:w="9288" w:type="dxa"/>
            <w:shd w:val="clear" w:color="auto" w:fill="C5E0B3" w:themeFill="accent6" w:themeFillTint="66"/>
          </w:tcPr>
          <w:p w14:paraId="27F57E06" w14:textId="77777777" w:rsidR="00DB2858" w:rsidRPr="007765CF" w:rsidRDefault="00DB2858" w:rsidP="009A4821">
            <w:pPr>
              <w:pStyle w:val="Naslov2"/>
              <w:numPr>
                <w:ilvl w:val="1"/>
                <w:numId w:val="18"/>
              </w:numPr>
              <w:rPr>
                <w:rFonts w:ascii="Times New Roman" w:hAnsi="Times New Roman"/>
                <w:color w:val="auto"/>
                <w:sz w:val="22"/>
              </w:rPr>
            </w:pPr>
            <w:bookmarkStart w:id="29" w:name="_Toc489011541"/>
            <w:r w:rsidRPr="007765CF">
              <w:rPr>
                <w:rFonts w:ascii="Times New Roman" w:hAnsi="Times New Roman"/>
                <w:color w:val="auto"/>
              </w:rPr>
              <w:t>Prihvatljivi troškovi koji će se financirati putem Poziva</w:t>
            </w:r>
            <w:bookmarkEnd w:id="29"/>
          </w:p>
        </w:tc>
      </w:tr>
    </w:tbl>
    <w:p w14:paraId="14C05420" w14:textId="77777777" w:rsidR="00DB2858" w:rsidRPr="007765CF" w:rsidRDefault="00DB2858" w:rsidP="00DB2858"/>
    <w:p w14:paraId="31681E4D" w14:textId="2B07E7E6" w:rsidR="00884C51" w:rsidRPr="007765CF" w:rsidRDefault="00884C51" w:rsidP="00884C51">
      <w:pPr>
        <w:jc w:val="both"/>
        <w:rPr>
          <w:noProof/>
          <w:szCs w:val="24"/>
        </w:rPr>
      </w:pPr>
      <w:r w:rsidRPr="007765CF">
        <w:rPr>
          <w:noProof/>
          <w:szCs w:val="24"/>
        </w:rPr>
        <w:t xml:space="preserve">Sredstvima iz ovog Poziva mogu se financirati samo stvarni i prihvatljivi troškovi, nastali provođenjem </w:t>
      </w:r>
      <w:r w:rsidR="0058350E">
        <w:rPr>
          <w:szCs w:val="24"/>
        </w:rPr>
        <w:t>programa</w:t>
      </w:r>
      <w:r w:rsidRPr="007765CF">
        <w:rPr>
          <w:noProof/>
          <w:szCs w:val="24"/>
        </w:rPr>
        <w:t xml:space="preserve"> u vremenskom razdoblju naznačenom u ovim Uputama i Ugovoru o dodjeli financijskih sredstava. Prilikom procjene </w:t>
      </w:r>
      <w:r w:rsidR="0058350E">
        <w:rPr>
          <w:szCs w:val="24"/>
        </w:rPr>
        <w:t>programa</w:t>
      </w:r>
      <w:r w:rsidRPr="007765CF">
        <w:rPr>
          <w:noProof/>
          <w:szCs w:val="24"/>
        </w:rPr>
        <w:t xml:space="preserve">, ocjenjivat će se potreba naznačenih troškova u odnosu na predviđene aktivnosti, kao i realnost visine navedenih troškova. </w:t>
      </w:r>
    </w:p>
    <w:p w14:paraId="025F3F2D" w14:textId="77777777" w:rsidR="00884C51" w:rsidRPr="007765CF" w:rsidRDefault="00884C51" w:rsidP="00884C51">
      <w:pPr>
        <w:jc w:val="both"/>
        <w:rPr>
          <w:noProof/>
          <w:szCs w:val="24"/>
        </w:rPr>
      </w:pPr>
    </w:p>
    <w:p w14:paraId="1B07549A" w14:textId="77777777" w:rsidR="00884C51" w:rsidRPr="007765CF" w:rsidRDefault="00884C51" w:rsidP="00884C51">
      <w:pPr>
        <w:jc w:val="both"/>
        <w:rPr>
          <w:b/>
          <w:szCs w:val="24"/>
        </w:rPr>
      </w:pPr>
      <w:r w:rsidRPr="007765CF">
        <w:rPr>
          <w:b/>
          <w:szCs w:val="24"/>
        </w:rPr>
        <w:t>Prihvatljivi izravni troškovi</w:t>
      </w:r>
    </w:p>
    <w:p w14:paraId="034554B8" w14:textId="4EF40F0A" w:rsidR="00884C51" w:rsidRPr="007765CF" w:rsidRDefault="00884C51" w:rsidP="00884C51">
      <w:pPr>
        <w:jc w:val="both"/>
        <w:rPr>
          <w:szCs w:val="24"/>
        </w:rPr>
      </w:pPr>
      <w:r w:rsidRPr="007765CF">
        <w:rPr>
          <w:szCs w:val="24"/>
        </w:rPr>
        <w:t xml:space="preserve">Prihvatljivi izravni troškovi su troškovi koji su neposredno vezani uz provedbu </w:t>
      </w:r>
      <w:r w:rsidR="00D35AEA">
        <w:rPr>
          <w:szCs w:val="24"/>
        </w:rPr>
        <w:t>programa</w:t>
      </w:r>
      <w:r w:rsidRPr="007765CF">
        <w:rPr>
          <w:szCs w:val="24"/>
        </w:rPr>
        <w:t xml:space="preserve">. Oni se raspoređuju na sljedeći način: </w:t>
      </w:r>
    </w:p>
    <w:p w14:paraId="15CFC6E0" w14:textId="77777777" w:rsidR="00884C51" w:rsidRPr="007765CF" w:rsidRDefault="00884C51" w:rsidP="00884C51">
      <w:pPr>
        <w:jc w:val="both"/>
        <w:rPr>
          <w:sz w:val="16"/>
          <w:szCs w:val="16"/>
        </w:rPr>
      </w:pPr>
    </w:p>
    <w:p w14:paraId="5F0D4369" w14:textId="4B61CDE4" w:rsidR="00884C51" w:rsidRPr="007765CF" w:rsidRDefault="00884C51" w:rsidP="00883888">
      <w:pPr>
        <w:pStyle w:val="Odlomakpopisa"/>
        <w:numPr>
          <w:ilvl w:val="0"/>
          <w:numId w:val="12"/>
        </w:numPr>
        <w:jc w:val="both"/>
        <w:rPr>
          <w:noProof/>
          <w:szCs w:val="24"/>
        </w:rPr>
      </w:pPr>
      <w:r w:rsidRPr="007765CF">
        <w:rPr>
          <w:noProof/>
          <w:szCs w:val="24"/>
        </w:rPr>
        <w:t>Ljudski resursi (</w:t>
      </w:r>
      <w:r w:rsidR="00110B48" w:rsidRPr="00110B48">
        <w:rPr>
          <w:szCs w:val="24"/>
        </w:rPr>
        <w:t xml:space="preserve">plaće/naknade voditelju/ici </w:t>
      </w:r>
      <w:r w:rsidR="00110B48">
        <w:rPr>
          <w:szCs w:val="24"/>
        </w:rPr>
        <w:t>programa</w:t>
      </w:r>
      <w:r w:rsidR="00110B48" w:rsidRPr="00110B48">
        <w:rPr>
          <w:szCs w:val="24"/>
        </w:rPr>
        <w:t>, te provoditeljima aktivnosti,</w:t>
      </w:r>
      <w:r w:rsidR="00C7041C">
        <w:rPr>
          <w:rStyle w:val="Referencafusnote"/>
          <w:noProof/>
          <w:szCs w:val="24"/>
        </w:rPr>
        <w:footnoteReference w:id="8"/>
      </w:r>
    </w:p>
    <w:p w14:paraId="1AE0014B" w14:textId="6AEC88FB" w:rsidR="00884C51" w:rsidRPr="007765CF" w:rsidRDefault="00884C51" w:rsidP="00883888">
      <w:pPr>
        <w:pStyle w:val="Odlomakpopisa"/>
        <w:numPr>
          <w:ilvl w:val="0"/>
          <w:numId w:val="12"/>
        </w:numPr>
        <w:jc w:val="both"/>
        <w:rPr>
          <w:noProof/>
          <w:szCs w:val="24"/>
        </w:rPr>
      </w:pPr>
      <w:r w:rsidRPr="007765CF">
        <w:rPr>
          <w:noProof/>
          <w:szCs w:val="24"/>
        </w:rPr>
        <w:t>Putovanja (</w:t>
      </w:r>
      <w:r w:rsidR="00F94229">
        <w:rPr>
          <w:noProof/>
          <w:szCs w:val="24"/>
        </w:rPr>
        <w:t xml:space="preserve">javni prijevoz, </w:t>
      </w:r>
      <w:r w:rsidRPr="007765CF">
        <w:rPr>
          <w:szCs w:val="24"/>
        </w:rPr>
        <w:t>putni troškovi, dnevnice i troškovi smještaja za potre</w:t>
      </w:r>
      <w:r w:rsidR="009F0B49" w:rsidRPr="007765CF">
        <w:rPr>
          <w:szCs w:val="24"/>
        </w:rPr>
        <w:t xml:space="preserve">be obavljanja </w:t>
      </w:r>
      <w:r w:rsidR="0058350E">
        <w:rPr>
          <w:szCs w:val="24"/>
        </w:rPr>
        <w:t>programskih</w:t>
      </w:r>
      <w:r w:rsidRPr="007765CF">
        <w:rPr>
          <w:szCs w:val="24"/>
        </w:rPr>
        <w:t xml:space="preserve"> aktivnosti);</w:t>
      </w:r>
    </w:p>
    <w:p w14:paraId="1E9E4E2C" w14:textId="12DCBC3E" w:rsidR="00884C51" w:rsidRPr="000F26C0" w:rsidRDefault="00884C51" w:rsidP="00F65051">
      <w:pPr>
        <w:pStyle w:val="Odlomakpopisa"/>
        <w:numPr>
          <w:ilvl w:val="0"/>
          <w:numId w:val="12"/>
        </w:numPr>
        <w:jc w:val="both"/>
        <w:rPr>
          <w:noProof/>
          <w:szCs w:val="24"/>
        </w:rPr>
      </w:pPr>
      <w:r w:rsidRPr="000F26C0">
        <w:rPr>
          <w:noProof/>
          <w:szCs w:val="24"/>
        </w:rPr>
        <w:t>Oprema i roba</w:t>
      </w:r>
      <w:r w:rsidR="00667616" w:rsidRPr="000F26C0">
        <w:rPr>
          <w:noProof/>
          <w:szCs w:val="24"/>
        </w:rPr>
        <w:t xml:space="preserve"> koja je potrebna za provedbu </w:t>
      </w:r>
      <w:r w:rsidR="00D34B6E">
        <w:rPr>
          <w:noProof/>
          <w:szCs w:val="24"/>
        </w:rPr>
        <w:t>programskih</w:t>
      </w:r>
      <w:r w:rsidR="00667616" w:rsidRPr="000F26C0">
        <w:rPr>
          <w:noProof/>
          <w:szCs w:val="24"/>
        </w:rPr>
        <w:t xml:space="preserve"> aktivnosti</w:t>
      </w:r>
      <w:r w:rsidRPr="000F26C0">
        <w:rPr>
          <w:noProof/>
          <w:szCs w:val="24"/>
        </w:rPr>
        <w:t xml:space="preserve"> (</w:t>
      </w:r>
      <w:r w:rsidRPr="005A7616">
        <w:rPr>
          <w:b/>
          <w:bCs/>
          <w:noProof/>
          <w:szCs w:val="24"/>
        </w:rPr>
        <w:t>do 10%</w:t>
      </w:r>
      <w:r w:rsidRPr="005A7616">
        <w:rPr>
          <w:noProof/>
          <w:szCs w:val="24"/>
        </w:rPr>
        <w:t xml:space="preserve"> ukupn</w:t>
      </w:r>
      <w:r w:rsidR="00DC7DDA" w:rsidRPr="005A7616">
        <w:rPr>
          <w:noProof/>
          <w:szCs w:val="24"/>
        </w:rPr>
        <w:t xml:space="preserve">e vrijednosti </w:t>
      </w:r>
      <w:r w:rsidR="00313FCC">
        <w:rPr>
          <w:noProof/>
          <w:szCs w:val="24"/>
        </w:rPr>
        <w:t xml:space="preserve">prve godine </w:t>
      </w:r>
      <w:r w:rsidR="0096421C" w:rsidRPr="005A7616">
        <w:rPr>
          <w:noProof/>
          <w:szCs w:val="24"/>
        </w:rPr>
        <w:t>program</w:t>
      </w:r>
      <w:r w:rsidR="00DC7DDA" w:rsidRPr="005A7616">
        <w:rPr>
          <w:noProof/>
          <w:szCs w:val="24"/>
        </w:rPr>
        <w:t>a</w:t>
      </w:r>
      <w:r w:rsidR="00667616" w:rsidRPr="000F26C0">
        <w:rPr>
          <w:noProof/>
          <w:szCs w:val="24"/>
        </w:rPr>
        <w:t xml:space="preserve">, </w:t>
      </w:r>
      <w:r w:rsidR="000F26C0" w:rsidRPr="0008478E">
        <w:rPr>
          <w:b/>
          <w:bCs/>
          <w:noProof/>
          <w:szCs w:val="24"/>
        </w:rPr>
        <w:t xml:space="preserve">osim </w:t>
      </w:r>
      <w:r w:rsidR="00667616" w:rsidRPr="0008478E">
        <w:rPr>
          <w:b/>
          <w:bCs/>
          <w:noProof/>
          <w:szCs w:val="24"/>
        </w:rPr>
        <w:t xml:space="preserve">za </w:t>
      </w:r>
      <w:r w:rsidR="000F26C0" w:rsidRPr="0008478E">
        <w:rPr>
          <w:b/>
          <w:bCs/>
          <w:noProof/>
          <w:szCs w:val="24"/>
        </w:rPr>
        <w:t>p</w:t>
      </w:r>
      <w:r w:rsidR="00667616" w:rsidRPr="0008478E">
        <w:rPr>
          <w:b/>
          <w:bCs/>
          <w:noProof/>
          <w:szCs w:val="24"/>
        </w:rPr>
        <w:t>rioritet</w:t>
      </w:r>
      <w:r w:rsidR="003E7C39" w:rsidRPr="0008478E">
        <w:rPr>
          <w:b/>
          <w:bCs/>
          <w:noProof/>
          <w:szCs w:val="24"/>
        </w:rPr>
        <w:t>no područje</w:t>
      </w:r>
      <w:r w:rsidR="00667616" w:rsidRPr="0008478E">
        <w:rPr>
          <w:b/>
          <w:bCs/>
          <w:noProof/>
          <w:szCs w:val="24"/>
        </w:rPr>
        <w:t xml:space="preserve"> 2</w:t>
      </w:r>
      <w:r w:rsidR="003E7C39" w:rsidRPr="0008478E">
        <w:rPr>
          <w:b/>
          <w:bCs/>
          <w:noProof/>
          <w:szCs w:val="24"/>
        </w:rPr>
        <w:t>.</w:t>
      </w:r>
      <w:r w:rsidR="00667616" w:rsidRPr="0008478E">
        <w:rPr>
          <w:b/>
          <w:bCs/>
          <w:noProof/>
          <w:szCs w:val="24"/>
        </w:rPr>
        <w:t xml:space="preserve"> do 2% ukupne vrijednosti </w:t>
      </w:r>
      <w:bookmarkStart w:id="30" w:name="_Hlk65658551"/>
      <w:r w:rsidR="00313FCC">
        <w:rPr>
          <w:b/>
          <w:bCs/>
          <w:noProof/>
          <w:szCs w:val="24"/>
        </w:rPr>
        <w:t xml:space="preserve">prve godine dvogodišnjeg </w:t>
      </w:r>
      <w:r w:rsidR="009E6E77" w:rsidRPr="0008478E">
        <w:rPr>
          <w:b/>
          <w:bCs/>
          <w:noProof/>
          <w:szCs w:val="24"/>
        </w:rPr>
        <w:t>program</w:t>
      </w:r>
      <w:bookmarkEnd w:id="30"/>
      <w:r w:rsidR="00667616" w:rsidRPr="0008478E">
        <w:rPr>
          <w:b/>
          <w:bCs/>
          <w:noProof/>
          <w:szCs w:val="24"/>
        </w:rPr>
        <w:t>a</w:t>
      </w:r>
      <w:r w:rsidRPr="000F26C0">
        <w:rPr>
          <w:noProof/>
          <w:szCs w:val="24"/>
        </w:rPr>
        <w:t>);</w:t>
      </w:r>
      <w:r w:rsidR="00667616" w:rsidRPr="000F26C0">
        <w:rPr>
          <w:szCs w:val="24"/>
        </w:rPr>
        <w:t xml:space="preserve"> </w:t>
      </w:r>
    </w:p>
    <w:p w14:paraId="3A29C31B" w14:textId="1320B13E" w:rsidR="00884C51" w:rsidRPr="007765CF" w:rsidRDefault="00884C51" w:rsidP="00883888">
      <w:pPr>
        <w:pStyle w:val="Odlomakpopisa"/>
        <w:numPr>
          <w:ilvl w:val="0"/>
          <w:numId w:val="12"/>
        </w:numPr>
        <w:jc w:val="both"/>
        <w:rPr>
          <w:noProof/>
          <w:szCs w:val="24"/>
        </w:rPr>
      </w:pPr>
      <w:r w:rsidRPr="007765CF">
        <w:rPr>
          <w:szCs w:val="24"/>
        </w:rPr>
        <w:t>O</w:t>
      </w:r>
      <w:r w:rsidR="00DC7DDA" w:rsidRPr="007765CF">
        <w:rPr>
          <w:szCs w:val="24"/>
        </w:rPr>
        <w:t>stali troškovi, usluge (kampanje</w:t>
      </w:r>
      <w:r w:rsidRPr="007765CF">
        <w:rPr>
          <w:szCs w:val="24"/>
        </w:rPr>
        <w:t xml:space="preserve">, </w:t>
      </w:r>
      <w:r w:rsidR="00C02990" w:rsidRPr="007765CF">
        <w:rPr>
          <w:szCs w:val="24"/>
        </w:rPr>
        <w:t xml:space="preserve">troškovi </w:t>
      </w:r>
      <w:r w:rsidRPr="007765CF">
        <w:rPr>
          <w:szCs w:val="24"/>
        </w:rPr>
        <w:t>praćenj</w:t>
      </w:r>
      <w:r w:rsidR="00C02990" w:rsidRPr="007765CF">
        <w:rPr>
          <w:szCs w:val="24"/>
        </w:rPr>
        <w:t>a i vrednovanja</w:t>
      </w:r>
      <w:r w:rsidRPr="007765CF">
        <w:rPr>
          <w:szCs w:val="24"/>
        </w:rPr>
        <w:t xml:space="preserve"> provedbe </w:t>
      </w:r>
      <w:r w:rsidR="009E6E77" w:rsidRPr="009E6E77">
        <w:rPr>
          <w:szCs w:val="24"/>
        </w:rPr>
        <w:t>program</w:t>
      </w:r>
      <w:r w:rsidR="00BC75F3" w:rsidRPr="007765CF">
        <w:rPr>
          <w:szCs w:val="24"/>
        </w:rPr>
        <w:t>a</w:t>
      </w:r>
      <w:r w:rsidR="00F162C5">
        <w:rPr>
          <w:szCs w:val="24"/>
        </w:rPr>
        <w:t>).</w:t>
      </w:r>
    </w:p>
    <w:p w14:paraId="6F2EA378" w14:textId="77777777" w:rsidR="00884C51" w:rsidRPr="007765CF" w:rsidRDefault="00884C51" w:rsidP="00884C51">
      <w:pPr>
        <w:jc w:val="both"/>
        <w:rPr>
          <w:szCs w:val="24"/>
        </w:rPr>
      </w:pPr>
    </w:p>
    <w:p w14:paraId="6B42296D" w14:textId="77777777" w:rsidR="00884C51" w:rsidRPr="005A7616" w:rsidRDefault="00884C51" w:rsidP="00884C51">
      <w:pPr>
        <w:jc w:val="both"/>
        <w:rPr>
          <w:b/>
          <w:bCs/>
          <w:noProof/>
          <w:szCs w:val="24"/>
          <w:u w:val="single"/>
        </w:rPr>
      </w:pPr>
      <w:r w:rsidRPr="005A7616">
        <w:rPr>
          <w:b/>
          <w:bCs/>
          <w:noProof/>
          <w:szCs w:val="24"/>
          <w:u w:val="single"/>
        </w:rPr>
        <w:t xml:space="preserve">Ljudski resursi </w:t>
      </w:r>
    </w:p>
    <w:p w14:paraId="643C3E18" w14:textId="1D48413E" w:rsidR="00BE0F62" w:rsidRPr="007765CF" w:rsidRDefault="00BE0F62" w:rsidP="00BE0F62">
      <w:pPr>
        <w:jc w:val="both"/>
        <w:rPr>
          <w:szCs w:val="24"/>
        </w:rPr>
      </w:pPr>
      <w:r w:rsidRPr="007765CF">
        <w:rPr>
          <w:szCs w:val="24"/>
        </w:rPr>
        <w:t xml:space="preserve">Visina iznosa sufinancirane plaće za zaposlene na </w:t>
      </w:r>
      <w:r w:rsidR="0058350E">
        <w:rPr>
          <w:szCs w:val="24"/>
        </w:rPr>
        <w:t>programu</w:t>
      </w:r>
      <w:r w:rsidRPr="007765CF">
        <w:rPr>
          <w:szCs w:val="24"/>
        </w:rPr>
        <w:t xml:space="preserve"> odobrava se ovisno o stručnoj spremi zaposlene osobe, te opsegu aktivnosti koje pojedina zaposlena osoba obavlja u okviru </w:t>
      </w:r>
      <w:r w:rsidR="0058350E">
        <w:rPr>
          <w:szCs w:val="24"/>
        </w:rPr>
        <w:t>programa</w:t>
      </w:r>
      <w:r w:rsidRPr="007765CF">
        <w:rPr>
          <w:szCs w:val="24"/>
        </w:rPr>
        <w:t xml:space="preserve">. Najviša plaća za zaposlene na </w:t>
      </w:r>
      <w:r w:rsidR="0058350E">
        <w:rPr>
          <w:szCs w:val="24"/>
        </w:rPr>
        <w:t>programu</w:t>
      </w:r>
      <w:r w:rsidRPr="007765CF">
        <w:rPr>
          <w:szCs w:val="24"/>
        </w:rPr>
        <w:t xml:space="preserve"> može iznositi najviše do visine plaće odgovarajućeg radnog mjesta u državnoj upravi, ovisno o stručnoj spremi i radnom iskustvu</w:t>
      </w:r>
      <w:r w:rsidR="00901535">
        <w:rPr>
          <w:rStyle w:val="Referencafusnote"/>
          <w:szCs w:val="24"/>
        </w:rPr>
        <w:footnoteReference w:id="9"/>
      </w:r>
      <w:r w:rsidRPr="007765CF">
        <w:rPr>
          <w:szCs w:val="24"/>
        </w:rPr>
        <w:t>.</w:t>
      </w:r>
      <w:r w:rsidR="005C0D68">
        <w:rPr>
          <w:szCs w:val="24"/>
        </w:rPr>
        <w:t xml:space="preserve"> </w:t>
      </w:r>
    </w:p>
    <w:p w14:paraId="76271687" w14:textId="5D242973" w:rsidR="00EB2F1F" w:rsidRDefault="00EB2F1F" w:rsidP="00BE0F62">
      <w:pPr>
        <w:jc w:val="both"/>
        <w:rPr>
          <w:noProof/>
          <w:szCs w:val="24"/>
          <w:u w:val="single"/>
        </w:rPr>
      </w:pPr>
    </w:p>
    <w:p w14:paraId="60F4C38E" w14:textId="77777777" w:rsidR="009217F5" w:rsidRPr="009217F5" w:rsidRDefault="009217F5" w:rsidP="009217F5">
      <w:pPr>
        <w:jc w:val="both"/>
        <w:rPr>
          <w:noProof/>
          <w:szCs w:val="24"/>
        </w:rPr>
      </w:pPr>
      <w:r w:rsidRPr="009217F5">
        <w:rPr>
          <w:noProof/>
          <w:szCs w:val="24"/>
        </w:rPr>
        <w:t xml:space="preserve">Trošak naknada drugog dohotka, honorari suradnika, ne smiju prelaziti one vrijednosti koje su aktualne na tržištu; </w:t>
      </w:r>
    </w:p>
    <w:p w14:paraId="28FF102E" w14:textId="77777777" w:rsidR="009217F5" w:rsidRPr="009217F5" w:rsidRDefault="009217F5" w:rsidP="009217F5">
      <w:pPr>
        <w:jc w:val="both"/>
        <w:rPr>
          <w:noProof/>
          <w:szCs w:val="24"/>
        </w:rPr>
      </w:pPr>
    </w:p>
    <w:p w14:paraId="5C1C7646" w14:textId="77777777" w:rsidR="009217F5" w:rsidRPr="009217F5" w:rsidRDefault="009217F5" w:rsidP="009217F5">
      <w:pPr>
        <w:jc w:val="both"/>
        <w:rPr>
          <w:noProof/>
          <w:szCs w:val="24"/>
        </w:rPr>
      </w:pPr>
      <w:r w:rsidRPr="009217F5">
        <w:rPr>
          <w:noProof/>
          <w:szCs w:val="24"/>
        </w:rPr>
        <w:t>Ugovor o djelu može se zaključiti isključivo za privremene i povremene jednokratne poslove koji nemaju obilježja stalnog posla za koji se zasniva radni odnos.</w:t>
      </w:r>
    </w:p>
    <w:p w14:paraId="4AF232CC" w14:textId="77777777" w:rsidR="009217F5" w:rsidRPr="009217F5" w:rsidRDefault="009217F5" w:rsidP="009217F5">
      <w:pPr>
        <w:jc w:val="both"/>
        <w:rPr>
          <w:noProof/>
          <w:szCs w:val="24"/>
        </w:rPr>
      </w:pPr>
      <w:r w:rsidRPr="009217F5">
        <w:rPr>
          <w:noProof/>
          <w:szCs w:val="24"/>
        </w:rPr>
        <w:t xml:space="preserve">Ugovor o autorskom djelu – zaključivanje ugovora i isplata autorskog honorara nije moguće ako zaista nije riječ o autorskom djelu. </w:t>
      </w:r>
    </w:p>
    <w:p w14:paraId="4F571930" w14:textId="48938E01" w:rsidR="009217F5" w:rsidRDefault="009217F5" w:rsidP="009217F5">
      <w:pPr>
        <w:jc w:val="both"/>
        <w:rPr>
          <w:noProof/>
          <w:szCs w:val="24"/>
          <w:u w:val="single"/>
        </w:rPr>
      </w:pPr>
      <w:r w:rsidRPr="009217F5">
        <w:rPr>
          <w:noProof/>
          <w:szCs w:val="24"/>
        </w:rPr>
        <w:t>Autorsko djelo je originalna intelektualna tvorevina utvrđena člankom 5. Zakona o autorskom pravu i srodnim pravima („Narodne novine“ broj: 167/03, 79/07, 80/11, 125/11, 141/13, 127/14, 62/17, 96/18)</w:t>
      </w:r>
    </w:p>
    <w:p w14:paraId="2A40BC52" w14:textId="2F5EF134" w:rsidR="009217F5" w:rsidRDefault="009217F5" w:rsidP="00BE0F62">
      <w:pPr>
        <w:jc w:val="both"/>
        <w:rPr>
          <w:noProof/>
          <w:szCs w:val="24"/>
          <w:u w:val="single"/>
        </w:rPr>
      </w:pPr>
    </w:p>
    <w:p w14:paraId="6858321A" w14:textId="77777777" w:rsidR="00F90C81" w:rsidRDefault="00F90C81" w:rsidP="00BE0F62">
      <w:pPr>
        <w:jc w:val="both"/>
        <w:rPr>
          <w:noProof/>
          <w:szCs w:val="24"/>
          <w:u w:val="single"/>
        </w:rPr>
      </w:pPr>
    </w:p>
    <w:p w14:paraId="549823E4" w14:textId="77777777" w:rsidR="00BE0F62" w:rsidRPr="00AD6C6C" w:rsidRDefault="00BE0F62" w:rsidP="00BE0F62">
      <w:pPr>
        <w:jc w:val="both"/>
        <w:rPr>
          <w:b/>
          <w:bCs/>
          <w:szCs w:val="24"/>
          <w:u w:val="single"/>
        </w:rPr>
      </w:pPr>
      <w:r w:rsidRPr="00AD6C6C">
        <w:rPr>
          <w:b/>
          <w:bCs/>
          <w:noProof/>
          <w:szCs w:val="24"/>
          <w:u w:val="single"/>
        </w:rPr>
        <w:lastRenderedPageBreak/>
        <w:t>Putovanja</w:t>
      </w:r>
      <w:r w:rsidRPr="00AD6C6C">
        <w:rPr>
          <w:b/>
          <w:bCs/>
          <w:szCs w:val="24"/>
          <w:u w:val="single"/>
        </w:rPr>
        <w:t xml:space="preserve"> </w:t>
      </w:r>
    </w:p>
    <w:p w14:paraId="6BA5BC90" w14:textId="77777777" w:rsidR="00BE0F62" w:rsidRPr="007765CF" w:rsidRDefault="00BE0F62" w:rsidP="00BE0F62">
      <w:pPr>
        <w:jc w:val="both"/>
        <w:rPr>
          <w:szCs w:val="24"/>
        </w:rPr>
      </w:pPr>
      <w:r w:rsidRPr="007765CF">
        <w:rPr>
          <w:szCs w:val="24"/>
        </w:rPr>
        <w:t xml:space="preserve">Troškovi </w:t>
      </w:r>
      <w:r w:rsidRPr="007765CF">
        <w:rPr>
          <w:i/>
          <w:szCs w:val="24"/>
        </w:rPr>
        <w:t>putovanja</w:t>
      </w:r>
      <w:r w:rsidRPr="007765CF">
        <w:rPr>
          <w:szCs w:val="24"/>
        </w:rPr>
        <w:t xml:space="preserve"> priznaju se ukoliko je putovanje neophodno za provedbu aktivnosti, a koristi se ekonomski najisplativija opcija. </w:t>
      </w:r>
    </w:p>
    <w:p w14:paraId="503FDF3E" w14:textId="66C359A8" w:rsidR="00BE0F62" w:rsidRPr="007765CF" w:rsidRDefault="00BE0F62" w:rsidP="00883888">
      <w:pPr>
        <w:numPr>
          <w:ilvl w:val="0"/>
          <w:numId w:val="14"/>
        </w:numPr>
        <w:jc w:val="both"/>
        <w:rPr>
          <w:szCs w:val="24"/>
        </w:rPr>
      </w:pPr>
      <w:r w:rsidRPr="007765CF">
        <w:rPr>
          <w:szCs w:val="24"/>
        </w:rPr>
        <w:t xml:space="preserve">Za troškove putovanja u svrhu provedbe </w:t>
      </w:r>
      <w:r w:rsidR="0058350E">
        <w:rPr>
          <w:szCs w:val="24"/>
        </w:rPr>
        <w:t>programa</w:t>
      </w:r>
      <w:r w:rsidRPr="007765CF">
        <w:rPr>
          <w:szCs w:val="24"/>
        </w:rPr>
        <w:t xml:space="preserve"> odobrava se korištenje vlaka (2. </w:t>
      </w:r>
      <w:r w:rsidR="004A03C4" w:rsidRPr="007765CF">
        <w:rPr>
          <w:szCs w:val="24"/>
        </w:rPr>
        <w:t>razred) i autobusa u tuzemstvu,</w:t>
      </w:r>
    </w:p>
    <w:p w14:paraId="3D641BF9" w14:textId="77777777" w:rsidR="00BE0F62" w:rsidRPr="007765CF" w:rsidRDefault="00BE0F62" w:rsidP="00883888">
      <w:pPr>
        <w:numPr>
          <w:ilvl w:val="0"/>
          <w:numId w:val="14"/>
        </w:numPr>
        <w:jc w:val="both"/>
        <w:rPr>
          <w:szCs w:val="24"/>
        </w:rPr>
      </w:pPr>
      <w:r w:rsidRPr="007765CF">
        <w:rPr>
          <w:szCs w:val="24"/>
        </w:rPr>
        <w:t xml:space="preserve">Ukoliko organizacija civilnog društva ne posjeduje službeno vozilo mogu se </w:t>
      </w:r>
      <w:r w:rsidR="004A03C4" w:rsidRPr="007765CF">
        <w:rPr>
          <w:szCs w:val="24"/>
        </w:rPr>
        <w:t xml:space="preserve">iznimno </w:t>
      </w:r>
      <w:r w:rsidRPr="007765CF">
        <w:rPr>
          <w:szCs w:val="24"/>
        </w:rPr>
        <w:t xml:space="preserve">odobriti troškovi korištenja privatnog vozila u službene svrhe uz obrazloženje potrebe korištenja privatnog vozila (u zamolbi je potrebno navesti marku </w:t>
      </w:r>
      <w:r w:rsidR="004A03C4" w:rsidRPr="007765CF">
        <w:rPr>
          <w:szCs w:val="24"/>
        </w:rPr>
        <w:t>vozila i registracijsku oznaku),</w:t>
      </w:r>
    </w:p>
    <w:p w14:paraId="4492001D" w14:textId="1102EAC1" w:rsidR="00BE0F62" w:rsidRPr="007765CF" w:rsidRDefault="00BE0F62" w:rsidP="00883888">
      <w:pPr>
        <w:numPr>
          <w:ilvl w:val="0"/>
          <w:numId w:val="14"/>
        </w:numPr>
        <w:jc w:val="both"/>
        <w:rPr>
          <w:szCs w:val="24"/>
        </w:rPr>
      </w:pPr>
      <w:r w:rsidRPr="007765CF">
        <w:rPr>
          <w:szCs w:val="24"/>
        </w:rPr>
        <w:t xml:space="preserve">Prilikom planiranja sredstava potrebnih za pokriće putnih troškova za provedbu </w:t>
      </w:r>
      <w:r w:rsidR="0058350E">
        <w:rPr>
          <w:szCs w:val="24"/>
        </w:rPr>
        <w:t>programa</w:t>
      </w:r>
      <w:r w:rsidRPr="007765CF">
        <w:rPr>
          <w:szCs w:val="24"/>
        </w:rPr>
        <w:t xml:space="preserve"> vodite računa o sljedećem: visina dnevnice u tuzemstvu, za udaljenosti od najmanje 30 km i u trajanju jednakom ili više od 12 sati, iznosi </w:t>
      </w:r>
      <w:r w:rsidR="003F6B8C">
        <w:rPr>
          <w:szCs w:val="24"/>
        </w:rPr>
        <w:t>20</w:t>
      </w:r>
      <w:r w:rsidR="003F6B8C" w:rsidRPr="007765CF">
        <w:rPr>
          <w:szCs w:val="24"/>
        </w:rPr>
        <w:t>0</w:t>
      </w:r>
      <w:r w:rsidRPr="007765CF">
        <w:rPr>
          <w:szCs w:val="24"/>
        </w:rPr>
        <w:t xml:space="preserve">,00 kuna, a za putovanja u trajanju od 8 do 12 sati isplaćuje se pola dnevnice u iznosu od </w:t>
      </w:r>
      <w:r w:rsidR="003F6B8C">
        <w:rPr>
          <w:szCs w:val="24"/>
        </w:rPr>
        <w:t>100</w:t>
      </w:r>
      <w:r w:rsidRPr="007765CF">
        <w:rPr>
          <w:szCs w:val="24"/>
        </w:rPr>
        <w:t xml:space="preserve">,00 kuna. </w:t>
      </w:r>
    </w:p>
    <w:p w14:paraId="301B3E84" w14:textId="77777777" w:rsidR="00BE0F62" w:rsidRPr="007765CF" w:rsidRDefault="00BE0F62" w:rsidP="00BE0F62">
      <w:pPr>
        <w:jc w:val="both"/>
        <w:rPr>
          <w:sz w:val="16"/>
          <w:szCs w:val="16"/>
        </w:rPr>
      </w:pPr>
    </w:p>
    <w:p w14:paraId="203A0999" w14:textId="3D3F1805" w:rsidR="00BE0F62" w:rsidRPr="007765CF" w:rsidRDefault="00BE0F62" w:rsidP="00BE0F62">
      <w:pPr>
        <w:jc w:val="both"/>
        <w:rPr>
          <w:szCs w:val="24"/>
        </w:rPr>
      </w:pPr>
      <w:r w:rsidRPr="007765CF">
        <w:rPr>
          <w:szCs w:val="24"/>
        </w:rPr>
        <w:t xml:space="preserve">Troškovi </w:t>
      </w:r>
      <w:r w:rsidRPr="007765CF">
        <w:rPr>
          <w:i/>
          <w:szCs w:val="24"/>
        </w:rPr>
        <w:t>smještaja</w:t>
      </w:r>
      <w:r w:rsidRPr="007765CF">
        <w:rPr>
          <w:szCs w:val="24"/>
        </w:rPr>
        <w:t xml:space="preserve"> priznaju se jedino ako su povezani s neposrednom provedbom </w:t>
      </w:r>
      <w:r w:rsidR="0096421C" w:rsidRPr="0096421C">
        <w:rPr>
          <w:szCs w:val="24"/>
        </w:rPr>
        <w:t>program</w:t>
      </w:r>
      <w:r w:rsidR="0096421C">
        <w:rPr>
          <w:szCs w:val="24"/>
        </w:rPr>
        <w:t>sk</w:t>
      </w:r>
      <w:r w:rsidRPr="007765CF">
        <w:rPr>
          <w:szCs w:val="24"/>
        </w:rPr>
        <w:t>ih aktivnosti i to do razine smještaja kategoriziranog s maksimalno 3 zvjezdice (</w:t>
      </w:r>
      <w:r w:rsidRPr="007765CF">
        <w:rPr>
          <w:i/>
          <w:szCs w:val="24"/>
        </w:rPr>
        <w:t>hotel, apartman, privatni smještaj</w:t>
      </w:r>
      <w:r w:rsidRPr="007765CF">
        <w:rPr>
          <w:szCs w:val="24"/>
        </w:rPr>
        <w:t>).</w:t>
      </w:r>
    </w:p>
    <w:p w14:paraId="6D8EFC89" w14:textId="77777777" w:rsidR="00884C51" w:rsidRPr="007765CF" w:rsidRDefault="00884C51" w:rsidP="00884C51">
      <w:pPr>
        <w:jc w:val="both"/>
        <w:rPr>
          <w:noProof/>
          <w:szCs w:val="24"/>
          <w:u w:val="single"/>
        </w:rPr>
      </w:pPr>
    </w:p>
    <w:p w14:paraId="217AF853" w14:textId="77777777" w:rsidR="00884C51" w:rsidRPr="00042C8B" w:rsidRDefault="00884C51" w:rsidP="00884C51">
      <w:pPr>
        <w:jc w:val="both"/>
        <w:rPr>
          <w:b/>
          <w:bCs/>
          <w:noProof/>
          <w:szCs w:val="24"/>
          <w:u w:val="single"/>
        </w:rPr>
      </w:pPr>
      <w:r w:rsidRPr="00042C8B">
        <w:rPr>
          <w:b/>
          <w:bCs/>
          <w:noProof/>
          <w:szCs w:val="24"/>
          <w:u w:val="single"/>
        </w:rPr>
        <w:t xml:space="preserve">Oprema i roba </w:t>
      </w:r>
    </w:p>
    <w:p w14:paraId="05955901" w14:textId="755DEC07" w:rsidR="00884C51" w:rsidRDefault="00884C51" w:rsidP="00884C51">
      <w:pPr>
        <w:jc w:val="both"/>
        <w:rPr>
          <w:color w:val="FF0000"/>
          <w:szCs w:val="24"/>
        </w:rPr>
      </w:pPr>
      <w:r w:rsidRPr="007765CF">
        <w:rPr>
          <w:szCs w:val="24"/>
        </w:rPr>
        <w:t xml:space="preserve">U okviru </w:t>
      </w:r>
      <w:r w:rsidR="0058350E">
        <w:rPr>
          <w:szCs w:val="24"/>
        </w:rPr>
        <w:t>programa</w:t>
      </w:r>
      <w:r w:rsidRPr="007765CF">
        <w:rPr>
          <w:szCs w:val="24"/>
        </w:rPr>
        <w:t xml:space="preserve"> može se financirati ona oprema koja je potrebna za provedbu </w:t>
      </w:r>
      <w:r w:rsidR="00861368">
        <w:rPr>
          <w:szCs w:val="24"/>
        </w:rPr>
        <w:t>programskih</w:t>
      </w:r>
      <w:r w:rsidRPr="007765CF">
        <w:rPr>
          <w:szCs w:val="24"/>
        </w:rPr>
        <w:t xml:space="preserve"> aktivnosti</w:t>
      </w:r>
      <w:r w:rsidR="00A1006C" w:rsidRPr="007765CF">
        <w:rPr>
          <w:szCs w:val="24"/>
        </w:rPr>
        <w:t xml:space="preserve"> </w:t>
      </w:r>
      <w:r w:rsidR="00A1006C" w:rsidRPr="000F26C0">
        <w:rPr>
          <w:noProof/>
          <w:szCs w:val="24"/>
        </w:rPr>
        <w:t>(</w:t>
      </w:r>
      <w:r w:rsidR="00A1006C" w:rsidRPr="00042C8B">
        <w:rPr>
          <w:b/>
          <w:noProof/>
          <w:szCs w:val="24"/>
        </w:rPr>
        <w:t>do 10% ukupnog iznosa</w:t>
      </w:r>
      <w:r w:rsidR="00A1006C" w:rsidRPr="007765CF">
        <w:rPr>
          <w:noProof/>
          <w:szCs w:val="24"/>
        </w:rPr>
        <w:t xml:space="preserve"> zatraženog</w:t>
      </w:r>
      <w:r w:rsidR="006F69EA">
        <w:rPr>
          <w:noProof/>
          <w:szCs w:val="24"/>
        </w:rPr>
        <w:t>,</w:t>
      </w:r>
      <w:r w:rsidR="004A03C4" w:rsidRPr="007765CF">
        <w:rPr>
          <w:noProof/>
          <w:szCs w:val="24"/>
        </w:rPr>
        <w:t xml:space="preserve"> odnosno odobrenog</w:t>
      </w:r>
      <w:r w:rsidR="00A1006C" w:rsidRPr="007765CF">
        <w:rPr>
          <w:noProof/>
          <w:szCs w:val="24"/>
        </w:rPr>
        <w:t xml:space="preserve"> za financiranje od strane Ministarstva</w:t>
      </w:r>
      <w:r w:rsidR="007851EB">
        <w:rPr>
          <w:noProof/>
          <w:szCs w:val="24"/>
        </w:rPr>
        <w:t xml:space="preserve"> za provedbu prve godine dvogodišnjeg programa,</w:t>
      </w:r>
      <w:r w:rsidR="000F26C0">
        <w:rPr>
          <w:noProof/>
          <w:szCs w:val="24"/>
        </w:rPr>
        <w:t xml:space="preserve"> </w:t>
      </w:r>
      <w:r w:rsidR="000F26C0" w:rsidRPr="00042C8B">
        <w:rPr>
          <w:noProof/>
          <w:szCs w:val="24"/>
        </w:rPr>
        <w:t xml:space="preserve">osim za </w:t>
      </w:r>
      <w:r w:rsidR="000F26C0" w:rsidRPr="00042C8B">
        <w:rPr>
          <w:b/>
          <w:noProof/>
          <w:szCs w:val="24"/>
        </w:rPr>
        <w:t>prioritet</w:t>
      </w:r>
      <w:r w:rsidR="003E7C39" w:rsidRPr="00042C8B">
        <w:rPr>
          <w:b/>
          <w:noProof/>
          <w:szCs w:val="24"/>
        </w:rPr>
        <w:t>no područje</w:t>
      </w:r>
      <w:r w:rsidR="000F26C0" w:rsidRPr="00042C8B">
        <w:rPr>
          <w:b/>
          <w:noProof/>
          <w:szCs w:val="24"/>
        </w:rPr>
        <w:t xml:space="preserve"> 2</w:t>
      </w:r>
      <w:r w:rsidR="003E7C39" w:rsidRPr="00042C8B">
        <w:rPr>
          <w:b/>
          <w:noProof/>
          <w:szCs w:val="24"/>
        </w:rPr>
        <w:t>.</w:t>
      </w:r>
      <w:r w:rsidR="000F26C0" w:rsidRPr="00042C8B">
        <w:rPr>
          <w:b/>
          <w:noProof/>
          <w:szCs w:val="24"/>
        </w:rPr>
        <w:t xml:space="preserve"> gdje je do 2%</w:t>
      </w:r>
      <w:r w:rsidR="00A1006C" w:rsidRPr="00042C8B">
        <w:rPr>
          <w:noProof/>
          <w:szCs w:val="24"/>
        </w:rPr>
        <w:t>)</w:t>
      </w:r>
      <w:r w:rsidR="006749EB" w:rsidRPr="00042C8B">
        <w:rPr>
          <w:color w:val="FF0000"/>
          <w:szCs w:val="24"/>
        </w:rPr>
        <w:t>.</w:t>
      </w:r>
    </w:p>
    <w:p w14:paraId="4D842E77" w14:textId="77777777" w:rsidR="00F162C5" w:rsidRPr="007765CF" w:rsidRDefault="00F162C5" w:rsidP="00884C51">
      <w:pPr>
        <w:pStyle w:val="Text1"/>
        <w:spacing w:after="0"/>
        <w:ind w:left="0"/>
        <w:rPr>
          <w:noProof/>
          <w:sz w:val="22"/>
          <w:szCs w:val="22"/>
        </w:rPr>
      </w:pPr>
    </w:p>
    <w:p w14:paraId="62F7606C" w14:textId="77777777" w:rsidR="00884C51" w:rsidRPr="00165683" w:rsidRDefault="00884C51" w:rsidP="00884C51">
      <w:pPr>
        <w:jc w:val="both"/>
        <w:rPr>
          <w:b/>
          <w:noProof/>
          <w:szCs w:val="24"/>
          <w:u w:val="single"/>
        </w:rPr>
      </w:pPr>
      <w:r w:rsidRPr="00165683">
        <w:rPr>
          <w:b/>
          <w:noProof/>
          <w:szCs w:val="24"/>
          <w:u w:val="single"/>
        </w:rPr>
        <w:t>Prihvatljivi neizravni troškovi</w:t>
      </w:r>
    </w:p>
    <w:p w14:paraId="473AFD3B" w14:textId="77777777" w:rsidR="00BC4023" w:rsidRPr="007765CF" w:rsidRDefault="00BC4023" w:rsidP="00884C51">
      <w:pPr>
        <w:jc w:val="both"/>
        <w:rPr>
          <w:noProof/>
          <w:szCs w:val="24"/>
        </w:rPr>
      </w:pPr>
    </w:p>
    <w:p w14:paraId="3D118CC9" w14:textId="66B887A3" w:rsidR="00884C51" w:rsidRPr="007765CF" w:rsidRDefault="00884C51" w:rsidP="00884C51">
      <w:pPr>
        <w:jc w:val="both"/>
        <w:rPr>
          <w:noProof/>
          <w:szCs w:val="24"/>
        </w:rPr>
      </w:pPr>
      <w:r w:rsidRPr="007765CF">
        <w:rPr>
          <w:noProof/>
          <w:szCs w:val="24"/>
        </w:rPr>
        <w:t xml:space="preserve">Prihvatljivi neizravni troškovi </w:t>
      </w:r>
      <w:r w:rsidR="005F0E09">
        <w:rPr>
          <w:szCs w:val="24"/>
        </w:rPr>
        <w:t>programa</w:t>
      </w:r>
      <w:r w:rsidRPr="007765CF">
        <w:rPr>
          <w:szCs w:val="24"/>
        </w:rPr>
        <w:t xml:space="preserve"> </w:t>
      </w:r>
      <w:r w:rsidRPr="007765CF">
        <w:rPr>
          <w:noProof/>
          <w:szCs w:val="24"/>
        </w:rPr>
        <w:t xml:space="preserve">su: troškovi režija (plin, voda, telefon, internet, najam prostora, struja i slično), bankovni troškovi, poštanski troškovi, troškovi uredskog materijala, troškovi knjigovodstva. </w:t>
      </w:r>
    </w:p>
    <w:p w14:paraId="6552D861" w14:textId="77777777" w:rsidR="00884C51" w:rsidRPr="007765CF" w:rsidRDefault="00884C51" w:rsidP="00884C51">
      <w:pPr>
        <w:jc w:val="both"/>
        <w:rPr>
          <w:noProof/>
          <w:sz w:val="16"/>
          <w:szCs w:val="16"/>
        </w:rPr>
      </w:pPr>
    </w:p>
    <w:p w14:paraId="3643E784" w14:textId="174D0A2C" w:rsidR="00884C51" w:rsidRPr="007765CF" w:rsidRDefault="00884C51" w:rsidP="00884C51">
      <w:pPr>
        <w:jc w:val="both"/>
        <w:rPr>
          <w:noProof/>
          <w:szCs w:val="24"/>
        </w:rPr>
      </w:pPr>
      <w:r w:rsidRPr="007765CF">
        <w:rPr>
          <w:noProof/>
          <w:szCs w:val="24"/>
        </w:rPr>
        <w:t>U slučaju da udruga djeluje u unajmljenom privatnom prostoru</w:t>
      </w:r>
      <w:r w:rsidR="00781D12" w:rsidRPr="007765CF">
        <w:rPr>
          <w:noProof/>
          <w:szCs w:val="24"/>
        </w:rPr>
        <w:t>,</w:t>
      </w:r>
      <w:r w:rsidRPr="007765CF">
        <w:rPr>
          <w:noProof/>
          <w:szCs w:val="24"/>
        </w:rPr>
        <w:t xml:space="preserve"> ugovor o najmu ne </w:t>
      </w:r>
      <w:r w:rsidR="00781D12" w:rsidRPr="007765CF">
        <w:rPr>
          <w:noProof/>
          <w:szCs w:val="24"/>
        </w:rPr>
        <w:t>smije</w:t>
      </w:r>
      <w:r w:rsidRPr="007765CF">
        <w:rPr>
          <w:noProof/>
          <w:szCs w:val="24"/>
        </w:rPr>
        <w:t xml:space="preserve"> biti sklopljen s osobama koje obnašaju određene funkcije u upravljanju udrugom, članovi su udruge (ili njihove uže obitelji) ili sudjeluju u provedbi </w:t>
      </w:r>
      <w:r w:rsidR="00C1112C" w:rsidRPr="00C1112C">
        <w:rPr>
          <w:szCs w:val="24"/>
        </w:rPr>
        <w:t>program</w:t>
      </w:r>
      <w:r w:rsidR="00C02990" w:rsidRPr="007765CF">
        <w:rPr>
          <w:szCs w:val="24"/>
        </w:rPr>
        <w:t>a</w:t>
      </w:r>
      <w:r w:rsidRPr="007765CF">
        <w:rPr>
          <w:noProof/>
          <w:szCs w:val="24"/>
        </w:rPr>
        <w:t>.</w:t>
      </w:r>
    </w:p>
    <w:p w14:paraId="66158A78" w14:textId="77777777" w:rsidR="00884C51" w:rsidRPr="007765CF" w:rsidRDefault="00884C51" w:rsidP="00884C51">
      <w:pPr>
        <w:jc w:val="both"/>
        <w:rPr>
          <w:noProof/>
          <w:sz w:val="16"/>
          <w:szCs w:val="16"/>
        </w:rPr>
      </w:pPr>
    </w:p>
    <w:p w14:paraId="636DFD6D" w14:textId="77777777" w:rsidR="00884C51" w:rsidRPr="007765CF" w:rsidRDefault="00884C51" w:rsidP="00884C51">
      <w:pPr>
        <w:jc w:val="both"/>
        <w:rPr>
          <w:bCs/>
          <w:noProof/>
          <w:sz w:val="16"/>
          <w:szCs w:val="16"/>
        </w:rPr>
      </w:pPr>
    </w:p>
    <w:p w14:paraId="53AADD47" w14:textId="731D416A" w:rsidR="00BC4023" w:rsidRPr="000F26C0" w:rsidRDefault="00884C51" w:rsidP="00BE0F62">
      <w:pPr>
        <w:jc w:val="both"/>
        <w:rPr>
          <w:szCs w:val="24"/>
        </w:rPr>
      </w:pPr>
      <w:r w:rsidRPr="007765CF">
        <w:rPr>
          <w:bCs/>
          <w:noProof/>
          <w:szCs w:val="24"/>
        </w:rPr>
        <w:t>P</w:t>
      </w:r>
      <w:r w:rsidRPr="007765CF">
        <w:rPr>
          <w:noProof/>
          <w:szCs w:val="24"/>
        </w:rPr>
        <w:t xml:space="preserve">rihvatljivi </w:t>
      </w:r>
      <w:r w:rsidRPr="007765CF">
        <w:rPr>
          <w:b/>
          <w:noProof/>
          <w:szCs w:val="24"/>
        </w:rPr>
        <w:t xml:space="preserve">neizravni troškovi </w:t>
      </w:r>
      <w:r w:rsidR="00D50D33">
        <w:rPr>
          <w:b/>
          <w:noProof/>
          <w:szCs w:val="24"/>
        </w:rPr>
        <w:t>programskog</w:t>
      </w:r>
      <w:r w:rsidRPr="007765CF">
        <w:rPr>
          <w:b/>
          <w:noProof/>
          <w:szCs w:val="24"/>
        </w:rPr>
        <w:t xml:space="preserve"> prijedloga</w:t>
      </w:r>
      <w:r w:rsidR="0058350E">
        <w:rPr>
          <w:b/>
          <w:noProof/>
          <w:szCs w:val="24"/>
        </w:rPr>
        <w:t xml:space="preserve"> </w:t>
      </w:r>
      <w:r w:rsidR="00D50D33" w:rsidRPr="00782934">
        <w:rPr>
          <w:b/>
          <w:noProof/>
          <w:szCs w:val="24"/>
        </w:rPr>
        <w:t>n</w:t>
      </w:r>
      <w:r w:rsidRPr="00782934">
        <w:rPr>
          <w:b/>
          <w:noProof/>
          <w:szCs w:val="24"/>
        </w:rPr>
        <w:t xml:space="preserve">e mogu biti veći od </w:t>
      </w:r>
      <w:r w:rsidR="0097426E" w:rsidRPr="00782934">
        <w:rPr>
          <w:b/>
          <w:noProof/>
          <w:szCs w:val="24"/>
        </w:rPr>
        <w:t>1</w:t>
      </w:r>
      <w:r w:rsidRPr="00782934">
        <w:rPr>
          <w:b/>
          <w:noProof/>
          <w:szCs w:val="24"/>
        </w:rPr>
        <w:t>0% ukupn</w:t>
      </w:r>
      <w:r w:rsidR="00BE0F62" w:rsidRPr="00782934">
        <w:rPr>
          <w:b/>
          <w:noProof/>
          <w:szCs w:val="24"/>
        </w:rPr>
        <w:t xml:space="preserve">e vrijednosti </w:t>
      </w:r>
      <w:r w:rsidR="00303774">
        <w:rPr>
          <w:b/>
          <w:noProof/>
          <w:szCs w:val="24"/>
        </w:rPr>
        <w:t xml:space="preserve">prve godine dvogodišnjeg </w:t>
      </w:r>
      <w:r w:rsidR="0058350E" w:rsidRPr="00782934">
        <w:rPr>
          <w:b/>
          <w:noProof/>
          <w:szCs w:val="24"/>
        </w:rPr>
        <w:t>programa</w:t>
      </w:r>
      <w:r w:rsidR="00BE0F62" w:rsidRPr="007765CF">
        <w:rPr>
          <w:b/>
          <w:noProof/>
          <w:szCs w:val="24"/>
        </w:rPr>
        <w:t xml:space="preserve"> </w:t>
      </w:r>
      <w:r w:rsidR="00BE0F62" w:rsidRPr="007765CF">
        <w:rPr>
          <w:noProof/>
          <w:szCs w:val="24"/>
        </w:rPr>
        <w:t>- i</w:t>
      </w:r>
      <w:r w:rsidRPr="007765CF">
        <w:rPr>
          <w:bCs/>
          <w:noProof/>
          <w:szCs w:val="24"/>
        </w:rPr>
        <w:t>znosa koji se traži</w:t>
      </w:r>
      <w:r w:rsidR="006F22C0" w:rsidRPr="007765CF">
        <w:rPr>
          <w:bCs/>
          <w:noProof/>
          <w:szCs w:val="24"/>
        </w:rPr>
        <w:t xml:space="preserve"> </w:t>
      </w:r>
      <w:r w:rsidR="006F69EA">
        <w:rPr>
          <w:bCs/>
          <w:noProof/>
          <w:szCs w:val="24"/>
        </w:rPr>
        <w:t xml:space="preserve">i odobrava </w:t>
      </w:r>
      <w:r w:rsidR="006F22C0" w:rsidRPr="007765CF">
        <w:rPr>
          <w:bCs/>
          <w:noProof/>
          <w:szCs w:val="24"/>
        </w:rPr>
        <w:t>od Ministarstva</w:t>
      </w:r>
      <w:r w:rsidR="003D04C9">
        <w:rPr>
          <w:bCs/>
          <w:noProof/>
          <w:szCs w:val="24"/>
        </w:rPr>
        <w:t xml:space="preserve"> </w:t>
      </w:r>
      <w:r w:rsidRPr="007765CF">
        <w:rPr>
          <w:noProof/>
          <w:szCs w:val="24"/>
        </w:rPr>
        <w:t xml:space="preserve">za provedbu </w:t>
      </w:r>
      <w:r w:rsidR="006F69EA">
        <w:rPr>
          <w:noProof/>
          <w:szCs w:val="24"/>
        </w:rPr>
        <w:t>prve godine dvogodišnjeg</w:t>
      </w:r>
      <w:r w:rsidR="006F69EA" w:rsidRPr="007765CF">
        <w:rPr>
          <w:noProof/>
          <w:szCs w:val="24"/>
        </w:rPr>
        <w:t xml:space="preserve"> </w:t>
      </w:r>
      <w:r w:rsidR="00017D18" w:rsidRPr="00017D18">
        <w:rPr>
          <w:szCs w:val="24"/>
        </w:rPr>
        <w:t>program</w:t>
      </w:r>
      <w:r w:rsidR="00C02990" w:rsidRPr="007765CF">
        <w:rPr>
          <w:szCs w:val="24"/>
        </w:rPr>
        <w:t>a</w:t>
      </w:r>
      <w:r w:rsidR="00EC445A">
        <w:rPr>
          <w:szCs w:val="24"/>
        </w:rPr>
        <w:t xml:space="preserve">; </w:t>
      </w:r>
      <w:r w:rsidR="00EC445A" w:rsidRPr="00CC3729">
        <w:rPr>
          <w:b/>
          <w:bCs/>
          <w:szCs w:val="24"/>
        </w:rPr>
        <w:t>osim za prioritetno područje Poziva br</w:t>
      </w:r>
      <w:r w:rsidR="00433C4E" w:rsidRPr="00CC3729">
        <w:rPr>
          <w:b/>
          <w:bCs/>
          <w:szCs w:val="24"/>
        </w:rPr>
        <w:t>. 2</w:t>
      </w:r>
      <w:r w:rsidR="00433C4E">
        <w:rPr>
          <w:szCs w:val="24"/>
        </w:rPr>
        <w:t xml:space="preserve"> </w:t>
      </w:r>
      <w:r w:rsidR="00CC3729">
        <w:rPr>
          <w:szCs w:val="24"/>
        </w:rPr>
        <w:t>gdje neizravni</w:t>
      </w:r>
      <w:r w:rsidR="00CC3729" w:rsidRPr="000F26C0">
        <w:rPr>
          <w:szCs w:val="24"/>
        </w:rPr>
        <w:t xml:space="preserve"> </w:t>
      </w:r>
      <w:r w:rsidR="00BC4023" w:rsidRPr="000F26C0">
        <w:rPr>
          <w:szCs w:val="24"/>
        </w:rPr>
        <w:t xml:space="preserve">troškovi </w:t>
      </w:r>
      <w:r w:rsidR="00017D18">
        <w:rPr>
          <w:szCs w:val="24"/>
        </w:rPr>
        <w:t>programskog</w:t>
      </w:r>
      <w:r w:rsidR="00BC4023" w:rsidRPr="000F26C0">
        <w:rPr>
          <w:szCs w:val="24"/>
        </w:rPr>
        <w:t xml:space="preserve"> prijedloga </w:t>
      </w:r>
      <w:r w:rsidR="00BC4023" w:rsidRPr="000F26C0">
        <w:rPr>
          <w:b/>
          <w:szCs w:val="24"/>
        </w:rPr>
        <w:t xml:space="preserve">mogu iznositi </w:t>
      </w:r>
      <w:r w:rsidR="00BC4023" w:rsidRPr="00260D5E">
        <w:rPr>
          <w:b/>
          <w:szCs w:val="24"/>
        </w:rPr>
        <w:t>do 3%</w:t>
      </w:r>
      <w:r w:rsidR="000F26C0" w:rsidRPr="00260D5E">
        <w:rPr>
          <w:szCs w:val="24"/>
        </w:rPr>
        <w:t xml:space="preserve"> </w:t>
      </w:r>
      <w:r w:rsidR="00BC4023" w:rsidRPr="00260D5E">
        <w:rPr>
          <w:szCs w:val="24"/>
        </w:rPr>
        <w:t xml:space="preserve">ukupne vrijednosti </w:t>
      </w:r>
      <w:r w:rsidR="00CC3729">
        <w:rPr>
          <w:szCs w:val="24"/>
        </w:rPr>
        <w:t xml:space="preserve">prve godine </w:t>
      </w:r>
      <w:r w:rsidR="00017D18" w:rsidRPr="00260D5E">
        <w:rPr>
          <w:szCs w:val="24"/>
        </w:rPr>
        <w:t>program</w:t>
      </w:r>
      <w:r w:rsidR="00BC4023" w:rsidRPr="00260D5E">
        <w:rPr>
          <w:szCs w:val="24"/>
        </w:rPr>
        <w:t>a.</w:t>
      </w:r>
    </w:p>
    <w:p w14:paraId="5CF7D8FD" w14:textId="77777777" w:rsidR="00884C51" w:rsidRPr="007765CF" w:rsidRDefault="00884C51" w:rsidP="00884C51">
      <w:pPr>
        <w:jc w:val="both"/>
        <w:rPr>
          <w:noProof/>
          <w:szCs w:val="24"/>
        </w:rPr>
      </w:pPr>
    </w:p>
    <w:p w14:paraId="2B4C46D7" w14:textId="01C9DEB1" w:rsidR="00BE0F62" w:rsidRPr="007765CF" w:rsidRDefault="00BE0F62" w:rsidP="00BE0F62">
      <w:pPr>
        <w:jc w:val="both"/>
        <w:rPr>
          <w:szCs w:val="24"/>
        </w:rPr>
      </w:pPr>
      <w:r w:rsidRPr="007765CF">
        <w:rPr>
          <w:szCs w:val="24"/>
        </w:rPr>
        <w:t xml:space="preserve">Trošak solemnizacije bjanko zadužnice dio je prihvatljivih troškova </w:t>
      </w:r>
      <w:r w:rsidR="00017D18" w:rsidRPr="00017D18">
        <w:rPr>
          <w:szCs w:val="24"/>
        </w:rPr>
        <w:t>program</w:t>
      </w:r>
      <w:r w:rsidRPr="007765CF">
        <w:rPr>
          <w:szCs w:val="24"/>
        </w:rPr>
        <w:t>a, te ga je potrebno u okviru Obrasca proračuna (Obrazac B2) predvidjeti</w:t>
      </w:r>
      <w:r w:rsidRPr="007765CF">
        <w:t xml:space="preserve"> posebnom stavkom </w:t>
      </w:r>
      <w:r w:rsidRPr="007765CF">
        <w:rPr>
          <w:szCs w:val="24"/>
        </w:rPr>
        <w:t>pod neizravnim troškovima</w:t>
      </w:r>
      <w:r w:rsidR="004C6A4C">
        <w:rPr>
          <w:szCs w:val="24"/>
        </w:rPr>
        <w:t xml:space="preserve"> </w:t>
      </w:r>
      <w:r w:rsidR="00801665">
        <w:rPr>
          <w:szCs w:val="24"/>
        </w:rPr>
        <w:t xml:space="preserve">(zadužnica se ovjera </w:t>
      </w:r>
      <w:r w:rsidR="00CF70D0">
        <w:rPr>
          <w:szCs w:val="24"/>
        </w:rPr>
        <w:t>na iznos sredst</w:t>
      </w:r>
      <w:r w:rsidR="003472DA">
        <w:rPr>
          <w:szCs w:val="24"/>
        </w:rPr>
        <w:t>v</w:t>
      </w:r>
      <w:r w:rsidR="00CF70D0">
        <w:rPr>
          <w:szCs w:val="24"/>
        </w:rPr>
        <w:t>a koji se traži za provedbu jedne godine</w:t>
      </w:r>
      <w:r w:rsidR="009E456E">
        <w:rPr>
          <w:szCs w:val="24"/>
        </w:rPr>
        <w:t xml:space="preserve"> ali vrijedi za dvije godine </w:t>
      </w:r>
      <w:r w:rsidR="002F69E7">
        <w:rPr>
          <w:szCs w:val="24"/>
        </w:rPr>
        <w:t>i ostaje u Ministarstvu do odobrenja</w:t>
      </w:r>
      <w:r w:rsidR="00562671">
        <w:rPr>
          <w:szCs w:val="24"/>
        </w:rPr>
        <w:t xml:space="preserve"> završnog izvješća</w:t>
      </w:r>
      <w:r w:rsidR="00133B1B">
        <w:rPr>
          <w:szCs w:val="24"/>
        </w:rPr>
        <w:t xml:space="preserve"> o provedbi dvogodišnjeg programa)</w:t>
      </w:r>
      <w:r w:rsidRPr="007765CF">
        <w:rPr>
          <w:szCs w:val="24"/>
        </w:rPr>
        <w:t xml:space="preserve">. </w:t>
      </w:r>
    </w:p>
    <w:p w14:paraId="28467349" w14:textId="77777777" w:rsidR="00BE0F62" w:rsidRPr="007765CF" w:rsidRDefault="00BE0F62" w:rsidP="00BE0F62">
      <w:pPr>
        <w:jc w:val="both"/>
        <w:rPr>
          <w:sz w:val="16"/>
          <w:szCs w:val="16"/>
        </w:rPr>
      </w:pPr>
    </w:p>
    <w:p w14:paraId="31C16E71" w14:textId="77777777" w:rsidR="00BE0F62" w:rsidRPr="00260D5E" w:rsidRDefault="00BE0F62" w:rsidP="00BE0F62">
      <w:pPr>
        <w:jc w:val="both"/>
        <w:rPr>
          <w:b/>
          <w:bCs/>
          <w:i/>
          <w:szCs w:val="24"/>
          <w:u w:val="single"/>
        </w:rPr>
      </w:pPr>
      <w:r w:rsidRPr="00260D5E">
        <w:rPr>
          <w:b/>
          <w:bCs/>
          <w:i/>
          <w:szCs w:val="24"/>
          <w:u w:val="single"/>
        </w:rPr>
        <w:t>Solemnizirana bjanko zadužnica dostavlja se isključivo prije potpisivanja Ugovora i nije potrebno dostaviti je prilikom prijave.</w:t>
      </w:r>
    </w:p>
    <w:p w14:paraId="64B6C45C" w14:textId="77777777" w:rsidR="00BE0F62" w:rsidRPr="007765CF" w:rsidRDefault="00BE0F62" w:rsidP="00BE0F62">
      <w:pPr>
        <w:jc w:val="both"/>
        <w:rPr>
          <w:noProof/>
          <w:sz w:val="16"/>
          <w:szCs w:val="16"/>
        </w:rPr>
      </w:pPr>
    </w:p>
    <w:p w14:paraId="5297D90F" w14:textId="05BAFF3C" w:rsidR="00884C51" w:rsidRPr="007765CF" w:rsidRDefault="00884C51" w:rsidP="00884C51">
      <w:pPr>
        <w:jc w:val="both"/>
        <w:rPr>
          <w:noProof/>
          <w:szCs w:val="24"/>
        </w:rPr>
      </w:pPr>
      <w:r w:rsidRPr="007765CF">
        <w:rPr>
          <w:noProof/>
          <w:szCs w:val="24"/>
        </w:rPr>
        <w:t xml:space="preserve">Samo se prihvatljivi troškovi uzimaju u obzir za dodjelu bespovratnih sredstava. Samo one aktivnosti koje su nužne za provedbu </w:t>
      </w:r>
      <w:r w:rsidR="0058350E">
        <w:rPr>
          <w:szCs w:val="24"/>
        </w:rPr>
        <w:t>programa</w:t>
      </w:r>
      <w:r w:rsidRPr="007765CF">
        <w:rPr>
          <w:noProof/>
          <w:szCs w:val="24"/>
        </w:rPr>
        <w:t xml:space="preserve">, mogu stvarati prihvatljive troškove. Nužno je voditi računa da se prihvatljivi troškovi moraju temeljiti na stvarnim troškovima te da moraju biti potkrijepljeni odgovarajućom popratnom dokumentacijom (ugovori, računi, potpisne liste i sl.). Provjere prihvatljivosti mogu dovesti do traženja pojašnjenja i mogu navesti Ministarstvo da </w:t>
      </w:r>
      <w:r w:rsidRPr="007765CF">
        <w:rPr>
          <w:noProof/>
          <w:szCs w:val="24"/>
        </w:rPr>
        <w:lastRenderedPageBreak/>
        <w:t>nametne izmjene ili smanjenja iznosa kako bi se riješile takve pogreške ili netočnosti. Iznos odobrenih sredstava se uslijed tih ispravaka ne može povećati. Obveza je i neposredan interes udruge</w:t>
      </w:r>
      <w:r w:rsidR="00BE58B3">
        <w:rPr>
          <w:noProof/>
          <w:szCs w:val="24"/>
        </w:rPr>
        <w:t>, te</w:t>
      </w:r>
      <w:r w:rsidRPr="007765CF">
        <w:rPr>
          <w:noProof/>
          <w:szCs w:val="24"/>
        </w:rPr>
        <w:t xml:space="preserve"> prijavitelj</w:t>
      </w:r>
      <w:r w:rsidR="00BE58B3">
        <w:rPr>
          <w:noProof/>
          <w:szCs w:val="24"/>
        </w:rPr>
        <w:t>u</w:t>
      </w:r>
      <w:r w:rsidRPr="007765CF">
        <w:rPr>
          <w:noProof/>
          <w:szCs w:val="24"/>
        </w:rPr>
        <w:t xml:space="preserve"> </w:t>
      </w:r>
      <w:r w:rsidR="0058350E">
        <w:rPr>
          <w:szCs w:val="24"/>
        </w:rPr>
        <w:t>programa</w:t>
      </w:r>
      <w:r w:rsidRPr="007765CF">
        <w:rPr>
          <w:szCs w:val="24"/>
        </w:rPr>
        <w:t xml:space="preserve"> </w:t>
      </w:r>
      <w:r w:rsidRPr="007765CF">
        <w:rPr>
          <w:noProof/>
          <w:szCs w:val="24"/>
        </w:rPr>
        <w:t xml:space="preserve">pružiti </w:t>
      </w:r>
      <w:r w:rsidR="00BE0F62" w:rsidRPr="007765CF">
        <w:rPr>
          <w:noProof/>
          <w:szCs w:val="24"/>
        </w:rPr>
        <w:t xml:space="preserve">realan </w:t>
      </w:r>
      <w:r w:rsidRPr="007765CF">
        <w:rPr>
          <w:noProof/>
          <w:szCs w:val="24"/>
        </w:rPr>
        <w:t xml:space="preserve">i ekonomičan proračun </w:t>
      </w:r>
      <w:r w:rsidR="0058350E">
        <w:rPr>
          <w:szCs w:val="24"/>
        </w:rPr>
        <w:t>programa</w:t>
      </w:r>
      <w:r w:rsidRPr="007765CF">
        <w:rPr>
          <w:noProof/>
          <w:szCs w:val="24"/>
        </w:rPr>
        <w:t>.</w:t>
      </w:r>
    </w:p>
    <w:p w14:paraId="098FF4DC" w14:textId="2E214426" w:rsidR="00BE0F62" w:rsidRDefault="00BE0F62" w:rsidP="00E77DE9">
      <w:pPr>
        <w:jc w:val="both"/>
        <w:rPr>
          <w:noProof/>
          <w:szCs w:val="24"/>
        </w:rPr>
      </w:pPr>
      <w:r w:rsidRPr="007765CF">
        <w:rPr>
          <w:noProof/>
          <w:szCs w:val="24"/>
        </w:rPr>
        <w:t xml:space="preserve">Ukoliko se za provedbu </w:t>
      </w:r>
      <w:r w:rsidR="004626D5">
        <w:rPr>
          <w:noProof/>
          <w:szCs w:val="24"/>
        </w:rPr>
        <w:t xml:space="preserve">prve godine dvogodišnjeg </w:t>
      </w:r>
      <w:r w:rsidR="0058350E">
        <w:rPr>
          <w:szCs w:val="24"/>
        </w:rPr>
        <w:t>programa</w:t>
      </w:r>
      <w:r w:rsidR="00BE58B3">
        <w:rPr>
          <w:szCs w:val="24"/>
        </w:rPr>
        <w:t xml:space="preserve"> </w:t>
      </w:r>
      <w:r w:rsidRPr="007765CF">
        <w:rPr>
          <w:noProof/>
          <w:szCs w:val="24"/>
        </w:rPr>
        <w:t>odobri niži iznos sredstava od iznosa zatraženog u Obrascu proračuna, potrebno je u dogovoru s Ministarstvom izraditi novu specifikaciju troškova, koja će  potom biti sastavni dio Ugovora o dodjeli financijskih sredstava</w:t>
      </w:r>
      <w:r w:rsidR="001B53C2">
        <w:rPr>
          <w:noProof/>
          <w:szCs w:val="24"/>
        </w:rPr>
        <w:t xml:space="preserve"> za provedbu prve godine dvogodišnjeg programa</w:t>
      </w:r>
      <w:r w:rsidRPr="007765CF">
        <w:rPr>
          <w:noProof/>
          <w:szCs w:val="24"/>
        </w:rPr>
        <w:t xml:space="preserve">, te po potrebi </w:t>
      </w:r>
      <w:r w:rsidR="00DE15A8" w:rsidRPr="007765CF">
        <w:rPr>
          <w:noProof/>
          <w:szCs w:val="24"/>
        </w:rPr>
        <w:t>novi plan aktivnosti usklađen s</w:t>
      </w:r>
      <w:r w:rsidRPr="007765CF">
        <w:rPr>
          <w:noProof/>
          <w:szCs w:val="24"/>
        </w:rPr>
        <w:t xml:space="preserve"> odobrenim sredstvima za provedbu </w:t>
      </w:r>
      <w:r w:rsidR="0058350E">
        <w:rPr>
          <w:szCs w:val="24"/>
        </w:rPr>
        <w:t>programa</w:t>
      </w:r>
      <w:r w:rsidRPr="007765CF">
        <w:rPr>
          <w:noProof/>
          <w:szCs w:val="24"/>
        </w:rPr>
        <w:t>.</w:t>
      </w:r>
    </w:p>
    <w:p w14:paraId="3A6334CF" w14:textId="0AEDC0B8" w:rsidR="00E54381" w:rsidRDefault="00E54381" w:rsidP="00E77DE9">
      <w:pPr>
        <w:jc w:val="both"/>
        <w:rPr>
          <w:noProof/>
          <w:szCs w:val="24"/>
        </w:rPr>
      </w:pPr>
    </w:p>
    <w:p w14:paraId="79346340" w14:textId="77777777" w:rsidR="005A368E" w:rsidRPr="007765CF" w:rsidRDefault="005A368E" w:rsidP="00DB285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B2858" w:rsidRPr="007765CF" w14:paraId="5F51615D" w14:textId="77777777" w:rsidTr="005E7F77">
        <w:trPr>
          <w:trHeight w:val="647"/>
        </w:trPr>
        <w:tc>
          <w:tcPr>
            <w:tcW w:w="9288" w:type="dxa"/>
            <w:shd w:val="clear" w:color="auto" w:fill="C5E0B3" w:themeFill="accent6" w:themeFillTint="66"/>
          </w:tcPr>
          <w:p w14:paraId="7223B7DC" w14:textId="77777777" w:rsidR="00DB2858" w:rsidRPr="007765CF" w:rsidRDefault="00DB2858" w:rsidP="009A4821">
            <w:pPr>
              <w:pStyle w:val="Naslov2"/>
              <w:numPr>
                <w:ilvl w:val="1"/>
                <w:numId w:val="18"/>
              </w:numPr>
              <w:rPr>
                <w:rFonts w:ascii="Times New Roman" w:hAnsi="Times New Roman"/>
                <w:color w:val="auto"/>
                <w:sz w:val="22"/>
              </w:rPr>
            </w:pPr>
            <w:bookmarkStart w:id="31" w:name="_Toc489011542"/>
            <w:r w:rsidRPr="007765CF">
              <w:rPr>
                <w:rFonts w:ascii="Times New Roman" w:hAnsi="Times New Roman"/>
                <w:color w:val="auto"/>
              </w:rPr>
              <w:t>Neprihvatljivi troškovi u okviru ovog Poziva</w:t>
            </w:r>
            <w:bookmarkEnd w:id="31"/>
          </w:p>
        </w:tc>
      </w:tr>
    </w:tbl>
    <w:p w14:paraId="50112319" w14:textId="77777777" w:rsidR="00DB2858" w:rsidRPr="007765CF" w:rsidRDefault="00DB2858" w:rsidP="00DB2858"/>
    <w:p w14:paraId="3C7C48A7" w14:textId="77777777" w:rsidR="00884C51" w:rsidRPr="007765CF" w:rsidRDefault="00884C51" w:rsidP="00884C51">
      <w:pPr>
        <w:pStyle w:val="Stil3"/>
        <w:rPr>
          <w:rFonts w:ascii="Times New Roman" w:hAnsi="Times New Roman"/>
          <w:sz w:val="24"/>
          <w:szCs w:val="24"/>
        </w:rPr>
      </w:pPr>
      <w:r w:rsidRPr="007765CF">
        <w:rPr>
          <w:rFonts w:ascii="Times New Roman" w:hAnsi="Times New Roman"/>
          <w:sz w:val="24"/>
          <w:szCs w:val="24"/>
        </w:rPr>
        <w:t>Neprihvatljivi troškovi:</w:t>
      </w:r>
    </w:p>
    <w:p w14:paraId="06FC0EF4" w14:textId="77777777" w:rsidR="00CC4723" w:rsidRPr="007765CF" w:rsidRDefault="00CC4723" w:rsidP="00CC4723">
      <w:pPr>
        <w:pStyle w:val="Odlomakpopisa"/>
        <w:tabs>
          <w:tab w:val="left" w:pos="284"/>
        </w:tabs>
        <w:ind w:left="0"/>
        <w:jc w:val="both"/>
        <w:rPr>
          <w:b/>
          <w:noProof/>
          <w:sz w:val="16"/>
          <w:szCs w:val="16"/>
        </w:rPr>
      </w:pPr>
    </w:p>
    <w:p w14:paraId="0ED669C8" w14:textId="77777777" w:rsidR="00CC4723" w:rsidRPr="007765CF" w:rsidRDefault="00CC4723" w:rsidP="009A4821">
      <w:pPr>
        <w:pStyle w:val="Odlomakpopisa"/>
        <w:numPr>
          <w:ilvl w:val="0"/>
          <w:numId w:val="22"/>
        </w:numPr>
        <w:tabs>
          <w:tab w:val="left" w:pos="284"/>
        </w:tabs>
        <w:jc w:val="both"/>
        <w:rPr>
          <w:noProof/>
          <w:szCs w:val="24"/>
        </w:rPr>
      </w:pPr>
      <w:r w:rsidRPr="007765CF">
        <w:rPr>
          <w:noProof/>
          <w:szCs w:val="24"/>
        </w:rPr>
        <w:t>carinske i uvozne pristojbe ili bilo kakve druge naknade;</w:t>
      </w:r>
    </w:p>
    <w:p w14:paraId="52A4C78A" w14:textId="77777777" w:rsidR="00CC4723" w:rsidRPr="007765CF" w:rsidRDefault="00CC4723" w:rsidP="009A4821">
      <w:pPr>
        <w:pStyle w:val="Odlomakpopisa"/>
        <w:numPr>
          <w:ilvl w:val="0"/>
          <w:numId w:val="22"/>
        </w:numPr>
        <w:tabs>
          <w:tab w:val="left" w:pos="284"/>
        </w:tabs>
        <w:jc w:val="both"/>
        <w:rPr>
          <w:noProof/>
          <w:szCs w:val="24"/>
        </w:rPr>
      </w:pPr>
      <w:r w:rsidRPr="007765CF">
        <w:rPr>
          <w:noProof/>
          <w:szCs w:val="24"/>
        </w:rPr>
        <w:t>novčane kazne, financijske kazne i parnični troškovi;</w:t>
      </w:r>
    </w:p>
    <w:p w14:paraId="1687E794" w14:textId="0D431A0A" w:rsidR="00CC4723" w:rsidRPr="007765CF" w:rsidRDefault="00CC4723" w:rsidP="009A4821">
      <w:pPr>
        <w:pStyle w:val="Odlomakpopisa"/>
        <w:numPr>
          <w:ilvl w:val="0"/>
          <w:numId w:val="22"/>
        </w:numPr>
        <w:tabs>
          <w:tab w:val="left" w:pos="284"/>
        </w:tabs>
        <w:jc w:val="both"/>
        <w:rPr>
          <w:noProof/>
          <w:szCs w:val="24"/>
        </w:rPr>
      </w:pPr>
      <w:r w:rsidRPr="007765CF">
        <w:rPr>
          <w:noProof/>
          <w:szCs w:val="24"/>
        </w:rPr>
        <w:t xml:space="preserve">operativni troškovi, osim ako se operativni troškovi ne odnose isključivo na razdoblje sufinanciranja </w:t>
      </w:r>
      <w:r w:rsidR="0058350E">
        <w:rPr>
          <w:szCs w:val="24"/>
        </w:rPr>
        <w:t>programa</w:t>
      </w:r>
      <w:r w:rsidRPr="007765CF">
        <w:rPr>
          <w:noProof/>
          <w:szCs w:val="24"/>
        </w:rPr>
        <w:t>;</w:t>
      </w:r>
    </w:p>
    <w:p w14:paraId="76CBE890" w14:textId="77777777" w:rsidR="00CC4723" w:rsidRPr="007765CF" w:rsidRDefault="00CC4723" w:rsidP="009A4821">
      <w:pPr>
        <w:pStyle w:val="Odlomakpopisa"/>
        <w:numPr>
          <w:ilvl w:val="0"/>
          <w:numId w:val="22"/>
        </w:numPr>
        <w:tabs>
          <w:tab w:val="left" w:pos="284"/>
        </w:tabs>
        <w:jc w:val="both"/>
        <w:rPr>
          <w:noProof/>
          <w:szCs w:val="24"/>
        </w:rPr>
      </w:pPr>
      <w:r w:rsidRPr="007765CF">
        <w:rPr>
          <w:noProof/>
          <w:szCs w:val="24"/>
        </w:rPr>
        <w:t>rabljena oprema;</w:t>
      </w:r>
    </w:p>
    <w:p w14:paraId="07A5C750" w14:textId="77777777" w:rsidR="00CC4723" w:rsidRPr="007765CF" w:rsidRDefault="00CC4723" w:rsidP="009A4821">
      <w:pPr>
        <w:pStyle w:val="Odlomakpopisa"/>
        <w:numPr>
          <w:ilvl w:val="0"/>
          <w:numId w:val="22"/>
        </w:numPr>
        <w:tabs>
          <w:tab w:val="left" w:pos="284"/>
        </w:tabs>
        <w:jc w:val="both"/>
        <w:rPr>
          <w:noProof/>
          <w:szCs w:val="24"/>
        </w:rPr>
      </w:pPr>
      <w:r w:rsidRPr="007765CF">
        <w:rPr>
          <w:noProof/>
          <w:szCs w:val="24"/>
        </w:rPr>
        <w:t>troškovi konverzije, naknade i gubici po tečajnim razlikama vezani uz bilo koji devizni račun u eurima za određenu komponentu kao i drugi čisto financijski izdatci;</w:t>
      </w:r>
    </w:p>
    <w:p w14:paraId="7DDC0A39" w14:textId="77777777" w:rsidR="00CC4723" w:rsidRPr="007765CF" w:rsidRDefault="00CC4723" w:rsidP="009A4821">
      <w:pPr>
        <w:pStyle w:val="Odlomakpopisa"/>
        <w:numPr>
          <w:ilvl w:val="0"/>
          <w:numId w:val="22"/>
        </w:numPr>
        <w:tabs>
          <w:tab w:val="left" w:pos="284"/>
        </w:tabs>
        <w:jc w:val="both"/>
        <w:rPr>
          <w:noProof/>
          <w:szCs w:val="24"/>
        </w:rPr>
      </w:pPr>
      <w:r w:rsidRPr="007765CF">
        <w:rPr>
          <w:noProof/>
          <w:szCs w:val="24"/>
        </w:rPr>
        <w:t>dugovi udruge koji su nastali bez obzira iz kojih razloga, troškovi kamata, kao i aktivnosti koje spadaju u redovitu djelatnost udruge (primjerice troškovi održavanja skupštine udruge, upravnog odbora udruge i slično);</w:t>
      </w:r>
    </w:p>
    <w:p w14:paraId="7D811574" w14:textId="77777777" w:rsidR="00CC4723" w:rsidRPr="007765CF" w:rsidRDefault="00CC4723" w:rsidP="009A4821">
      <w:pPr>
        <w:pStyle w:val="Odlomakpopisa"/>
        <w:numPr>
          <w:ilvl w:val="0"/>
          <w:numId w:val="22"/>
        </w:numPr>
        <w:tabs>
          <w:tab w:val="left" w:pos="284"/>
        </w:tabs>
        <w:jc w:val="both"/>
        <w:rPr>
          <w:noProof/>
          <w:szCs w:val="24"/>
        </w:rPr>
      </w:pPr>
      <w:r w:rsidRPr="007765CF">
        <w:rPr>
          <w:noProof/>
          <w:szCs w:val="24"/>
        </w:rPr>
        <w:t>regres, božićnica, otpremnina, financijske nagrade te prigodni darovi, kao i druge slične naknade zaposlenicima i članovima udruge;</w:t>
      </w:r>
    </w:p>
    <w:p w14:paraId="5C2100F2" w14:textId="77777777" w:rsidR="00CC4723" w:rsidRPr="007765CF" w:rsidRDefault="00CC4723" w:rsidP="009A4821">
      <w:pPr>
        <w:pStyle w:val="Odlomakpopisa"/>
        <w:numPr>
          <w:ilvl w:val="0"/>
          <w:numId w:val="22"/>
        </w:numPr>
        <w:tabs>
          <w:tab w:val="left" w:pos="284"/>
        </w:tabs>
        <w:jc w:val="both"/>
        <w:rPr>
          <w:noProof/>
          <w:szCs w:val="24"/>
        </w:rPr>
      </w:pPr>
      <w:r w:rsidRPr="007765CF">
        <w:rPr>
          <w:noProof/>
          <w:szCs w:val="24"/>
        </w:rPr>
        <w:t>troškovi koji se odnose na plaćanje režijskih troškova (npr. troškovi potrošnje električne energije, vode, komunalija, fiksnih i mobilnih telefona i sl.) a glase na ime fizičke osobe (u slučaju da organizacija civilnog društva djeluje u iznajmljenom privatnom stanu, potrebno je priložiti presliku ovjerenog ugovora o najmu, a koji ne može biti sklopljen s osobama koje obnašaju određene funkcije u upravljanju udrugom);</w:t>
      </w:r>
    </w:p>
    <w:p w14:paraId="792E1CDA" w14:textId="6CF85645" w:rsidR="00BE39F4" w:rsidRPr="007765CF" w:rsidRDefault="00CC4723" w:rsidP="009A4821">
      <w:pPr>
        <w:pStyle w:val="Odlomakpopisa"/>
        <w:numPr>
          <w:ilvl w:val="0"/>
          <w:numId w:val="22"/>
        </w:numPr>
        <w:tabs>
          <w:tab w:val="left" w:pos="284"/>
        </w:tabs>
        <w:jc w:val="both"/>
        <w:rPr>
          <w:szCs w:val="24"/>
        </w:rPr>
      </w:pPr>
      <w:r w:rsidRPr="007765CF">
        <w:rPr>
          <w:noProof/>
          <w:szCs w:val="24"/>
        </w:rPr>
        <w:t xml:space="preserve">troškovi koji se odnose na investicijska ulaganja, izgradnju ili adaptaciju kapitalnih objekata i kupnju opreme, osim ako je ista potrebna za provedbu </w:t>
      </w:r>
      <w:r w:rsidR="0058350E">
        <w:rPr>
          <w:noProof/>
          <w:szCs w:val="24"/>
        </w:rPr>
        <w:t>programskih</w:t>
      </w:r>
      <w:r w:rsidR="009B1B5A">
        <w:rPr>
          <w:noProof/>
          <w:szCs w:val="24"/>
        </w:rPr>
        <w:t xml:space="preserve"> </w:t>
      </w:r>
      <w:r w:rsidRPr="007765CF">
        <w:rPr>
          <w:noProof/>
          <w:szCs w:val="24"/>
        </w:rPr>
        <w:t>aktivnosti (iznimke od ovog pravila potrebno je posebno obrazložiti i defin</w:t>
      </w:r>
      <w:r w:rsidR="00BE39F4" w:rsidRPr="007765CF">
        <w:rPr>
          <w:noProof/>
          <w:szCs w:val="24"/>
        </w:rPr>
        <w:t>irati u specifikaciji troškova)</w:t>
      </w:r>
      <w:r w:rsidR="002D6E4B" w:rsidRPr="007765CF">
        <w:rPr>
          <w:noProof/>
          <w:szCs w:val="24"/>
        </w:rPr>
        <w:t>;</w:t>
      </w:r>
    </w:p>
    <w:p w14:paraId="7915C855" w14:textId="0DA030F0" w:rsidR="00884C51" w:rsidRPr="007765CF" w:rsidRDefault="00884C51" w:rsidP="009A4821">
      <w:pPr>
        <w:pStyle w:val="Odlomakpopisa"/>
        <w:numPr>
          <w:ilvl w:val="0"/>
          <w:numId w:val="22"/>
        </w:numPr>
        <w:tabs>
          <w:tab w:val="left" w:pos="284"/>
        </w:tabs>
        <w:jc w:val="both"/>
        <w:rPr>
          <w:szCs w:val="24"/>
        </w:rPr>
      </w:pPr>
      <w:r w:rsidRPr="007765CF">
        <w:rPr>
          <w:szCs w:val="24"/>
        </w:rPr>
        <w:t>troškovi najma prostora nastali temelje</w:t>
      </w:r>
      <w:r w:rsidR="00DE15A8" w:rsidRPr="007765CF">
        <w:rPr>
          <w:szCs w:val="24"/>
        </w:rPr>
        <w:t>m ugovora o najmu sklopljenog s</w:t>
      </w:r>
      <w:r w:rsidRPr="007765CF">
        <w:rPr>
          <w:szCs w:val="24"/>
        </w:rPr>
        <w:t xml:space="preserve"> članom udruge (ili članom njegove uže obitelji) ili s osobom koja sudjeluje u provedbi </w:t>
      </w:r>
      <w:r w:rsidR="0058350E">
        <w:rPr>
          <w:szCs w:val="24"/>
        </w:rPr>
        <w:t>programa</w:t>
      </w:r>
      <w:r w:rsidRPr="007765CF">
        <w:rPr>
          <w:szCs w:val="24"/>
        </w:rPr>
        <w:t>;</w:t>
      </w:r>
    </w:p>
    <w:p w14:paraId="53B36FDF" w14:textId="2A51607B" w:rsidR="00884C51" w:rsidRPr="007765CF" w:rsidRDefault="00884C51" w:rsidP="009A4821">
      <w:pPr>
        <w:pStyle w:val="Odlomakpopisa"/>
        <w:numPr>
          <w:ilvl w:val="0"/>
          <w:numId w:val="22"/>
        </w:numPr>
        <w:jc w:val="both"/>
        <w:rPr>
          <w:szCs w:val="24"/>
        </w:rPr>
      </w:pPr>
      <w:r w:rsidRPr="007765CF">
        <w:rPr>
          <w:szCs w:val="24"/>
        </w:rPr>
        <w:t xml:space="preserve">troškovi koji se odnose na plaćanje režijskih troškova (npr. </w:t>
      </w:r>
      <w:r w:rsidRPr="007765CF">
        <w:rPr>
          <w:i/>
          <w:szCs w:val="24"/>
        </w:rPr>
        <w:t>troškovi potrošnje električne energije, vode, komunalija, fiksnih i mobilnih telefona</w:t>
      </w:r>
      <w:r w:rsidRPr="007765CF">
        <w:rPr>
          <w:szCs w:val="24"/>
        </w:rPr>
        <w:t xml:space="preserve"> i sl.) koji glase na ime fizičke osobe koja obnaša određene funkcije u upravljanju udrugom, koja je član udruge (ili pripadnik uže obitelji člana) ili sudjeluje u provedbi </w:t>
      </w:r>
      <w:r w:rsidR="0058350E">
        <w:rPr>
          <w:szCs w:val="24"/>
        </w:rPr>
        <w:t>programa</w:t>
      </w:r>
      <w:r w:rsidR="002D6E4B" w:rsidRPr="007765CF">
        <w:rPr>
          <w:szCs w:val="24"/>
        </w:rPr>
        <w:t>.</w:t>
      </w:r>
    </w:p>
    <w:p w14:paraId="34392821" w14:textId="77777777" w:rsidR="006F69EA" w:rsidRDefault="006F69EA" w:rsidP="006E475D">
      <w:pPr>
        <w:pStyle w:val="Odlomakpopisa"/>
        <w:tabs>
          <w:tab w:val="left" w:pos="284"/>
        </w:tabs>
        <w:ind w:left="0"/>
        <w:jc w:val="both"/>
        <w:rPr>
          <w:noProof/>
          <w:szCs w:val="24"/>
        </w:rPr>
      </w:pPr>
    </w:p>
    <w:p w14:paraId="5A98DB7D" w14:textId="4463657C" w:rsidR="006E475D" w:rsidRPr="007765CF" w:rsidRDefault="006E475D" w:rsidP="006E475D">
      <w:pPr>
        <w:pStyle w:val="Odlomakpopisa"/>
        <w:tabs>
          <w:tab w:val="left" w:pos="284"/>
        </w:tabs>
        <w:ind w:left="0"/>
        <w:jc w:val="both"/>
        <w:rPr>
          <w:noProof/>
          <w:szCs w:val="24"/>
        </w:rPr>
      </w:pPr>
      <w:r w:rsidRPr="007765CF">
        <w:rPr>
          <w:noProof/>
          <w:szCs w:val="24"/>
        </w:rPr>
        <w:t xml:space="preserve">Zaposlenici jedinica lokalne i područne (regionalne) samouprave te javnih ustanova, koji u ovom Pozivu sudjeluju kao partneri, za svoj doprinos </w:t>
      </w:r>
      <w:r w:rsidR="0058350E">
        <w:rPr>
          <w:szCs w:val="24"/>
        </w:rPr>
        <w:t>programu</w:t>
      </w:r>
      <w:r w:rsidR="00C82CC3">
        <w:rPr>
          <w:szCs w:val="24"/>
        </w:rPr>
        <w:t xml:space="preserve"> </w:t>
      </w:r>
      <w:r w:rsidRPr="007765CF">
        <w:rPr>
          <w:noProof/>
          <w:szCs w:val="24"/>
        </w:rPr>
        <w:t>ne smiju primati nikakve dodatne naknade, osim svog osobnog dohotka u tijelu/ustanovi u kojoj rade. Osobni dohoci zaposlenika jedinica lokalne i područne (regionalne) samouprave te javnih ustanova smiju se prikazati kao doprinos u obliku sufinanciranja od strane partnera.</w:t>
      </w:r>
    </w:p>
    <w:p w14:paraId="1ED7AD14" w14:textId="77777777" w:rsidR="006F69EA" w:rsidRDefault="006F69EA" w:rsidP="00514B11">
      <w:pPr>
        <w:tabs>
          <w:tab w:val="left" w:pos="2340"/>
        </w:tabs>
        <w:jc w:val="both"/>
        <w:rPr>
          <w:szCs w:val="24"/>
          <w:u w:val="single"/>
        </w:rPr>
      </w:pPr>
    </w:p>
    <w:p w14:paraId="62186F57" w14:textId="3A50C839" w:rsidR="00514B11" w:rsidRPr="007765CF" w:rsidRDefault="00514B11" w:rsidP="00514B11">
      <w:pPr>
        <w:tabs>
          <w:tab w:val="left" w:pos="2340"/>
        </w:tabs>
        <w:jc w:val="both"/>
        <w:rPr>
          <w:b/>
          <w:szCs w:val="24"/>
          <w:u w:val="single"/>
        </w:rPr>
      </w:pPr>
      <w:r w:rsidRPr="007765CF">
        <w:rPr>
          <w:szCs w:val="24"/>
          <w:u w:val="single"/>
        </w:rPr>
        <w:t xml:space="preserve">U </w:t>
      </w:r>
      <w:r w:rsidRPr="007765CF">
        <w:rPr>
          <w:u w:val="single"/>
        </w:rPr>
        <w:t xml:space="preserve">opisnom obrascu prijave </w:t>
      </w:r>
      <w:r w:rsidR="0058350E" w:rsidRPr="000E5174">
        <w:rPr>
          <w:szCs w:val="24"/>
          <w:u w:val="single"/>
        </w:rPr>
        <w:t>programa</w:t>
      </w:r>
      <w:r w:rsidRPr="007765CF">
        <w:rPr>
          <w:u w:val="single"/>
        </w:rPr>
        <w:t xml:space="preserve"> (Obrazac B1)</w:t>
      </w:r>
      <w:r w:rsidR="006F69EA">
        <w:rPr>
          <w:u w:val="single"/>
        </w:rPr>
        <w:t xml:space="preserve"> i Obrascima proračuna (Obrazac B2 i B2a)</w:t>
      </w:r>
      <w:r w:rsidRPr="007765CF">
        <w:rPr>
          <w:u w:val="single"/>
        </w:rPr>
        <w:t xml:space="preserve"> </w:t>
      </w:r>
      <w:r w:rsidRPr="007765CF">
        <w:rPr>
          <w:szCs w:val="24"/>
          <w:u w:val="single"/>
        </w:rPr>
        <w:t xml:space="preserve">potrebno je detaljno </w:t>
      </w:r>
      <w:r w:rsidRPr="007765CF">
        <w:rPr>
          <w:b/>
          <w:szCs w:val="24"/>
          <w:u w:val="single"/>
        </w:rPr>
        <w:t>razraditi izvore financiranja:</w:t>
      </w:r>
    </w:p>
    <w:p w14:paraId="5E745071" w14:textId="38B1B283" w:rsidR="00514B11" w:rsidRPr="007765CF" w:rsidRDefault="00514B11" w:rsidP="00883888">
      <w:pPr>
        <w:pStyle w:val="Odlomakpopisa"/>
        <w:numPr>
          <w:ilvl w:val="1"/>
          <w:numId w:val="13"/>
        </w:numPr>
        <w:tabs>
          <w:tab w:val="left" w:pos="284"/>
        </w:tabs>
        <w:ind w:left="284" w:hanging="284"/>
        <w:jc w:val="both"/>
        <w:rPr>
          <w:szCs w:val="24"/>
        </w:rPr>
      </w:pPr>
      <w:r w:rsidRPr="007765CF">
        <w:rPr>
          <w:szCs w:val="24"/>
        </w:rPr>
        <w:t xml:space="preserve">Koliko sredstava se očekuje od Ministarstva i koliki je to postotak u ukupnom iznosu </w:t>
      </w:r>
      <w:r w:rsidR="0058350E">
        <w:rPr>
          <w:szCs w:val="24"/>
        </w:rPr>
        <w:t>program</w:t>
      </w:r>
      <w:r w:rsidR="00AA2071">
        <w:rPr>
          <w:szCs w:val="24"/>
        </w:rPr>
        <w:t>a</w:t>
      </w:r>
      <w:r w:rsidRPr="007765CF">
        <w:rPr>
          <w:szCs w:val="24"/>
        </w:rPr>
        <w:t>,</w:t>
      </w:r>
    </w:p>
    <w:p w14:paraId="2F3EF836" w14:textId="2CF7DB65" w:rsidR="00514B11" w:rsidRPr="007765CF" w:rsidRDefault="00514B11" w:rsidP="00883888">
      <w:pPr>
        <w:pStyle w:val="Odlomakpopisa"/>
        <w:numPr>
          <w:ilvl w:val="1"/>
          <w:numId w:val="13"/>
        </w:numPr>
        <w:tabs>
          <w:tab w:val="left" w:pos="284"/>
        </w:tabs>
        <w:ind w:left="284" w:hanging="284"/>
        <w:jc w:val="both"/>
        <w:rPr>
          <w:szCs w:val="24"/>
        </w:rPr>
      </w:pPr>
      <w:r w:rsidRPr="007765CF">
        <w:rPr>
          <w:szCs w:val="24"/>
        </w:rPr>
        <w:lastRenderedPageBreak/>
        <w:t xml:space="preserve">Koliko sredstava se očekuje iz drugih izvora financiranja, primjerice od jedinica lokalne i/ili područne (regionalne) samouprave i koliki je to postotak u ukupnom iznosu </w:t>
      </w:r>
      <w:r w:rsidR="0058350E">
        <w:rPr>
          <w:szCs w:val="24"/>
        </w:rPr>
        <w:t>programa</w:t>
      </w:r>
      <w:r w:rsidRPr="007765CF">
        <w:rPr>
          <w:szCs w:val="24"/>
        </w:rPr>
        <w:t xml:space="preserve"> (</w:t>
      </w:r>
      <w:r w:rsidRPr="007765CF">
        <w:rPr>
          <w:i/>
          <w:szCs w:val="24"/>
        </w:rPr>
        <w:t>ako je osigurano njihovo sufinanciranje</w:t>
      </w:r>
      <w:r w:rsidRPr="007765CF">
        <w:rPr>
          <w:szCs w:val="24"/>
        </w:rPr>
        <w:t>),</w:t>
      </w:r>
    </w:p>
    <w:p w14:paraId="1DC4FE72" w14:textId="34005336" w:rsidR="00514B11" w:rsidRPr="007765CF" w:rsidRDefault="00514B11" w:rsidP="00883888">
      <w:pPr>
        <w:pStyle w:val="Odlomakpopisa"/>
        <w:numPr>
          <w:ilvl w:val="1"/>
          <w:numId w:val="13"/>
        </w:numPr>
        <w:tabs>
          <w:tab w:val="left" w:pos="284"/>
        </w:tabs>
        <w:ind w:left="284" w:hanging="284"/>
        <w:jc w:val="both"/>
        <w:rPr>
          <w:szCs w:val="24"/>
        </w:rPr>
      </w:pPr>
      <w:r w:rsidRPr="007765CF">
        <w:rPr>
          <w:szCs w:val="24"/>
        </w:rPr>
        <w:t xml:space="preserve">Koliko sredstava se očekuje od partnera u </w:t>
      </w:r>
      <w:r w:rsidR="0058350E">
        <w:rPr>
          <w:szCs w:val="24"/>
        </w:rPr>
        <w:t>program</w:t>
      </w:r>
      <w:r w:rsidR="000357D4">
        <w:rPr>
          <w:szCs w:val="24"/>
        </w:rPr>
        <w:t>u</w:t>
      </w:r>
      <w:r w:rsidRPr="007765CF">
        <w:rPr>
          <w:szCs w:val="24"/>
        </w:rPr>
        <w:t xml:space="preserve"> i koliki je to postotak u ukupnom iznosu </w:t>
      </w:r>
      <w:r w:rsidR="0058350E">
        <w:rPr>
          <w:szCs w:val="24"/>
        </w:rPr>
        <w:t>programa</w:t>
      </w:r>
      <w:r w:rsidRPr="007765CF">
        <w:rPr>
          <w:szCs w:val="24"/>
        </w:rPr>
        <w:t xml:space="preserve"> (</w:t>
      </w:r>
      <w:r w:rsidRPr="007765CF">
        <w:rPr>
          <w:i/>
          <w:szCs w:val="24"/>
        </w:rPr>
        <w:t>ako je osigurano njihovo sufinanciranje</w:t>
      </w:r>
      <w:r w:rsidRPr="007765CF">
        <w:rPr>
          <w:szCs w:val="24"/>
        </w:rPr>
        <w:t xml:space="preserve">). </w:t>
      </w:r>
    </w:p>
    <w:p w14:paraId="29621230" w14:textId="77777777" w:rsidR="00514B11" w:rsidRPr="007765CF" w:rsidRDefault="00514B11" w:rsidP="00514B11">
      <w:pPr>
        <w:jc w:val="both"/>
        <w:rPr>
          <w:b/>
        </w:rPr>
      </w:pPr>
    </w:p>
    <w:p w14:paraId="32608CD0" w14:textId="77777777" w:rsidR="00514B11" w:rsidRPr="007765CF" w:rsidRDefault="00514B11" w:rsidP="00514B1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16"/>
      </w:tblGrid>
      <w:tr w:rsidR="00DB2858" w:rsidRPr="007765CF" w14:paraId="47C36EFA" w14:textId="77777777" w:rsidTr="000357D4">
        <w:trPr>
          <w:trHeight w:val="674"/>
        </w:trPr>
        <w:tc>
          <w:tcPr>
            <w:tcW w:w="9747" w:type="dxa"/>
            <w:shd w:val="clear" w:color="auto" w:fill="E2EFD9" w:themeFill="accent6" w:themeFillTint="33"/>
            <w:vAlign w:val="center"/>
          </w:tcPr>
          <w:p w14:paraId="3D06C514" w14:textId="77777777" w:rsidR="00DB2858" w:rsidRPr="007765CF" w:rsidRDefault="00DB2858" w:rsidP="009A4821">
            <w:pPr>
              <w:pStyle w:val="Naslov1"/>
              <w:numPr>
                <w:ilvl w:val="0"/>
                <w:numId w:val="18"/>
              </w:numPr>
              <w:spacing w:before="0"/>
              <w:jc w:val="both"/>
              <w:rPr>
                <w:rFonts w:ascii="Times New Roman" w:hAnsi="Times New Roman"/>
                <w:color w:val="auto"/>
              </w:rPr>
            </w:pPr>
            <w:r w:rsidRPr="007765CF">
              <w:rPr>
                <w:rFonts w:ascii="Times New Roman" w:hAnsi="Times New Roman"/>
                <w:color w:val="auto"/>
              </w:rPr>
              <w:t xml:space="preserve"> </w:t>
            </w:r>
            <w:bookmarkStart w:id="32" w:name="_Toc489011543"/>
            <w:r w:rsidRPr="007765CF">
              <w:rPr>
                <w:rFonts w:ascii="Times New Roman" w:hAnsi="Times New Roman"/>
                <w:color w:val="auto"/>
              </w:rPr>
              <w:t>KAKO SE PRIJAVITI</w:t>
            </w:r>
            <w:bookmarkEnd w:id="32"/>
          </w:p>
        </w:tc>
      </w:tr>
    </w:tbl>
    <w:p w14:paraId="2F853713" w14:textId="77777777" w:rsidR="00DB2858" w:rsidRPr="007765CF" w:rsidRDefault="00DB2858" w:rsidP="00DB2858">
      <w:pPr>
        <w:rPr>
          <w:b/>
        </w:rPr>
      </w:pPr>
    </w:p>
    <w:p w14:paraId="249EADF8" w14:textId="77777777" w:rsidR="001C1790" w:rsidRPr="007765CF" w:rsidRDefault="001C1790" w:rsidP="001C1790">
      <w:pPr>
        <w:pStyle w:val="Odlomakpopisa"/>
        <w:tabs>
          <w:tab w:val="left" w:pos="284"/>
        </w:tabs>
        <w:ind w:left="284"/>
        <w:jc w:val="both"/>
        <w:rPr>
          <w:szCs w:val="24"/>
        </w:rPr>
      </w:pPr>
      <w:r w:rsidRPr="007765CF">
        <w:rPr>
          <w:szCs w:val="24"/>
        </w:rPr>
        <w:t>U ovom dijelu uputa nalaze se informacije o sadržaju prijave i obveznih obrazaca, o tome gdje i na koji način poslati prijavu, kao i informacije o rokovima za prijavu, te kontaktima za upite u slučaju da potencijalni prijavitelj ima dodatna pitanja vezana za provedbu Poziva.</w:t>
      </w:r>
    </w:p>
    <w:p w14:paraId="7684C34E" w14:textId="77777777" w:rsidR="008D26C1" w:rsidRPr="007765CF" w:rsidRDefault="008D26C1" w:rsidP="008D26C1">
      <w:pPr>
        <w:pStyle w:val="Odlomakpopisa"/>
        <w:jc w:val="both"/>
        <w:rPr>
          <w:szCs w:val="24"/>
        </w:rPr>
      </w:pPr>
    </w:p>
    <w:p w14:paraId="5E457AB9" w14:textId="77777777" w:rsidR="008D26C1" w:rsidRPr="007765CF" w:rsidRDefault="008D26C1" w:rsidP="008D26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D26C1" w:rsidRPr="007765CF" w14:paraId="586A1EEC" w14:textId="77777777" w:rsidTr="00DC3517">
        <w:trPr>
          <w:trHeight w:val="647"/>
        </w:trPr>
        <w:tc>
          <w:tcPr>
            <w:tcW w:w="9288" w:type="dxa"/>
            <w:shd w:val="clear" w:color="auto" w:fill="C5E0B3" w:themeFill="accent6" w:themeFillTint="66"/>
          </w:tcPr>
          <w:p w14:paraId="2A8200EC" w14:textId="77777777" w:rsidR="008D26C1" w:rsidRPr="007765CF" w:rsidRDefault="00D12B5D" w:rsidP="009A4821">
            <w:pPr>
              <w:pStyle w:val="Naslov2"/>
              <w:numPr>
                <w:ilvl w:val="1"/>
                <w:numId w:val="18"/>
              </w:numPr>
              <w:rPr>
                <w:rFonts w:ascii="Times New Roman" w:hAnsi="Times New Roman"/>
                <w:color w:val="auto"/>
                <w:sz w:val="22"/>
              </w:rPr>
            </w:pPr>
            <w:bookmarkStart w:id="33" w:name="_Toc489011544"/>
            <w:r w:rsidRPr="007765CF">
              <w:rPr>
                <w:rFonts w:ascii="Times New Roman" w:hAnsi="Times New Roman"/>
                <w:color w:val="auto"/>
              </w:rPr>
              <w:t>Upute za prijavu na Poziv putem internetskog sustava</w:t>
            </w:r>
            <w:bookmarkEnd w:id="33"/>
          </w:p>
        </w:tc>
      </w:tr>
    </w:tbl>
    <w:p w14:paraId="7A311E9F" w14:textId="77777777" w:rsidR="008D26C1" w:rsidRPr="007765CF" w:rsidRDefault="008D26C1" w:rsidP="008D26C1"/>
    <w:p w14:paraId="4970A043" w14:textId="77777777" w:rsidR="00160A09" w:rsidRPr="007765CF" w:rsidRDefault="00160A09" w:rsidP="00160A09">
      <w:pPr>
        <w:pStyle w:val="Odlomakpopisa"/>
        <w:tabs>
          <w:tab w:val="left" w:pos="284"/>
        </w:tabs>
        <w:ind w:left="284"/>
        <w:jc w:val="both"/>
        <w:rPr>
          <w:szCs w:val="24"/>
        </w:rPr>
      </w:pPr>
      <w:r w:rsidRPr="007765CF">
        <w:rPr>
          <w:szCs w:val="24"/>
        </w:rPr>
        <w:t xml:space="preserve">Prijava podrazumijeva internetsku prijavu koja se obavlja putem sustava </w:t>
      </w:r>
      <w:hyperlink r:id="rId12" w:history="1">
        <w:r w:rsidRPr="007765CF">
          <w:rPr>
            <w:rStyle w:val="Hiperveza"/>
            <w:b/>
            <w:color w:val="auto"/>
            <w:szCs w:val="24"/>
          </w:rPr>
          <w:t>www.financijskepodrske.hr</w:t>
        </w:r>
      </w:hyperlink>
    </w:p>
    <w:p w14:paraId="00C116C4" w14:textId="77777777" w:rsidR="00160A09" w:rsidRPr="007765CF" w:rsidRDefault="00160A09" w:rsidP="00160A09">
      <w:pPr>
        <w:pStyle w:val="Odlomakpopisa"/>
        <w:tabs>
          <w:tab w:val="left" w:pos="284"/>
        </w:tabs>
        <w:ind w:left="284"/>
        <w:jc w:val="both"/>
        <w:rPr>
          <w:szCs w:val="24"/>
        </w:rPr>
      </w:pPr>
    </w:p>
    <w:p w14:paraId="0A930A50" w14:textId="77777777" w:rsidR="00160A09" w:rsidRPr="007765CF" w:rsidRDefault="00160A09" w:rsidP="00160A09">
      <w:pPr>
        <w:pStyle w:val="Odlomakpopisa"/>
        <w:tabs>
          <w:tab w:val="left" w:pos="284"/>
        </w:tabs>
        <w:ind w:left="284"/>
        <w:jc w:val="both"/>
        <w:rPr>
          <w:szCs w:val="24"/>
        </w:rPr>
      </w:pPr>
      <w:r w:rsidRPr="007765CF">
        <w:rPr>
          <w:szCs w:val="24"/>
        </w:rPr>
        <w:t>Tri su osnovna uvjeta za završetak postupka prijave:</w:t>
      </w:r>
    </w:p>
    <w:p w14:paraId="45FF5FE0" w14:textId="77777777" w:rsidR="00160A09" w:rsidRPr="007765CF" w:rsidRDefault="00160A09" w:rsidP="009A4821">
      <w:pPr>
        <w:pStyle w:val="Odlomakpopisa"/>
        <w:numPr>
          <w:ilvl w:val="0"/>
          <w:numId w:val="23"/>
        </w:numPr>
        <w:tabs>
          <w:tab w:val="left" w:pos="284"/>
        </w:tabs>
        <w:jc w:val="both"/>
        <w:rPr>
          <w:b/>
          <w:szCs w:val="24"/>
          <w:u w:val="single"/>
        </w:rPr>
      </w:pPr>
      <w:r w:rsidRPr="007765CF">
        <w:rPr>
          <w:b/>
          <w:szCs w:val="24"/>
          <w:u w:val="single"/>
        </w:rPr>
        <w:t>Registracija organizacije u sustavu Financijskepodrške.hr</w:t>
      </w:r>
    </w:p>
    <w:p w14:paraId="710DFE49" w14:textId="77777777" w:rsidR="00160A09" w:rsidRPr="007765CF" w:rsidRDefault="00160A09" w:rsidP="009A4821">
      <w:pPr>
        <w:pStyle w:val="Odlomakpopisa"/>
        <w:numPr>
          <w:ilvl w:val="0"/>
          <w:numId w:val="23"/>
        </w:numPr>
        <w:tabs>
          <w:tab w:val="left" w:pos="284"/>
        </w:tabs>
        <w:jc w:val="both"/>
        <w:rPr>
          <w:b/>
          <w:szCs w:val="24"/>
          <w:u w:val="single"/>
        </w:rPr>
      </w:pPr>
      <w:r w:rsidRPr="007765CF">
        <w:rPr>
          <w:b/>
          <w:szCs w:val="24"/>
          <w:u w:val="single"/>
        </w:rPr>
        <w:t xml:space="preserve">Prijava Korisnika na natječaj </w:t>
      </w:r>
    </w:p>
    <w:p w14:paraId="40E119E0" w14:textId="77777777" w:rsidR="00160A09" w:rsidRPr="007765CF" w:rsidRDefault="00160A09" w:rsidP="009A4821">
      <w:pPr>
        <w:pStyle w:val="Odlomakpopisa"/>
        <w:numPr>
          <w:ilvl w:val="0"/>
          <w:numId w:val="23"/>
        </w:numPr>
        <w:tabs>
          <w:tab w:val="left" w:pos="284"/>
        </w:tabs>
        <w:jc w:val="both"/>
        <w:rPr>
          <w:b/>
          <w:szCs w:val="24"/>
          <w:u w:val="single"/>
        </w:rPr>
      </w:pPr>
      <w:r w:rsidRPr="007765CF">
        <w:rPr>
          <w:b/>
          <w:szCs w:val="24"/>
          <w:u w:val="single"/>
        </w:rPr>
        <w:t>Slanje dokumenta za verifikaciju (ovjerenog i potpisanog)</w:t>
      </w:r>
    </w:p>
    <w:p w14:paraId="16AA7AD2" w14:textId="77777777" w:rsidR="00160A09" w:rsidRPr="007765CF" w:rsidRDefault="00160A09" w:rsidP="00160A09">
      <w:pPr>
        <w:pStyle w:val="Odlomakpopisa"/>
        <w:tabs>
          <w:tab w:val="left" w:pos="284"/>
        </w:tabs>
        <w:ind w:left="284"/>
        <w:jc w:val="both"/>
        <w:rPr>
          <w:szCs w:val="24"/>
        </w:rPr>
      </w:pPr>
    </w:p>
    <w:p w14:paraId="253698F7" w14:textId="77777777" w:rsidR="00160A09" w:rsidRPr="007765CF" w:rsidRDefault="00160A09" w:rsidP="00160A09">
      <w:pPr>
        <w:pStyle w:val="Odlomakpopisa"/>
        <w:tabs>
          <w:tab w:val="left" w:pos="284"/>
        </w:tabs>
        <w:ind w:left="284"/>
        <w:jc w:val="both"/>
        <w:rPr>
          <w:b/>
          <w:szCs w:val="24"/>
        </w:rPr>
      </w:pPr>
      <w:r w:rsidRPr="007765CF">
        <w:rPr>
          <w:b/>
          <w:szCs w:val="24"/>
        </w:rPr>
        <w:t xml:space="preserve">A. Registracija organizacije u sustavu Financijskepodrške.hr </w:t>
      </w:r>
    </w:p>
    <w:p w14:paraId="3A970AEE" w14:textId="77777777" w:rsidR="00160A09" w:rsidRPr="007765CF" w:rsidRDefault="00160A09" w:rsidP="00160A09">
      <w:pPr>
        <w:pStyle w:val="Odlomakpopisa"/>
        <w:tabs>
          <w:tab w:val="left" w:pos="284"/>
        </w:tabs>
        <w:ind w:left="284"/>
        <w:jc w:val="both"/>
        <w:rPr>
          <w:szCs w:val="24"/>
        </w:rPr>
      </w:pPr>
    </w:p>
    <w:p w14:paraId="4F8B2613" w14:textId="77777777" w:rsidR="00160A09" w:rsidRPr="007765CF" w:rsidRDefault="00160A09" w:rsidP="00160A09">
      <w:pPr>
        <w:pStyle w:val="Odlomakpopisa"/>
        <w:tabs>
          <w:tab w:val="left" w:pos="284"/>
        </w:tabs>
        <w:ind w:left="284"/>
        <w:jc w:val="both"/>
        <w:rPr>
          <w:szCs w:val="24"/>
        </w:rPr>
      </w:pPr>
      <w:r w:rsidRPr="007765CF">
        <w:rPr>
          <w:szCs w:val="24"/>
        </w:rPr>
        <w:t xml:space="preserve">Osnovni uvjet za pristup sustavu prijave na natječaje putem sustava </w:t>
      </w:r>
      <w:hyperlink r:id="rId13" w:history="1">
        <w:r w:rsidRPr="007765CF">
          <w:rPr>
            <w:rStyle w:val="Hiperveza"/>
            <w:b/>
            <w:color w:val="auto"/>
            <w:szCs w:val="24"/>
          </w:rPr>
          <w:t>www.financijskepodrske.hr</w:t>
        </w:r>
      </w:hyperlink>
      <w:r w:rsidRPr="007765CF">
        <w:rPr>
          <w:szCs w:val="24"/>
        </w:rPr>
        <w:t xml:space="preserve"> je registracija udruge u sustavu.</w:t>
      </w:r>
    </w:p>
    <w:p w14:paraId="28408A09" w14:textId="77777777" w:rsidR="00160A09" w:rsidRPr="007765CF" w:rsidRDefault="00160A09" w:rsidP="00160A09">
      <w:pPr>
        <w:pStyle w:val="Odlomakpopisa"/>
        <w:tabs>
          <w:tab w:val="left" w:pos="284"/>
        </w:tabs>
        <w:ind w:left="284"/>
        <w:jc w:val="both"/>
        <w:rPr>
          <w:szCs w:val="24"/>
        </w:rPr>
      </w:pPr>
    </w:p>
    <w:p w14:paraId="4EFC3AA9" w14:textId="77777777" w:rsidR="00160A09" w:rsidRPr="007765CF" w:rsidRDefault="00160A09" w:rsidP="00160A09">
      <w:pPr>
        <w:pStyle w:val="Odlomakpopisa"/>
        <w:tabs>
          <w:tab w:val="left" w:pos="284"/>
        </w:tabs>
        <w:ind w:left="284"/>
        <w:jc w:val="both"/>
        <w:rPr>
          <w:szCs w:val="24"/>
        </w:rPr>
      </w:pPr>
      <w:r w:rsidRPr="007765CF">
        <w:rPr>
          <w:szCs w:val="24"/>
        </w:rPr>
        <w:t xml:space="preserve">Registracija udruge i otvaranje korisničkog računa (u daljnjem tekstu: Korisnik) omogućit će Vašoj udruzi pretraživanje natječaja, preuzimanje dokumentacije otvorenih natječaja te slanje projekata ili programa, odnosno prijava elektroničkim putem. </w:t>
      </w:r>
    </w:p>
    <w:p w14:paraId="3D63327F" w14:textId="77777777" w:rsidR="00160A09" w:rsidRPr="007765CF" w:rsidRDefault="00160A09" w:rsidP="00F1696B">
      <w:pPr>
        <w:pStyle w:val="Odlomakpopisa"/>
        <w:tabs>
          <w:tab w:val="left" w:pos="284"/>
        </w:tabs>
        <w:ind w:left="284"/>
        <w:jc w:val="both"/>
        <w:rPr>
          <w:szCs w:val="24"/>
        </w:rPr>
      </w:pPr>
      <w:r w:rsidRPr="007765CF">
        <w:rPr>
          <w:szCs w:val="24"/>
        </w:rPr>
        <w:t xml:space="preserve">Odabirom "Registracija" i popunjavanjem traženih podataka te odabirom „Registriraj organizaciju“, Korisnik ispunjava uvjet za moguću prijavu na natječaj putem sustava </w:t>
      </w:r>
      <w:hyperlink r:id="rId14" w:history="1">
        <w:r w:rsidRPr="007765CF">
          <w:rPr>
            <w:rStyle w:val="Hiperveza"/>
            <w:color w:val="auto"/>
            <w:szCs w:val="24"/>
          </w:rPr>
          <w:t>www.financijskepodrske.hr</w:t>
        </w:r>
      </w:hyperlink>
      <w:r w:rsidRPr="007765CF">
        <w:rPr>
          <w:szCs w:val="24"/>
        </w:rPr>
        <w:t xml:space="preserve">  </w:t>
      </w:r>
    </w:p>
    <w:p w14:paraId="21950875" w14:textId="77777777" w:rsidR="00160A09" w:rsidRPr="007765CF" w:rsidRDefault="00160A09" w:rsidP="00160A09">
      <w:pPr>
        <w:pStyle w:val="Odlomakpopisa"/>
        <w:tabs>
          <w:tab w:val="left" w:pos="284"/>
        </w:tabs>
        <w:ind w:left="284"/>
        <w:jc w:val="both"/>
        <w:rPr>
          <w:szCs w:val="24"/>
        </w:rPr>
      </w:pPr>
    </w:p>
    <w:tbl>
      <w:tblPr>
        <w:tblW w:w="979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160A09" w:rsidRPr="007765CF" w14:paraId="42CA120C" w14:textId="77777777" w:rsidTr="004457B6">
        <w:trPr>
          <w:trHeight w:val="1125"/>
        </w:trPr>
        <w:tc>
          <w:tcPr>
            <w:tcW w:w="9795" w:type="dxa"/>
            <w:shd w:val="clear" w:color="auto" w:fill="FFDDFD"/>
          </w:tcPr>
          <w:p w14:paraId="6D722D91" w14:textId="77777777" w:rsidR="00160A09" w:rsidRPr="007765CF" w:rsidRDefault="00160A09" w:rsidP="004457B6">
            <w:pPr>
              <w:pStyle w:val="Odlomakpopisa"/>
              <w:tabs>
                <w:tab w:val="left" w:pos="284"/>
              </w:tabs>
              <w:ind w:left="81"/>
              <w:rPr>
                <w:b/>
                <w:szCs w:val="24"/>
              </w:rPr>
            </w:pPr>
            <w:r w:rsidRPr="007765CF">
              <w:rPr>
                <w:b/>
                <w:szCs w:val="24"/>
              </w:rPr>
              <w:t xml:space="preserve">Važna napomena: </w:t>
            </w:r>
          </w:p>
          <w:p w14:paraId="504B154D" w14:textId="77777777" w:rsidR="00160A09" w:rsidRPr="007765CF" w:rsidRDefault="00160A09" w:rsidP="004457B6">
            <w:pPr>
              <w:pStyle w:val="Odlomakpopisa"/>
              <w:tabs>
                <w:tab w:val="left" w:pos="284"/>
              </w:tabs>
              <w:ind w:left="81"/>
              <w:rPr>
                <w:szCs w:val="24"/>
              </w:rPr>
            </w:pPr>
            <w:r w:rsidRPr="007765CF">
              <w:rPr>
                <w:szCs w:val="24"/>
              </w:rPr>
              <w:t>Svaka udruga se m</w:t>
            </w:r>
            <w:r w:rsidR="005A01AE" w:rsidRPr="007765CF">
              <w:rPr>
                <w:szCs w:val="24"/>
              </w:rPr>
              <w:t>ože registrirati samo jednom!</w:t>
            </w:r>
          </w:p>
          <w:p w14:paraId="6B7D0E1A" w14:textId="77777777" w:rsidR="00160A09" w:rsidRPr="007765CF" w:rsidRDefault="00160A09" w:rsidP="004457B6">
            <w:pPr>
              <w:pStyle w:val="Odlomakpopisa"/>
              <w:tabs>
                <w:tab w:val="left" w:pos="284"/>
              </w:tabs>
              <w:ind w:left="81"/>
              <w:rPr>
                <w:szCs w:val="24"/>
              </w:rPr>
            </w:pPr>
            <w:r w:rsidRPr="007765CF">
              <w:rPr>
                <w:szCs w:val="24"/>
              </w:rPr>
              <w:t xml:space="preserve">Ukoliko se na ovaj Poziv prijavljuje udruga koja je već registrirana u sustavu </w:t>
            </w:r>
            <w:hyperlink r:id="rId15" w:history="1">
              <w:r w:rsidRPr="007765CF">
                <w:rPr>
                  <w:rStyle w:val="Hiperveza"/>
                  <w:b/>
                  <w:color w:val="auto"/>
                  <w:szCs w:val="24"/>
                </w:rPr>
                <w:t>www.financijskepodrske.hr</w:t>
              </w:r>
            </w:hyperlink>
            <w:r w:rsidRPr="007765CF">
              <w:rPr>
                <w:szCs w:val="24"/>
              </w:rPr>
              <w:t xml:space="preserve"> , postupak prijave započinje od točke B.</w:t>
            </w:r>
          </w:p>
          <w:p w14:paraId="3792E133" w14:textId="77777777" w:rsidR="00715F65" w:rsidRPr="007765CF" w:rsidRDefault="00715F65" w:rsidP="004457B6">
            <w:pPr>
              <w:pStyle w:val="Odlomakpopisa"/>
              <w:tabs>
                <w:tab w:val="left" w:pos="284"/>
              </w:tabs>
              <w:ind w:left="81"/>
              <w:rPr>
                <w:szCs w:val="24"/>
              </w:rPr>
            </w:pPr>
          </w:p>
          <w:p w14:paraId="18D62EC8" w14:textId="77777777" w:rsidR="00715F65" w:rsidRPr="007765CF" w:rsidRDefault="00715F65" w:rsidP="004457B6">
            <w:pPr>
              <w:pStyle w:val="Odlomakpopisa"/>
              <w:tabs>
                <w:tab w:val="left" w:pos="284"/>
              </w:tabs>
              <w:ind w:left="81"/>
              <w:rPr>
                <w:b/>
              </w:rPr>
            </w:pPr>
            <w:r w:rsidRPr="007765CF">
              <w:rPr>
                <w:szCs w:val="24"/>
              </w:rPr>
              <w:t xml:space="preserve">Ukoliko imate tehničke poteškoće u prijavi na natječaj putem sustava </w:t>
            </w:r>
            <w:hyperlink r:id="rId16" w:history="1">
              <w:r w:rsidRPr="007765CF">
                <w:rPr>
                  <w:rStyle w:val="Hiperveza"/>
                  <w:color w:val="auto"/>
                  <w:szCs w:val="24"/>
                </w:rPr>
                <w:t>www.financijskepodrske.hr</w:t>
              </w:r>
            </w:hyperlink>
            <w:r w:rsidRPr="007765CF">
              <w:rPr>
                <w:szCs w:val="24"/>
              </w:rPr>
              <w:t xml:space="preserve"> (</w:t>
            </w:r>
            <w:r w:rsidRPr="007765CF">
              <w:t xml:space="preserve">prilikom registracije, postavljanja dokumentacije u sustav ili slično) obratite se na: </w:t>
            </w:r>
            <w:hyperlink r:id="rId17" w:history="1">
              <w:r w:rsidRPr="007765CF">
                <w:rPr>
                  <w:rStyle w:val="Hiperveza"/>
                  <w:b/>
                  <w:color w:val="auto"/>
                </w:rPr>
                <w:t>podrska@financijskepodrske.hr</w:t>
              </w:r>
            </w:hyperlink>
            <w:r w:rsidRPr="007765CF">
              <w:rPr>
                <w:b/>
              </w:rPr>
              <w:t xml:space="preserve">   </w:t>
            </w:r>
          </w:p>
          <w:p w14:paraId="6BCD6C8B" w14:textId="77777777" w:rsidR="00160A09" w:rsidRPr="007765CF" w:rsidRDefault="00160A09" w:rsidP="00911FA9">
            <w:pPr>
              <w:pStyle w:val="Odlomakpopisa"/>
              <w:tabs>
                <w:tab w:val="left" w:pos="284"/>
              </w:tabs>
              <w:ind w:left="0"/>
              <w:rPr>
                <w:b/>
                <w:szCs w:val="24"/>
              </w:rPr>
            </w:pPr>
          </w:p>
        </w:tc>
      </w:tr>
    </w:tbl>
    <w:p w14:paraId="5D233272" w14:textId="7B273DA7" w:rsidR="00BE39F4" w:rsidRDefault="00BE39F4" w:rsidP="00160A09">
      <w:pPr>
        <w:pStyle w:val="Odlomakpopisa"/>
        <w:tabs>
          <w:tab w:val="left" w:pos="284"/>
        </w:tabs>
        <w:ind w:left="284"/>
        <w:jc w:val="both"/>
        <w:rPr>
          <w:b/>
          <w:szCs w:val="24"/>
        </w:rPr>
      </w:pPr>
    </w:p>
    <w:p w14:paraId="2B7523E2" w14:textId="47EE6473" w:rsidR="00C73EB7" w:rsidRDefault="00C73EB7" w:rsidP="00160A09">
      <w:pPr>
        <w:pStyle w:val="Odlomakpopisa"/>
        <w:tabs>
          <w:tab w:val="left" w:pos="284"/>
        </w:tabs>
        <w:ind w:left="284"/>
        <w:jc w:val="both"/>
        <w:rPr>
          <w:b/>
          <w:szCs w:val="24"/>
        </w:rPr>
      </w:pPr>
    </w:p>
    <w:p w14:paraId="1F907755" w14:textId="043EAC68" w:rsidR="00C73EB7" w:rsidRDefault="00C73EB7" w:rsidP="00160A09">
      <w:pPr>
        <w:pStyle w:val="Odlomakpopisa"/>
        <w:tabs>
          <w:tab w:val="left" w:pos="284"/>
        </w:tabs>
        <w:ind w:left="284"/>
        <w:jc w:val="both"/>
        <w:rPr>
          <w:b/>
          <w:szCs w:val="24"/>
        </w:rPr>
      </w:pPr>
    </w:p>
    <w:p w14:paraId="7368D1EB" w14:textId="77777777" w:rsidR="00C73EB7" w:rsidRPr="007765CF" w:rsidRDefault="00C73EB7" w:rsidP="00160A09">
      <w:pPr>
        <w:pStyle w:val="Odlomakpopisa"/>
        <w:tabs>
          <w:tab w:val="left" w:pos="284"/>
        </w:tabs>
        <w:ind w:left="284"/>
        <w:jc w:val="both"/>
        <w:rPr>
          <w:b/>
          <w:szCs w:val="24"/>
        </w:rPr>
      </w:pPr>
    </w:p>
    <w:p w14:paraId="2A532252" w14:textId="77777777" w:rsidR="00160A09" w:rsidRPr="007765CF" w:rsidRDefault="00160A09" w:rsidP="00160A09">
      <w:pPr>
        <w:pStyle w:val="Odlomakpopisa"/>
        <w:tabs>
          <w:tab w:val="left" w:pos="284"/>
        </w:tabs>
        <w:ind w:left="284"/>
        <w:jc w:val="both"/>
        <w:rPr>
          <w:b/>
          <w:szCs w:val="24"/>
        </w:rPr>
      </w:pPr>
      <w:r w:rsidRPr="007765CF">
        <w:rPr>
          <w:b/>
          <w:szCs w:val="24"/>
        </w:rPr>
        <w:lastRenderedPageBreak/>
        <w:t>B. Prijava Korisnika na natječaj</w:t>
      </w:r>
    </w:p>
    <w:p w14:paraId="525874A3" w14:textId="77777777" w:rsidR="00160A09" w:rsidRPr="007765CF" w:rsidRDefault="00160A09" w:rsidP="00160A09">
      <w:pPr>
        <w:pStyle w:val="Odlomakpopisa"/>
        <w:tabs>
          <w:tab w:val="left" w:pos="284"/>
        </w:tabs>
        <w:ind w:left="284"/>
        <w:jc w:val="both"/>
        <w:rPr>
          <w:szCs w:val="24"/>
        </w:rPr>
      </w:pPr>
    </w:p>
    <w:p w14:paraId="267F6AAE" w14:textId="77777777" w:rsidR="00160A09" w:rsidRPr="007765CF" w:rsidRDefault="00160A09" w:rsidP="00160A09">
      <w:pPr>
        <w:pStyle w:val="Odlomakpopisa"/>
        <w:tabs>
          <w:tab w:val="left" w:pos="284"/>
        </w:tabs>
        <w:ind w:left="284"/>
        <w:jc w:val="both"/>
        <w:rPr>
          <w:szCs w:val="24"/>
        </w:rPr>
      </w:pPr>
      <w:r w:rsidRPr="007765CF">
        <w:rPr>
          <w:szCs w:val="24"/>
        </w:rPr>
        <w:t xml:space="preserve">Samo se Korisnik koji je prijavljen u sustavu </w:t>
      </w:r>
      <w:hyperlink r:id="rId18" w:history="1">
        <w:r w:rsidRPr="007765CF">
          <w:rPr>
            <w:rStyle w:val="Hiperveza"/>
            <w:color w:val="auto"/>
            <w:szCs w:val="24"/>
          </w:rPr>
          <w:t>www.financijskepodrske.hr</w:t>
        </w:r>
      </w:hyperlink>
      <w:r w:rsidRPr="007765CF">
        <w:rPr>
          <w:szCs w:val="24"/>
        </w:rPr>
        <w:t xml:space="preserve"> može prijaviti na raspisan Poziv.</w:t>
      </w:r>
    </w:p>
    <w:p w14:paraId="012C6A69" w14:textId="77777777" w:rsidR="00160A09" w:rsidRPr="007765CF" w:rsidRDefault="00160A09" w:rsidP="00F1696B">
      <w:pPr>
        <w:pStyle w:val="Odlomakpopisa"/>
        <w:tabs>
          <w:tab w:val="left" w:pos="284"/>
        </w:tabs>
        <w:spacing w:before="120"/>
        <w:ind w:left="284"/>
        <w:contextualSpacing w:val="0"/>
        <w:jc w:val="both"/>
        <w:rPr>
          <w:i/>
          <w:szCs w:val="24"/>
        </w:rPr>
      </w:pPr>
      <w:r w:rsidRPr="007765CF">
        <w:rPr>
          <w:i/>
          <w:szCs w:val="24"/>
        </w:rPr>
        <w:t>1.</w:t>
      </w:r>
      <w:r w:rsidRPr="007765CF">
        <w:rPr>
          <w:i/>
          <w:szCs w:val="24"/>
        </w:rPr>
        <w:tab/>
        <w:t>Prijava Korisnika u sustav</w:t>
      </w:r>
    </w:p>
    <w:p w14:paraId="1FFADF6A" w14:textId="77777777" w:rsidR="00160A09" w:rsidRPr="007765CF" w:rsidRDefault="00160A09" w:rsidP="00160A09">
      <w:pPr>
        <w:pStyle w:val="Odlomakpopisa"/>
        <w:tabs>
          <w:tab w:val="left" w:pos="284"/>
        </w:tabs>
        <w:ind w:left="284"/>
        <w:jc w:val="both"/>
        <w:rPr>
          <w:szCs w:val="24"/>
        </w:rPr>
      </w:pPr>
      <w:r w:rsidRPr="007765CF">
        <w:rPr>
          <w:szCs w:val="24"/>
        </w:rPr>
        <w:t>Prijavom se otvara naslovna stranica „Natječaji/Sažetak“ gdje Korisnik ima mogućnost uvida u svoje najnovije prijave na natječaje a imaju statuse:</w:t>
      </w:r>
    </w:p>
    <w:p w14:paraId="7659B1DC" w14:textId="77777777" w:rsidR="00160A09" w:rsidRPr="007765CF" w:rsidRDefault="00160A09" w:rsidP="00160A09">
      <w:pPr>
        <w:pStyle w:val="Odlomakpopisa"/>
        <w:tabs>
          <w:tab w:val="left" w:pos="284"/>
        </w:tabs>
        <w:ind w:left="284"/>
        <w:jc w:val="both"/>
        <w:rPr>
          <w:szCs w:val="24"/>
        </w:rPr>
      </w:pPr>
      <w:r w:rsidRPr="007765CF">
        <w:rPr>
          <w:szCs w:val="24"/>
        </w:rPr>
        <w:t>–   u pripremi,</w:t>
      </w:r>
    </w:p>
    <w:p w14:paraId="6A092DC8" w14:textId="77777777" w:rsidR="00160A09" w:rsidRPr="007765CF" w:rsidRDefault="00160A09" w:rsidP="00160A09">
      <w:pPr>
        <w:pStyle w:val="Odlomakpopisa"/>
        <w:tabs>
          <w:tab w:val="left" w:pos="284"/>
        </w:tabs>
        <w:ind w:left="284"/>
        <w:jc w:val="both"/>
        <w:rPr>
          <w:szCs w:val="24"/>
        </w:rPr>
      </w:pPr>
      <w:r w:rsidRPr="007765CF">
        <w:rPr>
          <w:szCs w:val="24"/>
        </w:rPr>
        <w:t>–   poslano,</w:t>
      </w:r>
    </w:p>
    <w:p w14:paraId="7D2E469E" w14:textId="77777777" w:rsidR="00160A09" w:rsidRPr="007765CF" w:rsidRDefault="00160A09" w:rsidP="00160A09">
      <w:pPr>
        <w:pStyle w:val="Odlomakpopisa"/>
        <w:tabs>
          <w:tab w:val="left" w:pos="284"/>
        </w:tabs>
        <w:ind w:left="284"/>
        <w:jc w:val="both"/>
        <w:rPr>
          <w:szCs w:val="24"/>
        </w:rPr>
      </w:pPr>
      <w:r w:rsidRPr="007765CF">
        <w:rPr>
          <w:szCs w:val="24"/>
        </w:rPr>
        <w:t>–   odobreno/odbijeno.</w:t>
      </w:r>
    </w:p>
    <w:p w14:paraId="735809FD" w14:textId="77777777" w:rsidR="00160A09" w:rsidRPr="007765CF" w:rsidRDefault="00160A09" w:rsidP="00F1696B">
      <w:pPr>
        <w:pStyle w:val="Odlomakpopisa"/>
        <w:tabs>
          <w:tab w:val="left" w:pos="284"/>
        </w:tabs>
        <w:spacing w:before="120"/>
        <w:ind w:left="284"/>
        <w:contextualSpacing w:val="0"/>
        <w:jc w:val="both"/>
        <w:rPr>
          <w:i/>
          <w:szCs w:val="24"/>
        </w:rPr>
      </w:pPr>
      <w:r w:rsidRPr="007765CF">
        <w:rPr>
          <w:i/>
          <w:szCs w:val="24"/>
        </w:rPr>
        <w:t>2.</w:t>
      </w:r>
      <w:r w:rsidRPr="007765CF">
        <w:rPr>
          <w:i/>
          <w:szCs w:val="24"/>
        </w:rPr>
        <w:tab/>
        <w:t>Odabir natječaja i preuzimanje dokumentacije za prijavu</w:t>
      </w:r>
    </w:p>
    <w:p w14:paraId="13843303" w14:textId="77777777" w:rsidR="00160A09" w:rsidRPr="007765CF" w:rsidRDefault="00160A09" w:rsidP="00160A09">
      <w:pPr>
        <w:pStyle w:val="Odlomakpopisa"/>
        <w:tabs>
          <w:tab w:val="left" w:pos="284"/>
        </w:tabs>
        <w:ind w:left="284"/>
        <w:jc w:val="both"/>
        <w:rPr>
          <w:szCs w:val="24"/>
        </w:rPr>
      </w:pPr>
      <w:r w:rsidRPr="007765CF">
        <w:rPr>
          <w:szCs w:val="24"/>
        </w:rPr>
        <w:t>Odabirom „Natječaji/Otvoreni natječaji“, Korisnik ima uvid u trenutno otvorene natječaje za koje želi preuzeti dokumentaciju za prijavu te započeti s prijavom na odabrani natječaj.</w:t>
      </w:r>
    </w:p>
    <w:p w14:paraId="51A5B68E" w14:textId="77777777" w:rsidR="00160A09" w:rsidRPr="007765CF" w:rsidRDefault="00160A09" w:rsidP="00F1696B">
      <w:pPr>
        <w:pStyle w:val="Odlomakpopisa"/>
        <w:tabs>
          <w:tab w:val="left" w:pos="284"/>
        </w:tabs>
        <w:spacing w:before="120"/>
        <w:ind w:left="284"/>
        <w:contextualSpacing w:val="0"/>
        <w:jc w:val="both"/>
        <w:rPr>
          <w:i/>
          <w:szCs w:val="24"/>
        </w:rPr>
      </w:pPr>
      <w:r w:rsidRPr="007765CF">
        <w:rPr>
          <w:i/>
          <w:szCs w:val="24"/>
        </w:rPr>
        <w:t>3.</w:t>
      </w:r>
      <w:r w:rsidRPr="007765CF">
        <w:rPr>
          <w:i/>
          <w:szCs w:val="24"/>
        </w:rPr>
        <w:tab/>
        <w:t>Prijava na natječaj</w:t>
      </w:r>
    </w:p>
    <w:p w14:paraId="5D5955D4" w14:textId="2FBE9C6C" w:rsidR="00160A09" w:rsidRPr="007765CF" w:rsidRDefault="00160A09" w:rsidP="00160A09">
      <w:pPr>
        <w:pStyle w:val="Odlomakpopisa"/>
        <w:tabs>
          <w:tab w:val="left" w:pos="284"/>
        </w:tabs>
        <w:ind w:left="284"/>
        <w:jc w:val="both"/>
        <w:rPr>
          <w:szCs w:val="24"/>
        </w:rPr>
      </w:pPr>
      <w:r w:rsidRPr="007765CF">
        <w:rPr>
          <w:szCs w:val="24"/>
        </w:rPr>
        <w:t xml:space="preserve">Odabirom „Prijavi projekt/program“)  </w:t>
      </w:r>
    </w:p>
    <w:p w14:paraId="473E839A" w14:textId="77777777" w:rsidR="00160A09" w:rsidRPr="007765CF" w:rsidRDefault="00160A09" w:rsidP="00160A09">
      <w:pPr>
        <w:pStyle w:val="Odlomakpopisa"/>
        <w:tabs>
          <w:tab w:val="left" w:pos="284"/>
        </w:tabs>
        <w:ind w:left="284"/>
        <w:jc w:val="both"/>
        <w:rPr>
          <w:szCs w:val="24"/>
        </w:rPr>
      </w:pPr>
      <w:r w:rsidRPr="007765CF">
        <w:rPr>
          <w:szCs w:val="24"/>
        </w:rPr>
        <w:t>Korisnik započinje s prvim od ukupno 4 koraka za slanje prijave:</w:t>
      </w:r>
    </w:p>
    <w:p w14:paraId="444B7FC4" w14:textId="77777777" w:rsidR="00160A09" w:rsidRPr="006F76A5" w:rsidRDefault="00160A09" w:rsidP="00F1696B">
      <w:pPr>
        <w:pStyle w:val="Odlomakpopisa"/>
        <w:tabs>
          <w:tab w:val="left" w:pos="284"/>
        </w:tabs>
        <w:spacing w:before="80"/>
        <w:ind w:left="284"/>
        <w:contextualSpacing w:val="0"/>
        <w:jc w:val="both"/>
        <w:rPr>
          <w:szCs w:val="24"/>
          <w:u w:val="single"/>
        </w:rPr>
      </w:pPr>
      <w:r w:rsidRPr="007765CF">
        <w:rPr>
          <w:szCs w:val="24"/>
        </w:rPr>
        <w:tab/>
      </w:r>
      <w:r w:rsidRPr="006F76A5">
        <w:rPr>
          <w:szCs w:val="24"/>
          <w:u w:val="single"/>
        </w:rPr>
        <w:t>Prvi korak – Podaci o prijavitelju</w:t>
      </w:r>
    </w:p>
    <w:p w14:paraId="1F714D5C" w14:textId="77777777" w:rsidR="00160A09" w:rsidRPr="007765CF" w:rsidRDefault="00160A09" w:rsidP="00F1696B">
      <w:pPr>
        <w:pStyle w:val="Odlomakpopisa"/>
        <w:tabs>
          <w:tab w:val="left" w:pos="284"/>
        </w:tabs>
        <w:spacing w:before="80"/>
        <w:ind w:left="284"/>
        <w:contextualSpacing w:val="0"/>
        <w:jc w:val="both"/>
        <w:rPr>
          <w:szCs w:val="24"/>
        </w:rPr>
      </w:pPr>
      <w:r w:rsidRPr="007765CF">
        <w:rPr>
          <w:szCs w:val="24"/>
        </w:rPr>
        <w:t>U prvom koraku se potvrđuju podaci o prijavitelju (Korisniku) koji su uneseni prilikom Registracije, a nalaze se na naslovnoj stranici pod „Profil korisnika“. Korisnik treba unijeti izmjene ukoliko ih je bilo te odabrati „Pohrani izmjene“ i krenuti na sljedeći korak.</w:t>
      </w:r>
    </w:p>
    <w:p w14:paraId="58B17D04" w14:textId="77777777" w:rsidR="00160A09" w:rsidRPr="006F76A5" w:rsidRDefault="00160A09" w:rsidP="00F1696B">
      <w:pPr>
        <w:pStyle w:val="Odlomakpopisa"/>
        <w:tabs>
          <w:tab w:val="left" w:pos="284"/>
        </w:tabs>
        <w:spacing w:before="80"/>
        <w:ind w:left="284"/>
        <w:contextualSpacing w:val="0"/>
        <w:jc w:val="both"/>
        <w:rPr>
          <w:szCs w:val="24"/>
          <w:u w:val="single"/>
        </w:rPr>
      </w:pPr>
      <w:r w:rsidRPr="007765CF">
        <w:rPr>
          <w:szCs w:val="24"/>
        </w:rPr>
        <w:tab/>
      </w:r>
      <w:r w:rsidRPr="006F76A5">
        <w:rPr>
          <w:szCs w:val="24"/>
          <w:u w:val="single"/>
        </w:rPr>
        <w:t>Drugi korak – Pojedinosti o prijavi</w:t>
      </w:r>
    </w:p>
    <w:p w14:paraId="2C15DDF1" w14:textId="77777777" w:rsidR="00160A09" w:rsidRPr="007765CF" w:rsidRDefault="00160A09" w:rsidP="00F1696B">
      <w:pPr>
        <w:pStyle w:val="Odlomakpopisa"/>
        <w:tabs>
          <w:tab w:val="left" w:pos="284"/>
        </w:tabs>
        <w:spacing w:before="80"/>
        <w:ind w:left="284"/>
        <w:contextualSpacing w:val="0"/>
        <w:jc w:val="both"/>
        <w:rPr>
          <w:szCs w:val="24"/>
        </w:rPr>
      </w:pPr>
      <w:r w:rsidRPr="007765CF">
        <w:rPr>
          <w:szCs w:val="24"/>
        </w:rPr>
        <w:t>U drugom koraku Korisnik navodi Pojedinosti o prijavi. Nakon unosa traženih podataka Korisnik odabire „Pohrani izmjene“ i kreće na sljedeći korak.</w:t>
      </w:r>
    </w:p>
    <w:p w14:paraId="5DF03812" w14:textId="77777777" w:rsidR="00160A09" w:rsidRPr="006F76A5" w:rsidRDefault="00160A09" w:rsidP="00F1696B">
      <w:pPr>
        <w:pStyle w:val="Odlomakpopisa"/>
        <w:tabs>
          <w:tab w:val="left" w:pos="284"/>
        </w:tabs>
        <w:spacing w:before="80"/>
        <w:ind w:left="284"/>
        <w:contextualSpacing w:val="0"/>
        <w:jc w:val="both"/>
        <w:rPr>
          <w:szCs w:val="24"/>
          <w:u w:val="single"/>
        </w:rPr>
      </w:pPr>
      <w:r w:rsidRPr="007765CF">
        <w:rPr>
          <w:szCs w:val="24"/>
        </w:rPr>
        <w:tab/>
      </w:r>
      <w:r w:rsidRPr="006F76A5">
        <w:rPr>
          <w:szCs w:val="24"/>
          <w:u w:val="single"/>
        </w:rPr>
        <w:t>Treći korak – Prilaganje dokumentacije</w:t>
      </w:r>
    </w:p>
    <w:p w14:paraId="63A3FC5A" w14:textId="77777777" w:rsidR="00160A09" w:rsidRPr="007765CF" w:rsidRDefault="00160A09" w:rsidP="00F1696B">
      <w:pPr>
        <w:pStyle w:val="Odlomakpopisa"/>
        <w:tabs>
          <w:tab w:val="left" w:pos="284"/>
        </w:tabs>
        <w:spacing w:before="80"/>
        <w:ind w:left="284"/>
        <w:contextualSpacing w:val="0"/>
        <w:jc w:val="both"/>
        <w:rPr>
          <w:szCs w:val="24"/>
        </w:rPr>
      </w:pPr>
      <w:r w:rsidRPr="007765CF">
        <w:rPr>
          <w:szCs w:val="24"/>
        </w:rPr>
        <w:t xml:space="preserve">U trećem koraku Korisnik klikom na „Odaberi datoteku“ odabire datoteku sa svog računala </w:t>
      </w:r>
      <w:r w:rsidRPr="007765CF">
        <w:rPr>
          <w:i/>
          <w:szCs w:val="24"/>
        </w:rPr>
        <w:t>(popunjene propisane obrasce u otvorenom formatu - .DOC, .XLS te skeniranu ostalu propisanu dokumentaciju u .PDF formatu) koju želi odnosno ima obavezu sukladno uvjetima natječaja priložiti prijavi na natječaj).</w:t>
      </w:r>
      <w:r w:rsidRPr="007765CF">
        <w:rPr>
          <w:szCs w:val="24"/>
        </w:rPr>
        <w:t xml:space="preserve"> </w:t>
      </w:r>
    </w:p>
    <w:p w14:paraId="25150587" w14:textId="77777777" w:rsidR="00160A09" w:rsidRPr="007765CF" w:rsidRDefault="00160A09" w:rsidP="00F1696B">
      <w:pPr>
        <w:pStyle w:val="Odlomakpopisa"/>
        <w:tabs>
          <w:tab w:val="left" w:pos="284"/>
        </w:tabs>
        <w:spacing w:before="80"/>
        <w:ind w:left="284"/>
        <w:contextualSpacing w:val="0"/>
        <w:jc w:val="both"/>
        <w:rPr>
          <w:szCs w:val="24"/>
        </w:rPr>
      </w:pPr>
      <w:r w:rsidRPr="007765CF">
        <w:rPr>
          <w:szCs w:val="24"/>
        </w:rPr>
        <w:t>Za dodavanje više datoteka potrebno je ponoviti odabir za svaku pojedinačnu datoteku sa svog računala. Klikom na „Priloži datoteku“, datoteka se pridružuje prijavi.</w:t>
      </w:r>
    </w:p>
    <w:p w14:paraId="3281D70C" w14:textId="77777777" w:rsidR="00160A09" w:rsidRPr="007765CF" w:rsidRDefault="00160A09" w:rsidP="00F1696B">
      <w:pPr>
        <w:pStyle w:val="Odlomakpopisa"/>
        <w:tabs>
          <w:tab w:val="left" w:pos="284"/>
        </w:tabs>
        <w:spacing w:before="80"/>
        <w:ind w:left="284"/>
        <w:contextualSpacing w:val="0"/>
        <w:jc w:val="both"/>
        <w:rPr>
          <w:szCs w:val="24"/>
        </w:rPr>
      </w:pPr>
      <w:r w:rsidRPr="007765CF">
        <w:rPr>
          <w:szCs w:val="24"/>
        </w:rPr>
        <w:t>Nakon što su sve datoteke priložene, Korisnik odabire „Pohrani izmjene i kreni na sljedeći korak“.</w:t>
      </w:r>
    </w:p>
    <w:p w14:paraId="3A23BA61" w14:textId="77777777" w:rsidR="00160A09" w:rsidRPr="007765CF" w:rsidRDefault="00160A09" w:rsidP="00160A09">
      <w:pPr>
        <w:pStyle w:val="Odlomakpopisa"/>
        <w:tabs>
          <w:tab w:val="left" w:pos="284"/>
        </w:tabs>
        <w:ind w:left="284"/>
        <w:jc w:val="both"/>
        <w:rPr>
          <w:szCs w:val="24"/>
        </w:rPr>
      </w:pPr>
    </w:p>
    <w:tbl>
      <w:tblPr>
        <w:tblW w:w="981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160A09" w:rsidRPr="007765CF" w14:paraId="26F3FFC2" w14:textId="77777777" w:rsidTr="00663453">
        <w:trPr>
          <w:trHeight w:val="1136"/>
        </w:trPr>
        <w:tc>
          <w:tcPr>
            <w:tcW w:w="9810" w:type="dxa"/>
            <w:shd w:val="clear" w:color="auto" w:fill="FFDDFD"/>
          </w:tcPr>
          <w:p w14:paraId="07B1FEF9" w14:textId="77777777" w:rsidR="00663453" w:rsidRPr="007765CF" w:rsidRDefault="00663453" w:rsidP="004457B6">
            <w:pPr>
              <w:pStyle w:val="Odlomakpopisa"/>
              <w:tabs>
                <w:tab w:val="left" w:pos="284"/>
              </w:tabs>
              <w:ind w:left="51"/>
              <w:jc w:val="both"/>
              <w:rPr>
                <w:b/>
                <w:szCs w:val="24"/>
              </w:rPr>
            </w:pPr>
          </w:p>
          <w:p w14:paraId="528F40DE" w14:textId="77777777" w:rsidR="00160A09" w:rsidRPr="007765CF" w:rsidRDefault="00160A09" w:rsidP="004457B6">
            <w:pPr>
              <w:pStyle w:val="Odlomakpopisa"/>
              <w:tabs>
                <w:tab w:val="left" w:pos="284"/>
              </w:tabs>
              <w:ind w:left="51"/>
              <w:jc w:val="both"/>
              <w:rPr>
                <w:b/>
                <w:szCs w:val="24"/>
              </w:rPr>
            </w:pPr>
            <w:r w:rsidRPr="007765CF">
              <w:rPr>
                <w:b/>
                <w:szCs w:val="24"/>
              </w:rPr>
              <w:t>Važna napomena:</w:t>
            </w:r>
          </w:p>
          <w:p w14:paraId="5CB85725" w14:textId="77777777" w:rsidR="00160A09" w:rsidRPr="007765CF" w:rsidRDefault="00160A09" w:rsidP="00F1696B">
            <w:pPr>
              <w:pStyle w:val="Odlomakpopisa"/>
              <w:tabs>
                <w:tab w:val="left" w:pos="284"/>
              </w:tabs>
              <w:ind w:left="51"/>
              <w:jc w:val="both"/>
              <w:rPr>
                <w:szCs w:val="24"/>
              </w:rPr>
            </w:pPr>
            <w:r w:rsidRPr="007765CF">
              <w:rPr>
                <w:szCs w:val="24"/>
              </w:rPr>
              <w:t xml:space="preserve">Korisnik može neograničeno mijenjati podatke u svakom od prva 3 koraka. </w:t>
            </w:r>
          </w:p>
        </w:tc>
      </w:tr>
    </w:tbl>
    <w:p w14:paraId="79A77CBB" w14:textId="77777777" w:rsidR="00F1696B" w:rsidRPr="00C73EB7" w:rsidRDefault="00F1696B" w:rsidP="00160A09">
      <w:pPr>
        <w:pStyle w:val="Odlomakpopisa"/>
        <w:tabs>
          <w:tab w:val="left" w:pos="284"/>
        </w:tabs>
        <w:ind w:left="284"/>
        <w:jc w:val="both"/>
        <w:rPr>
          <w:sz w:val="16"/>
          <w:szCs w:val="16"/>
        </w:rPr>
      </w:pPr>
    </w:p>
    <w:p w14:paraId="2969082C" w14:textId="77777777" w:rsidR="00160A09" w:rsidRPr="002171BD" w:rsidRDefault="00160A09" w:rsidP="00160A09">
      <w:pPr>
        <w:pStyle w:val="Odlomakpopisa"/>
        <w:tabs>
          <w:tab w:val="left" w:pos="284"/>
        </w:tabs>
        <w:ind w:left="284"/>
        <w:jc w:val="both"/>
        <w:rPr>
          <w:szCs w:val="24"/>
          <w:u w:val="single"/>
        </w:rPr>
      </w:pPr>
      <w:r w:rsidRPr="002171BD">
        <w:rPr>
          <w:szCs w:val="24"/>
          <w:u w:val="single"/>
        </w:rPr>
        <w:t>Četvrti korak – Provjera i slanje</w:t>
      </w:r>
    </w:p>
    <w:p w14:paraId="3D6B4BBD" w14:textId="77777777" w:rsidR="00160A09" w:rsidRPr="007765CF" w:rsidRDefault="00160A09" w:rsidP="00F1696B">
      <w:pPr>
        <w:pStyle w:val="Odlomakpopisa"/>
        <w:tabs>
          <w:tab w:val="left" w:pos="284"/>
        </w:tabs>
        <w:spacing w:before="80"/>
        <w:ind w:left="284"/>
        <w:contextualSpacing w:val="0"/>
        <w:jc w:val="both"/>
        <w:rPr>
          <w:szCs w:val="24"/>
        </w:rPr>
      </w:pPr>
      <w:r w:rsidRPr="007765CF">
        <w:rPr>
          <w:szCs w:val="24"/>
        </w:rPr>
        <w:t>Nakon uspješno odrađena prva 3 koraka, Korisnik u četvrtom koraku:</w:t>
      </w:r>
    </w:p>
    <w:p w14:paraId="58455DA3" w14:textId="77777777" w:rsidR="00160A09" w:rsidRPr="007765CF" w:rsidRDefault="00160A09" w:rsidP="00160A09">
      <w:pPr>
        <w:pStyle w:val="Odlomakpopisa"/>
        <w:tabs>
          <w:tab w:val="left" w:pos="284"/>
        </w:tabs>
        <w:ind w:left="284"/>
        <w:jc w:val="both"/>
        <w:rPr>
          <w:szCs w:val="24"/>
        </w:rPr>
      </w:pPr>
      <w:r w:rsidRPr="007765CF">
        <w:rPr>
          <w:szCs w:val="24"/>
        </w:rPr>
        <w:t>1.</w:t>
      </w:r>
      <w:r w:rsidRPr="007765CF">
        <w:rPr>
          <w:szCs w:val="24"/>
        </w:rPr>
        <w:tab/>
        <w:t>ima uvid u pregled svih koraka na jednom mjestu te</w:t>
      </w:r>
    </w:p>
    <w:p w14:paraId="78261718" w14:textId="48D95486" w:rsidR="00160A09" w:rsidRPr="007765CF" w:rsidRDefault="00160A09" w:rsidP="00160A09">
      <w:pPr>
        <w:pStyle w:val="Odlomakpopisa"/>
        <w:tabs>
          <w:tab w:val="left" w:pos="284"/>
        </w:tabs>
        <w:ind w:left="284"/>
        <w:jc w:val="both"/>
        <w:rPr>
          <w:szCs w:val="24"/>
        </w:rPr>
      </w:pPr>
      <w:r w:rsidRPr="007765CF">
        <w:rPr>
          <w:szCs w:val="24"/>
        </w:rPr>
        <w:t>2.</w:t>
      </w:r>
      <w:r w:rsidRPr="007765CF">
        <w:rPr>
          <w:szCs w:val="24"/>
        </w:rPr>
        <w:tab/>
      </w:r>
      <w:r w:rsidRPr="009F75A0">
        <w:rPr>
          <w:szCs w:val="24"/>
        </w:rPr>
        <w:t xml:space="preserve">šalje prijavu </w:t>
      </w:r>
      <w:r w:rsidRPr="009F75A0">
        <w:rPr>
          <w:i/>
          <w:szCs w:val="24"/>
        </w:rPr>
        <w:t xml:space="preserve">(slanje prijave je moguće samo u propisanom roku za e-prijavu koji je za ovaj Poziv </w:t>
      </w:r>
      <w:r w:rsidRPr="00C04FAC">
        <w:rPr>
          <w:b/>
          <w:i/>
          <w:szCs w:val="24"/>
          <w:highlight w:val="green"/>
          <w:u w:val="single"/>
        </w:rPr>
        <w:t>do 1</w:t>
      </w:r>
      <w:r w:rsidR="00B84384" w:rsidRPr="00C04FAC">
        <w:rPr>
          <w:b/>
          <w:i/>
          <w:szCs w:val="24"/>
          <w:highlight w:val="green"/>
          <w:u w:val="single"/>
        </w:rPr>
        <w:t>4</w:t>
      </w:r>
      <w:r w:rsidRPr="00C04FAC">
        <w:rPr>
          <w:b/>
          <w:i/>
          <w:szCs w:val="24"/>
          <w:highlight w:val="green"/>
          <w:u w:val="single"/>
        </w:rPr>
        <w:t>:00 sati,</w:t>
      </w:r>
      <w:r w:rsidR="00D34B6E" w:rsidRPr="00C04FAC">
        <w:rPr>
          <w:b/>
          <w:i/>
          <w:szCs w:val="24"/>
          <w:highlight w:val="green"/>
          <w:u w:val="single"/>
        </w:rPr>
        <w:t>_</w:t>
      </w:r>
      <w:bookmarkStart w:id="34" w:name="_Hlk440216"/>
      <w:r w:rsidR="00C73EB7">
        <w:rPr>
          <w:b/>
          <w:i/>
          <w:szCs w:val="24"/>
          <w:highlight w:val="green"/>
          <w:u w:val="single"/>
        </w:rPr>
        <w:t>6</w:t>
      </w:r>
      <w:r w:rsidR="00572D16">
        <w:rPr>
          <w:b/>
          <w:i/>
          <w:szCs w:val="24"/>
          <w:highlight w:val="green"/>
          <w:u w:val="single"/>
        </w:rPr>
        <w:t>. svibnja 2021</w:t>
      </w:r>
      <w:r w:rsidRPr="00C04FAC">
        <w:rPr>
          <w:b/>
          <w:i/>
          <w:szCs w:val="24"/>
          <w:highlight w:val="green"/>
          <w:u w:val="single"/>
        </w:rPr>
        <w:t>. godine</w:t>
      </w:r>
      <w:bookmarkEnd w:id="34"/>
      <w:r w:rsidRPr="009F75A0">
        <w:rPr>
          <w:i/>
          <w:szCs w:val="24"/>
        </w:rPr>
        <w:t>)</w:t>
      </w:r>
      <w:r w:rsidRPr="009F75A0">
        <w:rPr>
          <w:szCs w:val="24"/>
        </w:rPr>
        <w:t>.</w:t>
      </w:r>
    </w:p>
    <w:p w14:paraId="03DE5F98" w14:textId="77777777" w:rsidR="00160A09" w:rsidRPr="007765CF" w:rsidRDefault="00160A09" w:rsidP="00160A09">
      <w:pPr>
        <w:pStyle w:val="Odlomakpopisa"/>
        <w:tabs>
          <w:tab w:val="left" w:pos="284"/>
        </w:tabs>
        <w:ind w:left="284"/>
        <w:jc w:val="both"/>
        <w:rPr>
          <w:szCs w:val="24"/>
        </w:rPr>
      </w:pPr>
      <w:r w:rsidRPr="007765CF">
        <w:rPr>
          <w:szCs w:val="24"/>
        </w:rPr>
        <w:t>Klikom na Pošalji prijavu na stranici Prijave i izvještavanje/Prijave u pripremi, Korisniku će se prikazati sljedeći tekst:</w:t>
      </w:r>
    </w:p>
    <w:p w14:paraId="0505EEF0" w14:textId="273AD32A" w:rsidR="00160A09" w:rsidRDefault="00160A09" w:rsidP="00160A09">
      <w:pPr>
        <w:pStyle w:val="Odlomakpopisa"/>
        <w:tabs>
          <w:tab w:val="left" w:pos="284"/>
        </w:tabs>
        <w:ind w:left="284"/>
        <w:jc w:val="both"/>
        <w:rPr>
          <w:sz w:val="16"/>
          <w:szCs w:val="16"/>
        </w:rPr>
      </w:pPr>
    </w:p>
    <w:p w14:paraId="16C3B9AB" w14:textId="6DB68C91" w:rsidR="00B97ECE" w:rsidRDefault="00B97ECE" w:rsidP="00160A09">
      <w:pPr>
        <w:pStyle w:val="Odlomakpopisa"/>
        <w:tabs>
          <w:tab w:val="left" w:pos="284"/>
        </w:tabs>
        <w:ind w:left="284"/>
        <w:jc w:val="both"/>
        <w:rPr>
          <w:sz w:val="16"/>
          <w:szCs w:val="16"/>
        </w:rPr>
      </w:pPr>
    </w:p>
    <w:p w14:paraId="0F3B8067" w14:textId="78B9AE48" w:rsidR="00B97ECE" w:rsidRDefault="00B97ECE" w:rsidP="00160A09">
      <w:pPr>
        <w:pStyle w:val="Odlomakpopisa"/>
        <w:tabs>
          <w:tab w:val="left" w:pos="284"/>
        </w:tabs>
        <w:ind w:left="284"/>
        <w:jc w:val="both"/>
        <w:rPr>
          <w:sz w:val="16"/>
          <w:szCs w:val="16"/>
        </w:rPr>
      </w:pPr>
    </w:p>
    <w:p w14:paraId="065FE936" w14:textId="77777777" w:rsidR="00B97ECE" w:rsidRPr="007765CF" w:rsidRDefault="00B97ECE" w:rsidP="00160A09">
      <w:pPr>
        <w:pStyle w:val="Odlomakpopisa"/>
        <w:tabs>
          <w:tab w:val="left" w:pos="284"/>
        </w:tabs>
        <w:ind w:left="284"/>
        <w:jc w:val="both"/>
        <w:rPr>
          <w:sz w:val="16"/>
          <w:szCs w:val="16"/>
        </w:rPr>
      </w:pPr>
    </w:p>
    <w:p w14:paraId="4FAC20D0" w14:textId="77777777" w:rsidR="00160A09" w:rsidRPr="0039441C" w:rsidRDefault="00160A09" w:rsidP="00160A09">
      <w:pPr>
        <w:pStyle w:val="Odlomakpopisa"/>
        <w:tabs>
          <w:tab w:val="left" w:pos="284"/>
        </w:tabs>
        <w:ind w:left="284"/>
        <w:jc w:val="both"/>
        <w:rPr>
          <w:i/>
          <w:szCs w:val="24"/>
        </w:rPr>
      </w:pPr>
      <w:r w:rsidRPr="0039441C">
        <w:rPr>
          <w:i/>
          <w:szCs w:val="24"/>
        </w:rPr>
        <w:lastRenderedPageBreak/>
        <w:t xml:space="preserve">Poštovani, </w:t>
      </w:r>
    </w:p>
    <w:p w14:paraId="1973AB2C" w14:textId="77777777" w:rsidR="00160A09" w:rsidRPr="0039441C" w:rsidRDefault="00160A09" w:rsidP="00472B76">
      <w:pPr>
        <w:pStyle w:val="Odlomakpopisa"/>
        <w:tabs>
          <w:tab w:val="left" w:pos="284"/>
        </w:tabs>
        <w:ind w:left="283" w:right="-113"/>
        <w:jc w:val="both"/>
        <w:rPr>
          <w:i/>
          <w:szCs w:val="24"/>
        </w:rPr>
      </w:pPr>
      <w:r w:rsidRPr="0039441C">
        <w:rPr>
          <w:i/>
          <w:szCs w:val="24"/>
        </w:rPr>
        <w:t>Vaša prijava je uspješno zaprimljena. Na adresu Vaše e-pošte poslana je potvrda primitka</w:t>
      </w:r>
      <w:r w:rsidR="008A76F6" w:rsidRPr="0039441C">
        <w:rPr>
          <w:i/>
          <w:szCs w:val="24"/>
        </w:rPr>
        <w:t xml:space="preserve"> </w:t>
      </w:r>
      <w:r w:rsidRPr="0039441C">
        <w:rPr>
          <w:i/>
          <w:szCs w:val="24"/>
        </w:rPr>
        <w:t xml:space="preserve">sa sažetkom prijave (dokument za verifikaciju). </w:t>
      </w:r>
    </w:p>
    <w:p w14:paraId="057A8823" w14:textId="77777777" w:rsidR="00160A09" w:rsidRPr="007765CF" w:rsidRDefault="00160A09" w:rsidP="00160A09">
      <w:pPr>
        <w:pStyle w:val="Odlomakpopisa"/>
        <w:tabs>
          <w:tab w:val="left" w:pos="284"/>
        </w:tabs>
        <w:ind w:left="284"/>
        <w:jc w:val="both"/>
        <w:rPr>
          <w:sz w:val="16"/>
          <w:szCs w:val="16"/>
        </w:rPr>
      </w:pPr>
    </w:p>
    <w:p w14:paraId="48C54F53" w14:textId="7D5ACE28" w:rsidR="00160A09" w:rsidRPr="0039441C" w:rsidRDefault="00160A09" w:rsidP="00160A09">
      <w:pPr>
        <w:pStyle w:val="Odlomakpopisa"/>
        <w:tabs>
          <w:tab w:val="left" w:pos="284"/>
        </w:tabs>
        <w:ind w:left="284"/>
        <w:jc w:val="both"/>
        <w:rPr>
          <w:b/>
          <w:szCs w:val="24"/>
        </w:rPr>
      </w:pPr>
      <w:r w:rsidRPr="0039441C">
        <w:rPr>
          <w:b/>
          <w:szCs w:val="24"/>
          <w:u w:val="single"/>
        </w:rPr>
        <w:t>Za uspješan završetak procesa prijave neophodno je dokument za verifikaciju e-prijave koji ste primili e-poštom ispisati, ovjeriti potpisom ovlaštene osobe za zastupanje i pečatom organizacije te poštom poslati na adresu navedenu u Uputama za prijavitelje</w:t>
      </w:r>
      <w:r w:rsidRPr="0039441C">
        <w:rPr>
          <w:b/>
          <w:szCs w:val="24"/>
        </w:rPr>
        <w:t>.</w:t>
      </w:r>
    </w:p>
    <w:p w14:paraId="54810E39" w14:textId="77777777" w:rsidR="00160A09" w:rsidRPr="007765CF" w:rsidRDefault="00160A09" w:rsidP="00F1696B">
      <w:pPr>
        <w:tabs>
          <w:tab w:val="left" w:pos="284"/>
        </w:tabs>
        <w:jc w:val="both"/>
        <w:rPr>
          <w:szCs w:val="24"/>
        </w:rPr>
      </w:pPr>
    </w:p>
    <w:tbl>
      <w:tblPr>
        <w:tblW w:w="931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0"/>
      </w:tblGrid>
      <w:tr w:rsidR="00160A09" w:rsidRPr="007765CF" w14:paraId="2642AB46" w14:textId="77777777" w:rsidTr="00472B76">
        <w:trPr>
          <w:trHeight w:val="715"/>
        </w:trPr>
        <w:tc>
          <w:tcPr>
            <w:tcW w:w="9310" w:type="dxa"/>
            <w:shd w:val="clear" w:color="auto" w:fill="FFDDFD"/>
          </w:tcPr>
          <w:p w14:paraId="760B9033" w14:textId="77777777" w:rsidR="00160A09" w:rsidRPr="007765CF" w:rsidRDefault="00160A09" w:rsidP="004457B6">
            <w:pPr>
              <w:pStyle w:val="Odlomakpopisa"/>
              <w:tabs>
                <w:tab w:val="left" w:pos="284"/>
              </w:tabs>
              <w:ind w:left="96"/>
              <w:jc w:val="both"/>
              <w:rPr>
                <w:b/>
                <w:szCs w:val="24"/>
              </w:rPr>
            </w:pPr>
            <w:r w:rsidRPr="007765CF">
              <w:rPr>
                <w:b/>
                <w:szCs w:val="24"/>
              </w:rPr>
              <w:t>Važna napomena:</w:t>
            </w:r>
          </w:p>
          <w:p w14:paraId="34A7D928" w14:textId="77777777" w:rsidR="00160A09" w:rsidRPr="007765CF" w:rsidRDefault="00160A09" w:rsidP="00F1696B">
            <w:pPr>
              <w:pStyle w:val="Odlomakpopisa"/>
              <w:tabs>
                <w:tab w:val="left" w:pos="284"/>
              </w:tabs>
              <w:ind w:left="96"/>
              <w:jc w:val="both"/>
              <w:rPr>
                <w:szCs w:val="24"/>
              </w:rPr>
            </w:pPr>
            <w:r w:rsidRPr="007765CF">
              <w:rPr>
                <w:szCs w:val="24"/>
              </w:rPr>
              <w:t xml:space="preserve">Korisnik ne može mijenjati podatke niti priloženu dokumentaciju nakon što je prijava poslana. </w:t>
            </w:r>
          </w:p>
        </w:tc>
      </w:tr>
    </w:tbl>
    <w:p w14:paraId="66B16ACD" w14:textId="77777777" w:rsidR="00160A09" w:rsidRPr="007765CF" w:rsidRDefault="00160A09" w:rsidP="00160A09">
      <w:pPr>
        <w:pStyle w:val="Odlomakpopisa"/>
        <w:tabs>
          <w:tab w:val="left" w:pos="284"/>
        </w:tabs>
        <w:ind w:left="284"/>
        <w:jc w:val="both"/>
        <w:rPr>
          <w:b/>
          <w:szCs w:val="24"/>
        </w:rPr>
      </w:pPr>
    </w:p>
    <w:p w14:paraId="3F5B3A87" w14:textId="77777777" w:rsidR="00160A09" w:rsidRPr="007765CF" w:rsidRDefault="00160A09" w:rsidP="00160A09">
      <w:pPr>
        <w:pStyle w:val="Odlomakpopisa"/>
        <w:tabs>
          <w:tab w:val="left" w:pos="284"/>
        </w:tabs>
        <w:ind w:left="284"/>
        <w:jc w:val="both"/>
        <w:rPr>
          <w:b/>
          <w:szCs w:val="24"/>
        </w:rPr>
      </w:pPr>
      <w:r w:rsidRPr="007765CF">
        <w:rPr>
          <w:b/>
          <w:szCs w:val="24"/>
        </w:rPr>
        <w:t>C. Slanje dokumenta za verifikaciju – ovjera i potpis</w:t>
      </w:r>
    </w:p>
    <w:p w14:paraId="29E110C8" w14:textId="77777777" w:rsidR="00160A09" w:rsidRPr="007765CF" w:rsidRDefault="00160A09" w:rsidP="00160A09">
      <w:pPr>
        <w:pStyle w:val="Odlomakpopisa"/>
        <w:tabs>
          <w:tab w:val="left" w:pos="284"/>
        </w:tabs>
        <w:ind w:left="284"/>
        <w:jc w:val="both"/>
        <w:rPr>
          <w:szCs w:val="24"/>
        </w:rPr>
      </w:pPr>
    </w:p>
    <w:p w14:paraId="3A4D83ED" w14:textId="77777777" w:rsidR="00160A09" w:rsidRPr="007765CF" w:rsidRDefault="00160A09" w:rsidP="00160A09">
      <w:pPr>
        <w:pStyle w:val="Odlomakpopisa"/>
        <w:tabs>
          <w:tab w:val="left" w:pos="284"/>
        </w:tabs>
        <w:ind w:left="284"/>
        <w:jc w:val="both"/>
        <w:rPr>
          <w:szCs w:val="24"/>
        </w:rPr>
      </w:pPr>
      <w:r w:rsidRPr="007765CF">
        <w:rPr>
          <w:szCs w:val="24"/>
        </w:rPr>
        <w:t xml:space="preserve">Nakon uspješno završene internetske prijave putem sustava </w:t>
      </w:r>
      <w:hyperlink r:id="rId19" w:history="1">
        <w:r w:rsidRPr="007765CF">
          <w:rPr>
            <w:rStyle w:val="Hiperveza"/>
            <w:color w:val="auto"/>
            <w:szCs w:val="24"/>
          </w:rPr>
          <w:t>www.financijskepodrske.hr</w:t>
        </w:r>
      </w:hyperlink>
      <w:r w:rsidRPr="007765CF">
        <w:rPr>
          <w:szCs w:val="24"/>
        </w:rPr>
        <w:t xml:space="preserve"> , na e-mail adresu Korisnika koja je navedena u prvom koraku – Podaci o prijavitelju, poslan je dokument za verifikaciju e-prijave koji je potrebno:</w:t>
      </w:r>
    </w:p>
    <w:p w14:paraId="4ACAE893" w14:textId="77777777" w:rsidR="00160A09" w:rsidRPr="007765CF" w:rsidRDefault="00160A09" w:rsidP="00160A09">
      <w:pPr>
        <w:pStyle w:val="Odlomakpopisa"/>
        <w:tabs>
          <w:tab w:val="left" w:pos="284"/>
        </w:tabs>
        <w:ind w:left="284"/>
        <w:jc w:val="both"/>
        <w:rPr>
          <w:szCs w:val="24"/>
        </w:rPr>
      </w:pPr>
      <w:r w:rsidRPr="007765CF">
        <w:rPr>
          <w:szCs w:val="24"/>
        </w:rPr>
        <w:t>•</w:t>
      </w:r>
      <w:r w:rsidRPr="007765CF">
        <w:rPr>
          <w:szCs w:val="24"/>
        </w:rPr>
        <w:tab/>
        <w:t>ispisati,</w:t>
      </w:r>
    </w:p>
    <w:p w14:paraId="65492232" w14:textId="77777777" w:rsidR="00160A09" w:rsidRPr="00F65648" w:rsidRDefault="00160A09" w:rsidP="00160A09">
      <w:pPr>
        <w:pStyle w:val="Odlomakpopisa"/>
        <w:tabs>
          <w:tab w:val="left" w:pos="284"/>
        </w:tabs>
        <w:ind w:left="284"/>
        <w:jc w:val="both"/>
        <w:rPr>
          <w:szCs w:val="24"/>
        </w:rPr>
      </w:pPr>
      <w:r w:rsidRPr="007765CF">
        <w:rPr>
          <w:szCs w:val="24"/>
        </w:rPr>
        <w:t>•</w:t>
      </w:r>
      <w:r w:rsidRPr="007765CF">
        <w:rPr>
          <w:szCs w:val="24"/>
        </w:rPr>
        <w:tab/>
        <w:t xml:space="preserve">ovjeriti pečatom udruge i potpisom </w:t>
      </w:r>
      <w:r w:rsidRPr="00F65648">
        <w:rPr>
          <w:szCs w:val="24"/>
        </w:rPr>
        <w:t>ovlaštene osobe za zastupanje Korisnika,</w:t>
      </w:r>
    </w:p>
    <w:p w14:paraId="41B1CD5A" w14:textId="0FDF1845" w:rsidR="00160A09" w:rsidRPr="007765CF" w:rsidRDefault="00160A09" w:rsidP="00160A09">
      <w:pPr>
        <w:pStyle w:val="Odlomakpopisa"/>
        <w:tabs>
          <w:tab w:val="left" w:pos="284"/>
        </w:tabs>
        <w:ind w:left="284"/>
        <w:jc w:val="both"/>
        <w:rPr>
          <w:szCs w:val="24"/>
        </w:rPr>
      </w:pPr>
      <w:r w:rsidRPr="00F65648">
        <w:rPr>
          <w:szCs w:val="24"/>
        </w:rPr>
        <w:t>•</w:t>
      </w:r>
      <w:r w:rsidRPr="00F65648">
        <w:rPr>
          <w:szCs w:val="24"/>
        </w:rPr>
        <w:tab/>
        <w:t xml:space="preserve">poslati isključivo poštom, u propisanom roku za </w:t>
      </w:r>
      <w:r w:rsidRPr="009F75A0">
        <w:rPr>
          <w:szCs w:val="24"/>
        </w:rPr>
        <w:t xml:space="preserve">prijavu </w:t>
      </w:r>
      <w:r w:rsidRPr="009F75A0">
        <w:rPr>
          <w:b/>
          <w:szCs w:val="24"/>
        </w:rPr>
        <w:t>(</w:t>
      </w:r>
      <w:bookmarkStart w:id="35" w:name="_Hlk525337"/>
      <w:r w:rsidRPr="00B92F8F">
        <w:rPr>
          <w:b/>
          <w:szCs w:val="24"/>
          <w:highlight w:val="yellow"/>
        </w:rPr>
        <w:t xml:space="preserve">do </w:t>
      </w:r>
      <w:r w:rsidR="00C73EB7">
        <w:rPr>
          <w:b/>
          <w:szCs w:val="24"/>
          <w:highlight w:val="yellow"/>
        </w:rPr>
        <w:t>6</w:t>
      </w:r>
      <w:r w:rsidR="00572D16">
        <w:rPr>
          <w:b/>
          <w:szCs w:val="24"/>
          <w:highlight w:val="yellow"/>
        </w:rPr>
        <w:t>. svibnja 2021.</w:t>
      </w:r>
      <w:r w:rsidR="003E7C39" w:rsidRPr="00B92F8F">
        <w:rPr>
          <w:b/>
          <w:szCs w:val="24"/>
          <w:highlight w:val="yellow"/>
        </w:rPr>
        <w:t xml:space="preserve"> godine</w:t>
      </w:r>
      <w:r w:rsidR="00364E37" w:rsidRPr="00B92F8F">
        <w:rPr>
          <w:b/>
          <w:szCs w:val="24"/>
          <w:highlight w:val="yellow"/>
        </w:rPr>
        <w:t xml:space="preserve"> </w:t>
      </w:r>
      <w:bookmarkEnd w:id="35"/>
      <w:r w:rsidRPr="00B92F8F">
        <w:rPr>
          <w:b/>
          <w:szCs w:val="24"/>
          <w:highlight w:val="yellow"/>
        </w:rPr>
        <w:t xml:space="preserve">uključujući i </w:t>
      </w:r>
      <w:r w:rsidR="00FD3119" w:rsidRPr="00B92F8F">
        <w:rPr>
          <w:b/>
          <w:szCs w:val="24"/>
          <w:highlight w:val="yellow"/>
        </w:rPr>
        <w:t>navedeni datum</w:t>
      </w:r>
      <w:r w:rsidRPr="00B92F8F">
        <w:rPr>
          <w:b/>
          <w:szCs w:val="24"/>
          <w:highlight w:val="yellow"/>
        </w:rPr>
        <w:t>)</w:t>
      </w:r>
      <w:r w:rsidRPr="00B92F8F">
        <w:rPr>
          <w:szCs w:val="24"/>
          <w:highlight w:val="yellow"/>
        </w:rPr>
        <w:t xml:space="preserve"> </w:t>
      </w:r>
      <w:r w:rsidRPr="000F4213">
        <w:rPr>
          <w:szCs w:val="24"/>
        </w:rPr>
        <w:t>na adresu</w:t>
      </w:r>
      <w:r w:rsidR="00794E27" w:rsidRPr="000F4213">
        <w:rPr>
          <w:szCs w:val="24"/>
        </w:rPr>
        <w:t xml:space="preserve"> </w:t>
      </w:r>
      <w:r w:rsidR="00F1074A" w:rsidRPr="000F4213">
        <w:rPr>
          <w:szCs w:val="24"/>
        </w:rPr>
        <w:t>Ministarstva rada</w:t>
      </w:r>
      <w:r w:rsidR="00C451F5" w:rsidRPr="000F4213">
        <w:rPr>
          <w:szCs w:val="24"/>
        </w:rPr>
        <w:t>, mirovinskoga sustava</w:t>
      </w:r>
      <w:r w:rsidR="009D2B00" w:rsidRPr="000F4213">
        <w:rPr>
          <w:szCs w:val="24"/>
        </w:rPr>
        <w:t>, obitelji i socijalne politike</w:t>
      </w:r>
      <w:r w:rsidR="0039441C" w:rsidRPr="000F4213">
        <w:rPr>
          <w:szCs w:val="24"/>
        </w:rPr>
        <w:t xml:space="preserve">, </w:t>
      </w:r>
      <w:r w:rsidR="009D2B00" w:rsidRPr="000F4213">
        <w:rPr>
          <w:szCs w:val="24"/>
        </w:rPr>
        <w:t>Trg Nevenke Topaluši</w:t>
      </w:r>
      <w:r w:rsidR="003B56D2" w:rsidRPr="000F4213">
        <w:rPr>
          <w:szCs w:val="24"/>
        </w:rPr>
        <w:t>ć 1</w:t>
      </w:r>
      <w:r w:rsidR="0039441C" w:rsidRPr="000F4213">
        <w:rPr>
          <w:szCs w:val="24"/>
        </w:rPr>
        <w:t xml:space="preserve">, 10 000 Zagreb, s naznakom </w:t>
      </w:r>
      <w:r w:rsidR="00520AB2" w:rsidRPr="000F4213">
        <w:rPr>
          <w:szCs w:val="24"/>
        </w:rPr>
        <w:t>„</w:t>
      </w:r>
      <w:r w:rsidR="000F4213" w:rsidRPr="000F4213">
        <w:rPr>
          <w:szCs w:val="24"/>
        </w:rPr>
        <w:t>Poziv za prijavu dvogodišnjih programa usmjerenih smanjenju i prevenciji socijalne isključenosti te socijalnom uključivanju i integraciji socijalno osjetljivih skupina za 2021. i 2022. godinu</w:t>
      </w:r>
      <w:r w:rsidR="00520AB2" w:rsidRPr="00806E3D">
        <w:rPr>
          <w:szCs w:val="24"/>
        </w:rPr>
        <w:t>“– NE OTVARAJ“</w:t>
      </w:r>
      <w:r w:rsidRPr="00806E3D">
        <w:rPr>
          <w:szCs w:val="24"/>
        </w:rPr>
        <w:t>.</w:t>
      </w:r>
    </w:p>
    <w:p w14:paraId="5D1FD2D4" w14:textId="77777777" w:rsidR="00F1696B" w:rsidRPr="007765CF" w:rsidRDefault="00F1696B" w:rsidP="00160A09">
      <w:pPr>
        <w:pStyle w:val="Odlomakpopisa"/>
        <w:tabs>
          <w:tab w:val="left" w:pos="284"/>
        </w:tabs>
        <w:ind w:left="284"/>
        <w:jc w:val="both"/>
        <w:rPr>
          <w:b/>
          <w:szCs w:val="24"/>
        </w:rPr>
      </w:pPr>
    </w:p>
    <w:p w14:paraId="28E806C1" w14:textId="77777777" w:rsidR="00160A09" w:rsidRPr="007765CF" w:rsidRDefault="00160A09" w:rsidP="00160A09">
      <w:pPr>
        <w:pStyle w:val="Odlomakpopisa"/>
        <w:tabs>
          <w:tab w:val="left" w:pos="284"/>
        </w:tabs>
        <w:ind w:left="284"/>
        <w:jc w:val="both"/>
        <w:rPr>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FFE6"/>
        <w:tblLook w:val="0000" w:firstRow="0" w:lastRow="0" w:firstColumn="0" w:lastColumn="0" w:noHBand="0" w:noVBand="0"/>
      </w:tblPr>
      <w:tblGrid>
        <w:gridCol w:w="9131"/>
      </w:tblGrid>
      <w:tr w:rsidR="00160A09" w:rsidRPr="007765CF" w14:paraId="2511E0C9" w14:textId="77777777" w:rsidTr="00F1696B">
        <w:trPr>
          <w:trHeight w:val="1529"/>
        </w:trPr>
        <w:tc>
          <w:tcPr>
            <w:tcW w:w="9131" w:type="dxa"/>
            <w:shd w:val="clear" w:color="auto" w:fill="DDFFE6"/>
          </w:tcPr>
          <w:p w14:paraId="6857D7A1" w14:textId="77777777" w:rsidR="00160A09" w:rsidRPr="007765CF" w:rsidRDefault="00160A09" w:rsidP="004457B6">
            <w:pPr>
              <w:pStyle w:val="Odlomakpopisa"/>
              <w:tabs>
                <w:tab w:val="left" w:pos="284"/>
              </w:tabs>
              <w:ind w:left="201"/>
              <w:jc w:val="both"/>
              <w:rPr>
                <w:b/>
                <w:szCs w:val="24"/>
              </w:rPr>
            </w:pPr>
            <w:r w:rsidRPr="007765CF">
              <w:rPr>
                <w:b/>
                <w:szCs w:val="24"/>
              </w:rPr>
              <w:t>Važna napomena:</w:t>
            </w:r>
          </w:p>
          <w:p w14:paraId="0CF81A33" w14:textId="548D1101" w:rsidR="00160A09" w:rsidRPr="007765CF" w:rsidRDefault="00160A09" w:rsidP="00F1696B">
            <w:pPr>
              <w:pStyle w:val="Odlomakpopisa"/>
              <w:tabs>
                <w:tab w:val="left" w:pos="284"/>
              </w:tabs>
              <w:ind w:left="201"/>
              <w:jc w:val="both"/>
              <w:rPr>
                <w:szCs w:val="24"/>
              </w:rPr>
            </w:pPr>
            <w:r w:rsidRPr="007765CF">
              <w:rPr>
                <w:szCs w:val="24"/>
              </w:rPr>
              <w:t xml:space="preserve">Ukoliko prijavitelj u propisanom roku ne pošalje </w:t>
            </w:r>
            <w:r w:rsidR="005628CC" w:rsidRPr="007765CF">
              <w:rPr>
                <w:szCs w:val="24"/>
              </w:rPr>
              <w:t>pošt</w:t>
            </w:r>
            <w:r w:rsidR="005628CC">
              <w:rPr>
                <w:szCs w:val="24"/>
              </w:rPr>
              <w:t>om</w:t>
            </w:r>
            <w:r w:rsidR="005628CC" w:rsidRPr="007765CF">
              <w:rPr>
                <w:szCs w:val="24"/>
              </w:rPr>
              <w:t xml:space="preserve"> </w:t>
            </w:r>
            <w:r w:rsidRPr="007765CF">
              <w:rPr>
                <w:szCs w:val="24"/>
              </w:rPr>
              <w:t xml:space="preserve">dokument za verifikaciju, prijava (dokumentacija podignuta u sustav </w:t>
            </w:r>
            <w:hyperlink r:id="rId20" w:history="1">
              <w:r w:rsidRPr="007765CF">
                <w:rPr>
                  <w:rStyle w:val="Hiperveza"/>
                  <w:color w:val="auto"/>
                  <w:szCs w:val="24"/>
                </w:rPr>
                <w:t>www.financijskepodrske.hr</w:t>
              </w:r>
            </w:hyperlink>
            <w:r w:rsidRPr="007765CF">
              <w:rPr>
                <w:szCs w:val="24"/>
              </w:rPr>
              <w:t xml:space="preserve">) </w:t>
            </w:r>
            <w:r w:rsidR="005628CC">
              <w:rPr>
                <w:szCs w:val="24"/>
              </w:rPr>
              <w:t xml:space="preserve">će se </w:t>
            </w:r>
            <w:r w:rsidRPr="007765CF">
              <w:rPr>
                <w:szCs w:val="24"/>
              </w:rPr>
              <w:t>smatrat</w:t>
            </w:r>
            <w:r w:rsidR="005628CC">
              <w:rPr>
                <w:szCs w:val="24"/>
              </w:rPr>
              <w:t>i</w:t>
            </w:r>
            <w:r w:rsidRPr="007765CF">
              <w:rPr>
                <w:szCs w:val="24"/>
              </w:rPr>
              <w:t xml:space="preserve"> nevažećom jer nije ovjerena i potpisana od strane odgovorne osobe, što se dokazuje navedenim dokumentom za verifikaciju. </w:t>
            </w:r>
          </w:p>
        </w:tc>
      </w:tr>
    </w:tbl>
    <w:p w14:paraId="39E932B9" w14:textId="77777777" w:rsidR="00E006B9" w:rsidRPr="007765CF" w:rsidRDefault="00E006B9" w:rsidP="00160A09">
      <w:pPr>
        <w:pStyle w:val="Odlomakpopisa"/>
        <w:tabs>
          <w:tab w:val="left" w:pos="284"/>
        </w:tabs>
        <w:ind w:left="0"/>
        <w:jc w:val="both"/>
        <w:rPr>
          <w:b/>
          <w:szCs w:val="24"/>
        </w:rPr>
      </w:pPr>
    </w:p>
    <w:p w14:paraId="424BA36C" w14:textId="77777777" w:rsidR="00160A09" w:rsidRPr="007765CF" w:rsidRDefault="00160A09" w:rsidP="001A56F2">
      <w:pPr>
        <w:pStyle w:val="Odlomakpopisa"/>
        <w:tabs>
          <w:tab w:val="left" w:pos="284"/>
        </w:tabs>
        <w:spacing w:before="60"/>
        <w:ind w:left="0"/>
        <w:contextualSpacing w:val="0"/>
        <w:jc w:val="both"/>
        <w:rPr>
          <w:b/>
          <w:szCs w:val="24"/>
        </w:rPr>
      </w:pPr>
      <w:r w:rsidRPr="007765CF">
        <w:rPr>
          <w:b/>
          <w:szCs w:val="24"/>
        </w:rPr>
        <w:t xml:space="preserve">Cjelovita dokumentacija koju je potrebno poslati na ovaj natječaj opisana je u točki 3.2. ovih Uputa. </w:t>
      </w:r>
    </w:p>
    <w:p w14:paraId="61E8B26E" w14:textId="659E5483" w:rsidR="0039441C" w:rsidRDefault="00160A09" w:rsidP="001A56F2">
      <w:pPr>
        <w:pStyle w:val="Odlomakpopisa"/>
        <w:tabs>
          <w:tab w:val="left" w:pos="284"/>
        </w:tabs>
        <w:spacing w:before="60"/>
        <w:ind w:left="0"/>
        <w:contextualSpacing w:val="0"/>
        <w:jc w:val="both"/>
        <w:rPr>
          <w:szCs w:val="24"/>
        </w:rPr>
      </w:pPr>
      <w:r w:rsidRPr="007765CF">
        <w:rPr>
          <w:szCs w:val="24"/>
        </w:rPr>
        <w:t>Obrasci</w:t>
      </w:r>
      <w:r w:rsidR="00F1696B" w:rsidRPr="007765CF">
        <w:rPr>
          <w:szCs w:val="24"/>
        </w:rPr>
        <w:t xml:space="preserve"> za prijavu mogu se preuzeti sa</w:t>
      </w:r>
      <w:r w:rsidR="004C578F">
        <w:rPr>
          <w:szCs w:val="24"/>
        </w:rPr>
        <w:t>:</w:t>
      </w:r>
      <w:r w:rsidR="00F1696B" w:rsidRPr="007765CF">
        <w:rPr>
          <w:szCs w:val="24"/>
        </w:rPr>
        <w:t xml:space="preserve"> </w:t>
      </w:r>
    </w:p>
    <w:p w14:paraId="2EEBC70F" w14:textId="579862B3" w:rsidR="0039441C" w:rsidRDefault="0039441C" w:rsidP="004C578F">
      <w:pPr>
        <w:tabs>
          <w:tab w:val="left" w:pos="284"/>
        </w:tabs>
        <w:spacing w:before="60"/>
        <w:jc w:val="both"/>
      </w:pPr>
      <w:r w:rsidRPr="004C578F">
        <w:rPr>
          <w:szCs w:val="24"/>
        </w:rPr>
        <w:t xml:space="preserve">- </w:t>
      </w:r>
      <w:r w:rsidR="00160A09" w:rsidRPr="004C578F">
        <w:rPr>
          <w:szCs w:val="24"/>
        </w:rPr>
        <w:t xml:space="preserve">službene mrežne stranice Ministarstva </w:t>
      </w:r>
      <w:r w:rsidR="0051643B">
        <w:rPr>
          <w:szCs w:val="24"/>
        </w:rPr>
        <w:t xml:space="preserve">rada, mirovinskoga </w:t>
      </w:r>
      <w:r w:rsidR="00C70AA2">
        <w:rPr>
          <w:szCs w:val="24"/>
        </w:rPr>
        <w:t>sustava, obitelji i socijalne politike</w:t>
      </w:r>
      <w:r w:rsidR="00E006B9" w:rsidRPr="004C578F">
        <w:rPr>
          <w:szCs w:val="24"/>
        </w:rPr>
        <w:t xml:space="preserve"> </w:t>
      </w:r>
      <w:hyperlink r:id="rId21" w:history="1">
        <w:r w:rsidR="000F718B" w:rsidRPr="00F15038">
          <w:rPr>
            <w:rStyle w:val="Hiperveza"/>
          </w:rPr>
          <w:t>https://mrosp.gov.hr/</w:t>
        </w:r>
      </w:hyperlink>
      <w:r w:rsidR="000F718B">
        <w:t xml:space="preserve"> </w:t>
      </w:r>
      <w:r>
        <w:t xml:space="preserve"> </w:t>
      </w:r>
      <w:r w:rsidR="004C578F">
        <w:t>i</w:t>
      </w:r>
    </w:p>
    <w:p w14:paraId="6AC93342" w14:textId="7179FF40" w:rsidR="00160A09" w:rsidRPr="007765CF" w:rsidRDefault="0039441C" w:rsidP="0039441C">
      <w:pPr>
        <w:pStyle w:val="Odlomakpopisa"/>
        <w:tabs>
          <w:tab w:val="left" w:pos="284"/>
        </w:tabs>
        <w:spacing w:before="60"/>
        <w:ind w:left="0"/>
        <w:contextualSpacing w:val="0"/>
        <w:jc w:val="both"/>
        <w:rPr>
          <w:szCs w:val="24"/>
        </w:rPr>
      </w:pPr>
      <w:r>
        <w:t xml:space="preserve">-  sustava </w:t>
      </w:r>
      <w:hyperlink r:id="rId22" w:history="1">
        <w:r w:rsidRPr="00FD0424">
          <w:rPr>
            <w:rStyle w:val="Hiperveza"/>
          </w:rPr>
          <w:t>www.financijskepodrske.hr</w:t>
        </w:r>
      </w:hyperlink>
      <w:r>
        <w:t xml:space="preserve"> </w:t>
      </w:r>
    </w:p>
    <w:p w14:paraId="43C060B0" w14:textId="77777777" w:rsidR="00F91D18" w:rsidRPr="007765CF" w:rsidRDefault="00F91D18" w:rsidP="00383A7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83A70" w:rsidRPr="007765CF" w14:paraId="1C1FD101" w14:textId="77777777" w:rsidTr="00070042">
        <w:trPr>
          <w:trHeight w:val="647"/>
        </w:trPr>
        <w:tc>
          <w:tcPr>
            <w:tcW w:w="9288" w:type="dxa"/>
            <w:shd w:val="clear" w:color="auto" w:fill="C5E0B3" w:themeFill="accent6" w:themeFillTint="66"/>
          </w:tcPr>
          <w:p w14:paraId="25DCA12C" w14:textId="77777777" w:rsidR="00383A70" w:rsidRPr="007765CF" w:rsidRDefault="00383A70" w:rsidP="009A4821">
            <w:pPr>
              <w:pStyle w:val="Naslov2"/>
              <w:numPr>
                <w:ilvl w:val="1"/>
                <w:numId w:val="18"/>
              </w:numPr>
              <w:rPr>
                <w:rFonts w:ascii="Times New Roman" w:hAnsi="Times New Roman"/>
                <w:color w:val="auto"/>
                <w:sz w:val="22"/>
              </w:rPr>
            </w:pPr>
            <w:bookmarkStart w:id="36" w:name="_Toc489011545"/>
            <w:r w:rsidRPr="007765CF">
              <w:rPr>
                <w:rFonts w:ascii="Times New Roman" w:hAnsi="Times New Roman"/>
                <w:color w:val="auto"/>
              </w:rPr>
              <w:t>Dokumentacija za Poziv</w:t>
            </w:r>
            <w:bookmarkEnd w:id="36"/>
          </w:p>
        </w:tc>
      </w:tr>
    </w:tbl>
    <w:p w14:paraId="0BA1D9CD" w14:textId="77777777" w:rsidR="00383A70" w:rsidRPr="007765CF" w:rsidRDefault="00383A70" w:rsidP="00383A70"/>
    <w:p w14:paraId="5B2D370E" w14:textId="77777777" w:rsidR="00FE4EE8" w:rsidRPr="007765CF" w:rsidRDefault="00FC5C11" w:rsidP="00FE4EE8">
      <w:pPr>
        <w:jc w:val="both"/>
        <w:rPr>
          <w:szCs w:val="24"/>
        </w:rPr>
      </w:pPr>
      <w:r w:rsidRPr="007765CF">
        <w:rPr>
          <w:szCs w:val="24"/>
        </w:rPr>
        <w:t>D</w:t>
      </w:r>
      <w:r w:rsidR="00FE4EE8" w:rsidRPr="007765CF">
        <w:rPr>
          <w:szCs w:val="24"/>
        </w:rPr>
        <w:t>ijelove prijave prema Pozivu čine sljedeći dokumenti i popunjeni obrasci:</w:t>
      </w:r>
    </w:p>
    <w:p w14:paraId="70A60D04" w14:textId="77777777" w:rsidR="00FE4EE8" w:rsidRPr="007765CF" w:rsidRDefault="00FE4EE8" w:rsidP="00FE4EE8">
      <w:pPr>
        <w:pStyle w:val="Odlomakpopisa"/>
        <w:tabs>
          <w:tab w:val="left" w:pos="284"/>
        </w:tabs>
        <w:ind w:left="284"/>
        <w:jc w:val="both"/>
        <w:rPr>
          <w:szCs w:val="24"/>
        </w:rPr>
      </w:pPr>
    </w:p>
    <w:p w14:paraId="2D4E591A" w14:textId="738BD86C" w:rsidR="00FE4EE8" w:rsidRPr="007765CF" w:rsidRDefault="00066560" w:rsidP="009A4821">
      <w:pPr>
        <w:pStyle w:val="Odlomakpopisa"/>
        <w:numPr>
          <w:ilvl w:val="0"/>
          <w:numId w:val="24"/>
        </w:numPr>
        <w:tabs>
          <w:tab w:val="left" w:pos="284"/>
        </w:tabs>
        <w:rPr>
          <w:b/>
          <w:szCs w:val="24"/>
        </w:rPr>
      </w:pPr>
      <w:r w:rsidRPr="007765CF">
        <w:rPr>
          <w:b/>
          <w:szCs w:val="24"/>
        </w:rPr>
        <w:t>OBAVEZNA NATJEČAJNA DOKUMENTACIJA</w:t>
      </w:r>
      <w:r w:rsidR="00FE4EE8" w:rsidRPr="007765CF">
        <w:rPr>
          <w:b/>
          <w:szCs w:val="24"/>
        </w:rPr>
        <w:t xml:space="preserve"> </w:t>
      </w:r>
      <w:r w:rsidR="00FE4EE8" w:rsidRPr="002B6811">
        <w:rPr>
          <w:bCs/>
          <w:szCs w:val="24"/>
        </w:rPr>
        <w:t>koju treba postaviti u sustav</w:t>
      </w:r>
      <w:r w:rsidR="00FE4EE8" w:rsidRPr="007765CF">
        <w:rPr>
          <w:b/>
          <w:szCs w:val="24"/>
        </w:rPr>
        <w:t xml:space="preserve"> </w:t>
      </w:r>
      <w:hyperlink r:id="rId23" w:history="1">
        <w:r w:rsidR="00FE4EE8" w:rsidRPr="007765CF">
          <w:rPr>
            <w:rStyle w:val="Hiperveza"/>
            <w:b/>
            <w:color w:val="auto"/>
            <w:szCs w:val="24"/>
          </w:rPr>
          <w:t>www.financijskepodrske.hr</w:t>
        </w:r>
      </w:hyperlink>
      <w:r w:rsidR="00FE4EE8" w:rsidRPr="007765CF">
        <w:rPr>
          <w:b/>
          <w:szCs w:val="24"/>
        </w:rPr>
        <w:t>:</w:t>
      </w:r>
    </w:p>
    <w:p w14:paraId="31BCFDA8" w14:textId="77777777" w:rsidR="00522854" w:rsidRPr="007765CF" w:rsidRDefault="00522854" w:rsidP="00BE0DBD">
      <w:pPr>
        <w:ind w:left="643"/>
        <w:contextualSpacing/>
        <w:jc w:val="both"/>
        <w:rPr>
          <w:noProof/>
          <w:szCs w:val="24"/>
        </w:rPr>
      </w:pPr>
    </w:p>
    <w:p w14:paraId="3A5BED40" w14:textId="77777777" w:rsidR="00057CFF" w:rsidRPr="00F066DB" w:rsidRDefault="00057CFF" w:rsidP="00F76FBC">
      <w:pPr>
        <w:pStyle w:val="Odlomakpopisa"/>
        <w:numPr>
          <w:ilvl w:val="0"/>
          <w:numId w:val="36"/>
        </w:numPr>
        <w:jc w:val="both"/>
        <w:rPr>
          <w:noProof/>
          <w:szCs w:val="24"/>
        </w:rPr>
      </w:pPr>
      <w:r w:rsidRPr="00F066DB">
        <w:rPr>
          <w:b/>
          <w:noProof/>
          <w:szCs w:val="24"/>
        </w:rPr>
        <w:t xml:space="preserve">Obrazac </w:t>
      </w:r>
      <w:r w:rsidRPr="00F86A84">
        <w:rPr>
          <w:b/>
          <w:noProof/>
          <w:szCs w:val="24"/>
        </w:rPr>
        <w:t>B1</w:t>
      </w:r>
      <w:r w:rsidR="00BE0DBD" w:rsidRPr="00F86A84">
        <w:rPr>
          <w:noProof/>
          <w:szCs w:val="24"/>
        </w:rPr>
        <w:t xml:space="preserve"> </w:t>
      </w:r>
      <w:r w:rsidRPr="00F86A84">
        <w:rPr>
          <w:b/>
          <w:noProof/>
          <w:szCs w:val="24"/>
        </w:rPr>
        <w:t xml:space="preserve">Obrazac opisa </w:t>
      </w:r>
      <w:r w:rsidR="003F6B8C" w:rsidRPr="00F86A84">
        <w:rPr>
          <w:b/>
          <w:noProof/>
          <w:szCs w:val="24"/>
        </w:rPr>
        <w:t>programa</w:t>
      </w:r>
      <w:r w:rsidRPr="00F066DB">
        <w:rPr>
          <w:noProof/>
          <w:szCs w:val="24"/>
        </w:rPr>
        <w:t xml:space="preserve"> – u </w:t>
      </w:r>
      <w:r w:rsidRPr="001B2D62">
        <w:rPr>
          <w:noProof/>
          <w:szCs w:val="24"/>
          <w:u w:val="single"/>
        </w:rPr>
        <w:t>otvorenom</w:t>
      </w:r>
      <w:r w:rsidRPr="00F066DB">
        <w:rPr>
          <w:noProof/>
          <w:szCs w:val="24"/>
        </w:rPr>
        <w:t xml:space="preserve"> formatu - .doc (na propisanom obrascu Ministarstva)</w:t>
      </w:r>
      <w:r w:rsidR="00B5601A">
        <w:rPr>
          <w:noProof/>
          <w:szCs w:val="24"/>
        </w:rPr>
        <w:t>;</w:t>
      </w:r>
    </w:p>
    <w:p w14:paraId="050B5D66" w14:textId="00A50A11" w:rsidR="00CD1FBE" w:rsidRPr="00F066DB" w:rsidRDefault="00CD1FBE" w:rsidP="00F76FBC">
      <w:pPr>
        <w:pStyle w:val="Odlomakpopisa"/>
        <w:numPr>
          <w:ilvl w:val="0"/>
          <w:numId w:val="36"/>
        </w:numPr>
        <w:tabs>
          <w:tab w:val="left" w:pos="2410"/>
        </w:tabs>
        <w:jc w:val="both"/>
        <w:rPr>
          <w:i/>
          <w:szCs w:val="24"/>
        </w:rPr>
      </w:pPr>
      <w:bookmarkStart w:id="37" w:name="_Hlk14101314"/>
      <w:r w:rsidRPr="00F066DB">
        <w:rPr>
          <w:b/>
          <w:szCs w:val="24"/>
        </w:rPr>
        <w:t xml:space="preserve">Obrazac </w:t>
      </w:r>
      <w:r w:rsidRPr="00F86A84">
        <w:rPr>
          <w:b/>
          <w:szCs w:val="24"/>
        </w:rPr>
        <w:t>B2</w:t>
      </w:r>
      <w:r w:rsidRPr="00F86A84">
        <w:rPr>
          <w:szCs w:val="24"/>
        </w:rPr>
        <w:t xml:space="preserve"> </w:t>
      </w:r>
      <w:r w:rsidRPr="00F86A84">
        <w:rPr>
          <w:b/>
          <w:szCs w:val="24"/>
        </w:rPr>
        <w:t>Obrazac proračuna za provedbu 1. godine</w:t>
      </w:r>
      <w:r w:rsidRPr="00F066DB">
        <w:rPr>
          <w:b/>
          <w:szCs w:val="24"/>
        </w:rPr>
        <w:t xml:space="preserve"> </w:t>
      </w:r>
      <w:r w:rsidR="0037069F">
        <w:rPr>
          <w:b/>
          <w:szCs w:val="24"/>
        </w:rPr>
        <w:t>dvogodišnjeg</w:t>
      </w:r>
      <w:r w:rsidRPr="00F066DB">
        <w:rPr>
          <w:b/>
          <w:szCs w:val="24"/>
        </w:rPr>
        <w:t xml:space="preserve"> programa </w:t>
      </w:r>
      <w:r w:rsidRPr="00F066DB">
        <w:rPr>
          <w:szCs w:val="24"/>
        </w:rPr>
        <w:t xml:space="preserve">– u </w:t>
      </w:r>
      <w:r w:rsidRPr="001B2D62">
        <w:rPr>
          <w:szCs w:val="24"/>
          <w:u w:val="single"/>
        </w:rPr>
        <w:t>otvorenom</w:t>
      </w:r>
      <w:r w:rsidRPr="00F066DB">
        <w:rPr>
          <w:szCs w:val="24"/>
        </w:rPr>
        <w:t xml:space="preserve"> formatu - .xls </w:t>
      </w:r>
      <w:r w:rsidRPr="00F066DB">
        <w:rPr>
          <w:i/>
          <w:szCs w:val="24"/>
        </w:rPr>
        <w:t>(na propisanom obrascu Ministarstva)</w:t>
      </w:r>
      <w:bookmarkEnd w:id="37"/>
      <w:r w:rsidR="00B5601A">
        <w:rPr>
          <w:i/>
          <w:szCs w:val="24"/>
        </w:rPr>
        <w:t>;</w:t>
      </w:r>
    </w:p>
    <w:p w14:paraId="1B5A14B0" w14:textId="77777777" w:rsidR="00F066DB" w:rsidRPr="0037069F" w:rsidRDefault="00F066DB" w:rsidP="00F066DB">
      <w:pPr>
        <w:pStyle w:val="Odlomakpopisa"/>
        <w:tabs>
          <w:tab w:val="left" w:pos="2410"/>
        </w:tabs>
        <w:jc w:val="both"/>
        <w:rPr>
          <w:i/>
          <w:sz w:val="8"/>
          <w:szCs w:val="8"/>
        </w:rPr>
      </w:pPr>
    </w:p>
    <w:p w14:paraId="53A91F22" w14:textId="39A4C718" w:rsidR="00CD1FBE" w:rsidRPr="00F066DB" w:rsidRDefault="00CD1FBE" w:rsidP="00F76FBC">
      <w:pPr>
        <w:pStyle w:val="Odlomakpopisa"/>
        <w:numPr>
          <w:ilvl w:val="0"/>
          <w:numId w:val="36"/>
        </w:numPr>
        <w:tabs>
          <w:tab w:val="left" w:pos="2410"/>
        </w:tabs>
        <w:jc w:val="both"/>
        <w:rPr>
          <w:szCs w:val="24"/>
        </w:rPr>
      </w:pPr>
      <w:r w:rsidRPr="00F066DB">
        <w:rPr>
          <w:b/>
          <w:szCs w:val="24"/>
        </w:rPr>
        <w:t xml:space="preserve">Obrazac </w:t>
      </w:r>
      <w:r w:rsidRPr="00F86A84">
        <w:rPr>
          <w:b/>
          <w:szCs w:val="24"/>
        </w:rPr>
        <w:t>B2a</w:t>
      </w:r>
      <w:r w:rsidRPr="00F86A84">
        <w:rPr>
          <w:szCs w:val="24"/>
        </w:rPr>
        <w:t xml:space="preserve"> </w:t>
      </w:r>
      <w:r w:rsidRPr="00F86A84">
        <w:rPr>
          <w:b/>
          <w:szCs w:val="24"/>
        </w:rPr>
        <w:t xml:space="preserve">Obrazac proračuna programa za </w:t>
      </w:r>
      <w:r w:rsidR="00901DA3" w:rsidRPr="00F86A84">
        <w:rPr>
          <w:b/>
          <w:szCs w:val="24"/>
        </w:rPr>
        <w:t>dvije</w:t>
      </w:r>
      <w:r w:rsidRPr="00F86A84">
        <w:rPr>
          <w:b/>
          <w:szCs w:val="24"/>
        </w:rPr>
        <w:t xml:space="preserve"> godine provedbe</w:t>
      </w:r>
      <w:r w:rsidRPr="00F066DB">
        <w:rPr>
          <w:szCs w:val="24"/>
        </w:rPr>
        <w:t xml:space="preserve"> – u </w:t>
      </w:r>
      <w:r w:rsidRPr="001B2D62">
        <w:rPr>
          <w:szCs w:val="24"/>
          <w:u w:val="single"/>
        </w:rPr>
        <w:t>otvorenom</w:t>
      </w:r>
    </w:p>
    <w:p w14:paraId="042122AE" w14:textId="75FF4187" w:rsidR="00F066DB" w:rsidRDefault="00CD1FBE" w:rsidP="00F066DB">
      <w:pPr>
        <w:ind w:left="709" w:hanging="709"/>
        <w:jc w:val="both"/>
        <w:rPr>
          <w:rFonts w:eastAsia="Calibri"/>
          <w:i/>
          <w:snapToGrid/>
          <w:szCs w:val="24"/>
        </w:rPr>
      </w:pPr>
      <w:r>
        <w:rPr>
          <w:szCs w:val="24"/>
        </w:rPr>
        <w:t xml:space="preserve">        </w:t>
      </w:r>
      <w:r w:rsidRPr="004A631E">
        <w:rPr>
          <w:szCs w:val="24"/>
        </w:rPr>
        <w:t xml:space="preserve"> </w:t>
      </w:r>
      <w:r>
        <w:rPr>
          <w:szCs w:val="24"/>
        </w:rPr>
        <w:t xml:space="preserve">   </w:t>
      </w:r>
      <w:r w:rsidRPr="004A631E">
        <w:rPr>
          <w:szCs w:val="24"/>
        </w:rPr>
        <w:t xml:space="preserve">formatu .xls </w:t>
      </w:r>
      <w:r w:rsidR="00B5601A">
        <w:rPr>
          <w:szCs w:val="24"/>
        </w:rPr>
        <w:t>(</w:t>
      </w:r>
      <w:r w:rsidRPr="004A631E">
        <w:rPr>
          <w:i/>
          <w:szCs w:val="24"/>
        </w:rPr>
        <w:t>na propisanom obrascu Ministarstva</w:t>
      </w:r>
      <w:r w:rsidR="00B5601A">
        <w:rPr>
          <w:i/>
          <w:szCs w:val="24"/>
        </w:rPr>
        <w:t>);</w:t>
      </w:r>
    </w:p>
    <w:p w14:paraId="01C61708" w14:textId="1EEAC5B4" w:rsidR="00BE3E34" w:rsidRDefault="00AE411E" w:rsidP="00F76FBC">
      <w:pPr>
        <w:pStyle w:val="Odlomakpopisa"/>
        <w:numPr>
          <w:ilvl w:val="0"/>
          <w:numId w:val="36"/>
        </w:numPr>
        <w:rPr>
          <w:noProof/>
          <w:szCs w:val="24"/>
        </w:rPr>
      </w:pPr>
      <w:r w:rsidRPr="00F066DB">
        <w:rPr>
          <w:b/>
          <w:noProof/>
          <w:szCs w:val="24"/>
        </w:rPr>
        <w:t xml:space="preserve">Obrazac </w:t>
      </w:r>
      <w:r w:rsidRPr="00F86A84">
        <w:rPr>
          <w:b/>
          <w:noProof/>
          <w:szCs w:val="24"/>
        </w:rPr>
        <w:t>B4</w:t>
      </w:r>
      <w:r w:rsidRPr="00F86A84">
        <w:rPr>
          <w:noProof/>
          <w:szCs w:val="24"/>
        </w:rPr>
        <w:t xml:space="preserve"> </w:t>
      </w:r>
      <w:r w:rsidRPr="00F86A84">
        <w:rPr>
          <w:b/>
          <w:noProof/>
          <w:szCs w:val="24"/>
        </w:rPr>
        <w:t>Obrazac Izjave o partnerstvu</w:t>
      </w:r>
      <w:r w:rsidR="00F72813">
        <w:rPr>
          <w:b/>
          <w:noProof/>
          <w:szCs w:val="24"/>
        </w:rPr>
        <w:t xml:space="preserve"> </w:t>
      </w:r>
      <w:r w:rsidR="001737DD">
        <w:rPr>
          <w:b/>
          <w:noProof/>
          <w:szCs w:val="24"/>
        </w:rPr>
        <w:t xml:space="preserve">- </w:t>
      </w:r>
      <w:r w:rsidR="00F72813">
        <w:rPr>
          <w:b/>
          <w:noProof/>
          <w:szCs w:val="24"/>
        </w:rPr>
        <w:t>skeniran</w:t>
      </w:r>
      <w:r w:rsidRPr="00AE411E">
        <w:rPr>
          <w:noProof/>
          <w:szCs w:val="24"/>
        </w:rPr>
        <w:t xml:space="preserve"> </w:t>
      </w:r>
      <w:r w:rsidR="0004652B">
        <w:rPr>
          <w:noProof/>
          <w:szCs w:val="24"/>
        </w:rPr>
        <w:t>–</w:t>
      </w:r>
      <w:r w:rsidRPr="00AE411E">
        <w:rPr>
          <w:noProof/>
          <w:szCs w:val="24"/>
        </w:rPr>
        <w:t xml:space="preserve"> </w:t>
      </w:r>
      <w:r w:rsidR="0004652B" w:rsidRPr="00360D41">
        <w:rPr>
          <w:b/>
          <w:bCs/>
          <w:noProof/>
          <w:szCs w:val="24"/>
          <w:u w:val="single"/>
        </w:rPr>
        <w:t>samo za prijavitelje</w:t>
      </w:r>
      <w:r w:rsidR="00092F05" w:rsidRPr="00360D41">
        <w:rPr>
          <w:b/>
          <w:bCs/>
          <w:noProof/>
          <w:szCs w:val="24"/>
          <w:u w:val="single"/>
        </w:rPr>
        <w:t xml:space="preserve"> na prioritetno područje </w:t>
      </w:r>
      <w:r w:rsidR="00092F05" w:rsidRPr="00360D41">
        <w:rPr>
          <w:b/>
          <w:bCs/>
          <w:u w:val="single"/>
        </w:rPr>
        <w:t xml:space="preserve">1. </w:t>
      </w:r>
      <w:r w:rsidR="003A2AAE" w:rsidRPr="00360D41">
        <w:rPr>
          <w:b/>
          <w:bCs/>
          <w:szCs w:val="24"/>
          <w:u w:val="single"/>
        </w:rPr>
        <w:t>Programi</w:t>
      </w:r>
      <w:r w:rsidR="00092F05" w:rsidRPr="00360D41">
        <w:rPr>
          <w:b/>
          <w:bCs/>
          <w:szCs w:val="24"/>
          <w:u w:val="single"/>
        </w:rPr>
        <w:t xml:space="preserve"> usmjereni smanjenju socijalne isključenosti pripadnika romske zajednice</w:t>
      </w:r>
      <w:r w:rsidRPr="00AE411E">
        <w:rPr>
          <w:noProof/>
          <w:szCs w:val="24"/>
        </w:rPr>
        <w:t xml:space="preserve"> </w:t>
      </w:r>
    </w:p>
    <w:p w14:paraId="2E4E2A96" w14:textId="0DF54565" w:rsidR="00AE411E" w:rsidRPr="00AE411E" w:rsidRDefault="00BE3E34" w:rsidP="00BE3E34">
      <w:pPr>
        <w:pStyle w:val="Odlomakpopisa"/>
        <w:ind w:left="644"/>
        <w:rPr>
          <w:noProof/>
          <w:szCs w:val="24"/>
        </w:rPr>
      </w:pPr>
      <w:r w:rsidRPr="004C6313">
        <w:rPr>
          <w:bCs/>
          <w:noProof/>
          <w:szCs w:val="24"/>
        </w:rPr>
        <w:t>(</w:t>
      </w:r>
      <w:r w:rsidR="00AE411E" w:rsidRPr="00AE411E">
        <w:rPr>
          <w:noProof/>
          <w:szCs w:val="24"/>
        </w:rPr>
        <w:t xml:space="preserve">Ovaj obrazac obvezno mora biti potpisan od strane nositelja </w:t>
      </w:r>
      <w:r>
        <w:rPr>
          <w:noProof/>
          <w:szCs w:val="24"/>
        </w:rPr>
        <w:t>programa</w:t>
      </w:r>
      <w:r w:rsidR="004C6313">
        <w:rPr>
          <w:noProof/>
          <w:szCs w:val="24"/>
        </w:rPr>
        <w:t xml:space="preserve"> ali</w:t>
      </w:r>
      <w:r w:rsidR="00AE411E" w:rsidRPr="00AE411E">
        <w:rPr>
          <w:noProof/>
          <w:szCs w:val="24"/>
        </w:rPr>
        <w:t xml:space="preserve"> </w:t>
      </w:r>
      <w:r w:rsidR="00244FB8">
        <w:rPr>
          <w:noProof/>
          <w:szCs w:val="24"/>
        </w:rPr>
        <w:t>i</w:t>
      </w:r>
      <w:r w:rsidR="00AE411E" w:rsidRPr="00AE411E">
        <w:rPr>
          <w:noProof/>
          <w:szCs w:val="24"/>
        </w:rPr>
        <w:t xml:space="preserve"> partnera na </w:t>
      </w:r>
      <w:r w:rsidR="004C6313">
        <w:rPr>
          <w:noProof/>
          <w:szCs w:val="24"/>
        </w:rPr>
        <w:t>programu</w:t>
      </w:r>
      <w:r w:rsidR="00AE411E" w:rsidRPr="00AE411E">
        <w:rPr>
          <w:noProof/>
          <w:szCs w:val="24"/>
        </w:rPr>
        <w:t xml:space="preserve">. Potrebno je priložiti onoliko obrazaca koliko ima partnera na </w:t>
      </w:r>
      <w:r w:rsidR="00987677">
        <w:rPr>
          <w:noProof/>
          <w:szCs w:val="24"/>
        </w:rPr>
        <w:t>programu</w:t>
      </w:r>
      <w:r w:rsidR="004C6313">
        <w:rPr>
          <w:noProof/>
          <w:szCs w:val="24"/>
        </w:rPr>
        <w:t>)</w:t>
      </w:r>
      <w:r w:rsidR="00AE411E" w:rsidRPr="00AE411E">
        <w:rPr>
          <w:noProof/>
          <w:szCs w:val="24"/>
        </w:rPr>
        <w:t xml:space="preserve"> - </w:t>
      </w:r>
      <w:r w:rsidR="00AE411E" w:rsidRPr="0013518C">
        <w:rPr>
          <w:b/>
          <w:bCs/>
          <w:noProof/>
          <w:szCs w:val="24"/>
        </w:rPr>
        <w:t>skenirano</w:t>
      </w:r>
    </w:p>
    <w:p w14:paraId="32AF48E4" w14:textId="77777777" w:rsidR="00222390" w:rsidRPr="00F90C81" w:rsidRDefault="00222390" w:rsidP="00B27639">
      <w:pPr>
        <w:jc w:val="both"/>
        <w:rPr>
          <w:bCs/>
          <w:noProof/>
          <w:sz w:val="20"/>
        </w:rPr>
      </w:pPr>
    </w:p>
    <w:p w14:paraId="67A50E04" w14:textId="5E3374FA" w:rsidR="00B27639" w:rsidRPr="00103943" w:rsidRDefault="00222390" w:rsidP="00B27639">
      <w:pPr>
        <w:jc w:val="both"/>
        <w:rPr>
          <w:bCs/>
          <w:noProof/>
          <w:szCs w:val="24"/>
        </w:rPr>
      </w:pPr>
      <w:r>
        <w:rPr>
          <w:bCs/>
          <w:noProof/>
          <w:szCs w:val="24"/>
        </w:rPr>
        <w:t>4</w:t>
      </w:r>
      <w:r w:rsidR="00B27639" w:rsidRPr="00103943">
        <w:rPr>
          <w:bCs/>
          <w:noProof/>
          <w:szCs w:val="24"/>
        </w:rPr>
        <w:t>.1.</w:t>
      </w:r>
      <w:r w:rsidR="00B27639" w:rsidRPr="00103943">
        <w:rPr>
          <w:bCs/>
          <w:noProof/>
          <w:szCs w:val="24"/>
        </w:rPr>
        <w:tab/>
        <w:t>Dokumenti kojim se dokazuje pravna osobnost partnera</w:t>
      </w:r>
      <w:r w:rsidR="00B27639">
        <w:rPr>
          <w:bCs/>
          <w:noProof/>
          <w:szCs w:val="24"/>
        </w:rPr>
        <w:t xml:space="preserve"> </w:t>
      </w:r>
      <w:r w:rsidR="00B27639" w:rsidRPr="00987677">
        <w:rPr>
          <w:bCs/>
          <w:noProof/>
          <w:szCs w:val="24"/>
          <w:u w:val="single"/>
        </w:rPr>
        <w:t>i moraju se dostaviti uz Obrazac B4</w:t>
      </w:r>
      <w:r w:rsidR="00B27639" w:rsidRPr="00103943">
        <w:rPr>
          <w:bCs/>
          <w:noProof/>
          <w:szCs w:val="24"/>
        </w:rPr>
        <w:t xml:space="preserve"> - skenirani: </w:t>
      </w:r>
    </w:p>
    <w:p w14:paraId="4217A611" w14:textId="77777777" w:rsidR="00B27639" w:rsidRPr="00F90C81" w:rsidRDefault="00B27639" w:rsidP="00B27639">
      <w:pPr>
        <w:jc w:val="both"/>
        <w:rPr>
          <w:bCs/>
          <w:noProof/>
          <w:sz w:val="8"/>
          <w:szCs w:val="8"/>
        </w:rPr>
      </w:pPr>
    </w:p>
    <w:p w14:paraId="204AA242" w14:textId="39E0FC37" w:rsidR="00B27639" w:rsidRPr="00103943" w:rsidRDefault="006420C5" w:rsidP="00B27639">
      <w:pPr>
        <w:jc w:val="both"/>
        <w:rPr>
          <w:bCs/>
          <w:noProof/>
          <w:szCs w:val="24"/>
        </w:rPr>
      </w:pPr>
      <w:r>
        <w:rPr>
          <w:bCs/>
          <w:noProof/>
          <w:szCs w:val="24"/>
        </w:rPr>
        <w:t>4</w:t>
      </w:r>
      <w:r w:rsidR="00B27639" w:rsidRPr="00103943">
        <w:rPr>
          <w:bCs/>
          <w:noProof/>
          <w:szCs w:val="24"/>
        </w:rPr>
        <w:t xml:space="preserve">.1.1. u slučaju da se </w:t>
      </w:r>
      <w:r>
        <w:rPr>
          <w:bCs/>
          <w:noProof/>
          <w:szCs w:val="24"/>
        </w:rPr>
        <w:t>program</w:t>
      </w:r>
      <w:r w:rsidR="00B27639" w:rsidRPr="00103943">
        <w:rPr>
          <w:bCs/>
          <w:noProof/>
          <w:szCs w:val="24"/>
        </w:rPr>
        <w:t xml:space="preserve"> prijavljuje u partnerstvu </w:t>
      </w:r>
      <w:r w:rsidR="00B27639" w:rsidRPr="00662F9B">
        <w:rPr>
          <w:b/>
          <w:noProof/>
          <w:szCs w:val="24"/>
          <w:u w:val="single"/>
        </w:rPr>
        <w:t>s udrugom</w:t>
      </w:r>
      <w:r w:rsidR="00B27639" w:rsidRPr="00E51707">
        <w:rPr>
          <w:bCs/>
          <w:noProof/>
          <w:szCs w:val="24"/>
          <w:u w:val="single"/>
        </w:rPr>
        <w:t>,</w:t>
      </w:r>
      <w:r w:rsidR="00B27639" w:rsidRPr="00103943">
        <w:rPr>
          <w:bCs/>
          <w:noProof/>
          <w:szCs w:val="24"/>
        </w:rPr>
        <w:t xml:space="preserve"> udruga (partner) mora udovoljavati istim formalnim uvjetima kao udruga prijavitelj, te se uz Izjavu o partnerstvu</w:t>
      </w:r>
      <w:r w:rsidR="008C61B6">
        <w:rPr>
          <w:bCs/>
          <w:noProof/>
          <w:szCs w:val="24"/>
        </w:rPr>
        <w:t xml:space="preserve"> (Obrazac B4)</w:t>
      </w:r>
      <w:r w:rsidR="00B27639" w:rsidRPr="00103943">
        <w:rPr>
          <w:bCs/>
          <w:noProof/>
          <w:szCs w:val="24"/>
        </w:rPr>
        <w:t xml:space="preserve"> dostavlja i sljedeća dokumentacija:</w:t>
      </w:r>
    </w:p>
    <w:p w14:paraId="6A3F8DC6" w14:textId="77777777" w:rsidR="00B27639" w:rsidRPr="00103943" w:rsidRDefault="00B27639" w:rsidP="00B27639">
      <w:pPr>
        <w:jc w:val="both"/>
        <w:rPr>
          <w:bCs/>
          <w:noProof/>
          <w:szCs w:val="24"/>
        </w:rPr>
      </w:pPr>
    </w:p>
    <w:p w14:paraId="232ECFEE" w14:textId="553D313E" w:rsidR="00B27639" w:rsidRPr="00103943" w:rsidRDefault="00B27639" w:rsidP="00B27639">
      <w:pPr>
        <w:jc w:val="both"/>
        <w:rPr>
          <w:bCs/>
          <w:noProof/>
          <w:szCs w:val="24"/>
        </w:rPr>
      </w:pPr>
      <w:r w:rsidRPr="00103943">
        <w:rPr>
          <w:bCs/>
          <w:noProof/>
          <w:szCs w:val="24"/>
        </w:rPr>
        <w:t xml:space="preserve">a) Preslika važećeg Statuta za svaku udrugu koja je partner u provedbi </w:t>
      </w:r>
      <w:r w:rsidR="008C61B6">
        <w:rPr>
          <w:bCs/>
          <w:noProof/>
          <w:szCs w:val="24"/>
        </w:rPr>
        <w:t>programa</w:t>
      </w:r>
      <w:r w:rsidRPr="00103943">
        <w:rPr>
          <w:bCs/>
          <w:noProof/>
          <w:szCs w:val="24"/>
        </w:rPr>
        <w:t xml:space="preserve"> (u slučaju da Statut partnerske organizacije nije vidljiv u sustavu ili se do njega ne može ni na koji način), </w:t>
      </w:r>
    </w:p>
    <w:p w14:paraId="55EB9F9F" w14:textId="040772CB" w:rsidR="00B27639" w:rsidRPr="00103943" w:rsidRDefault="00B27639" w:rsidP="00B27639">
      <w:pPr>
        <w:jc w:val="both"/>
        <w:rPr>
          <w:bCs/>
          <w:noProof/>
          <w:szCs w:val="24"/>
        </w:rPr>
      </w:pPr>
      <w:r w:rsidRPr="00103943">
        <w:rPr>
          <w:bCs/>
          <w:noProof/>
          <w:szCs w:val="24"/>
        </w:rPr>
        <w:t xml:space="preserve">b) Financijski plan (ako je primjenjivo) i </w:t>
      </w:r>
      <w:r w:rsidR="001F3E39">
        <w:rPr>
          <w:bCs/>
          <w:noProof/>
          <w:szCs w:val="24"/>
        </w:rPr>
        <w:t>P</w:t>
      </w:r>
      <w:r w:rsidRPr="00103943">
        <w:rPr>
          <w:bCs/>
          <w:noProof/>
          <w:szCs w:val="24"/>
        </w:rPr>
        <w:t xml:space="preserve">rogram </w:t>
      </w:r>
      <w:r w:rsidR="001F3E39">
        <w:rPr>
          <w:bCs/>
          <w:noProof/>
          <w:szCs w:val="24"/>
        </w:rPr>
        <w:t xml:space="preserve">rada </w:t>
      </w:r>
      <w:r w:rsidRPr="00103943">
        <w:rPr>
          <w:bCs/>
          <w:noProof/>
          <w:szCs w:val="24"/>
        </w:rPr>
        <w:t>udruge partnera za 20</w:t>
      </w:r>
      <w:r w:rsidR="000C548A">
        <w:rPr>
          <w:bCs/>
          <w:noProof/>
          <w:szCs w:val="24"/>
        </w:rPr>
        <w:t>21</w:t>
      </w:r>
      <w:r w:rsidRPr="00103943">
        <w:rPr>
          <w:bCs/>
          <w:noProof/>
          <w:szCs w:val="24"/>
        </w:rPr>
        <w:t xml:space="preserve">. godinu, i </w:t>
      </w:r>
    </w:p>
    <w:p w14:paraId="4B577F83" w14:textId="7AFC2656" w:rsidR="00B27639" w:rsidRPr="00103943" w:rsidRDefault="00B27639" w:rsidP="00B27639">
      <w:pPr>
        <w:jc w:val="both"/>
        <w:rPr>
          <w:bCs/>
          <w:noProof/>
          <w:szCs w:val="24"/>
        </w:rPr>
      </w:pPr>
      <w:r w:rsidRPr="00103943">
        <w:rPr>
          <w:bCs/>
          <w:noProof/>
          <w:szCs w:val="24"/>
        </w:rPr>
        <w:t xml:space="preserve">c) Obrazac B6 Obrazac Izjave o financiranim projektima/programima iz sredstava Državnog proračuna i proračuna jedinica lokalne i područne (regionalne) samouprave u </w:t>
      </w:r>
      <w:r w:rsidR="00F54832" w:rsidRPr="00103943">
        <w:rPr>
          <w:bCs/>
          <w:noProof/>
          <w:szCs w:val="24"/>
        </w:rPr>
        <w:t>20</w:t>
      </w:r>
      <w:r w:rsidR="00F54832">
        <w:rPr>
          <w:bCs/>
          <w:noProof/>
          <w:szCs w:val="24"/>
        </w:rPr>
        <w:t>20</w:t>
      </w:r>
      <w:r w:rsidRPr="00103943">
        <w:rPr>
          <w:bCs/>
          <w:noProof/>
          <w:szCs w:val="24"/>
        </w:rPr>
        <w:t xml:space="preserve">. i </w:t>
      </w:r>
      <w:r w:rsidR="00F54832" w:rsidRPr="00103943">
        <w:rPr>
          <w:bCs/>
          <w:noProof/>
          <w:szCs w:val="24"/>
        </w:rPr>
        <w:t>20</w:t>
      </w:r>
      <w:r w:rsidR="00F54832">
        <w:rPr>
          <w:bCs/>
          <w:noProof/>
          <w:szCs w:val="24"/>
        </w:rPr>
        <w:t>21</w:t>
      </w:r>
      <w:r w:rsidRPr="00103943">
        <w:rPr>
          <w:bCs/>
          <w:noProof/>
          <w:szCs w:val="24"/>
        </w:rPr>
        <w:t xml:space="preserve">. godini i/ili sredstava iz dijela prihoda od igara na sreću u </w:t>
      </w:r>
      <w:r w:rsidR="00F54832" w:rsidRPr="00103943">
        <w:rPr>
          <w:bCs/>
          <w:noProof/>
          <w:szCs w:val="24"/>
        </w:rPr>
        <w:t>20</w:t>
      </w:r>
      <w:r w:rsidR="00F54832">
        <w:rPr>
          <w:bCs/>
          <w:noProof/>
          <w:szCs w:val="24"/>
        </w:rPr>
        <w:t>20</w:t>
      </w:r>
      <w:r w:rsidRPr="00103943">
        <w:rPr>
          <w:bCs/>
          <w:noProof/>
          <w:szCs w:val="24"/>
        </w:rPr>
        <w:t xml:space="preserve">. i </w:t>
      </w:r>
      <w:r w:rsidR="00F54832" w:rsidRPr="00103943">
        <w:rPr>
          <w:bCs/>
          <w:noProof/>
          <w:szCs w:val="24"/>
        </w:rPr>
        <w:t>20</w:t>
      </w:r>
      <w:r w:rsidR="00F54832">
        <w:rPr>
          <w:bCs/>
          <w:noProof/>
          <w:szCs w:val="24"/>
        </w:rPr>
        <w:t>21</w:t>
      </w:r>
      <w:r w:rsidRPr="00103943">
        <w:rPr>
          <w:bCs/>
          <w:noProof/>
          <w:szCs w:val="24"/>
        </w:rPr>
        <w:t>. godini - potpisana. Izjava se obvezno dostavlja i ukoliko organizaciji - partneru nisu bili sufinancirani projekti/programi) - skenirano</w:t>
      </w:r>
    </w:p>
    <w:p w14:paraId="76C39BE1" w14:textId="77777777" w:rsidR="00B27639" w:rsidRPr="00103943" w:rsidRDefault="00B27639" w:rsidP="00B27639">
      <w:pPr>
        <w:jc w:val="both"/>
        <w:rPr>
          <w:bCs/>
          <w:noProof/>
          <w:szCs w:val="24"/>
        </w:rPr>
      </w:pPr>
    </w:p>
    <w:p w14:paraId="493FF808" w14:textId="092935D2" w:rsidR="00B27639" w:rsidRPr="00103943" w:rsidRDefault="00CC3525" w:rsidP="00B27639">
      <w:pPr>
        <w:jc w:val="both"/>
        <w:rPr>
          <w:bCs/>
          <w:noProof/>
          <w:szCs w:val="24"/>
        </w:rPr>
      </w:pPr>
      <w:r>
        <w:rPr>
          <w:bCs/>
          <w:noProof/>
          <w:szCs w:val="24"/>
        </w:rPr>
        <w:t>4</w:t>
      </w:r>
      <w:r w:rsidR="00B27639" w:rsidRPr="00103943">
        <w:rPr>
          <w:bCs/>
          <w:noProof/>
          <w:szCs w:val="24"/>
        </w:rPr>
        <w:t xml:space="preserve">.1.2. ukoliko se </w:t>
      </w:r>
      <w:bookmarkStart w:id="38" w:name="_Hlk65669510"/>
      <w:r w:rsidR="006F3299">
        <w:rPr>
          <w:bCs/>
          <w:noProof/>
          <w:szCs w:val="24"/>
        </w:rPr>
        <w:t>program</w:t>
      </w:r>
      <w:bookmarkEnd w:id="38"/>
      <w:r w:rsidR="00B27639" w:rsidRPr="00103943">
        <w:rPr>
          <w:bCs/>
          <w:noProof/>
          <w:szCs w:val="24"/>
        </w:rPr>
        <w:t xml:space="preserve"> prijavljuje u partnerstvu </w:t>
      </w:r>
      <w:r w:rsidR="00B27639" w:rsidRPr="00C722B5">
        <w:rPr>
          <w:b/>
          <w:noProof/>
          <w:szCs w:val="24"/>
          <w:u w:val="single"/>
        </w:rPr>
        <w:t>s javnom ustanovom</w:t>
      </w:r>
      <w:r w:rsidR="00B27639" w:rsidRPr="00103943">
        <w:rPr>
          <w:bCs/>
          <w:noProof/>
          <w:szCs w:val="24"/>
        </w:rPr>
        <w:t>, ista mora zadovoljiti uvjet vezan uz godine djelovanja te je uz Izjavu o partnerstvu</w:t>
      </w:r>
      <w:r w:rsidR="00F53B80">
        <w:rPr>
          <w:bCs/>
          <w:noProof/>
          <w:szCs w:val="24"/>
        </w:rPr>
        <w:t xml:space="preserve"> (Obrazac B4)</w:t>
      </w:r>
      <w:r w:rsidR="00B27639" w:rsidRPr="00103943">
        <w:rPr>
          <w:bCs/>
          <w:noProof/>
          <w:szCs w:val="24"/>
        </w:rPr>
        <w:t xml:space="preserve"> potrebno prijavi priložiti i Izvadak iz sudskog registra</w:t>
      </w:r>
      <w:r w:rsidR="00847032">
        <w:rPr>
          <w:bCs/>
          <w:noProof/>
          <w:szCs w:val="24"/>
        </w:rPr>
        <w:t>, ako isti nije vidljiv u sustavu</w:t>
      </w:r>
      <w:r w:rsidR="00B27639" w:rsidRPr="00103943">
        <w:rPr>
          <w:bCs/>
          <w:noProof/>
          <w:szCs w:val="24"/>
        </w:rPr>
        <w:t xml:space="preserve"> – skenirano,</w:t>
      </w:r>
    </w:p>
    <w:p w14:paraId="361B16F6" w14:textId="77777777" w:rsidR="00B27639" w:rsidRPr="00103943" w:rsidRDefault="00B27639" w:rsidP="00B27639">
      <w:pPr>
        <w:jc w:val="both"/>
        <w:rPr>
          <w:bCs/>
          <w:noProof/>
          <w:szCs w:val="24"/>
        </w:rPr>
      </w:pPr>
    </w:p>
    <w:p w14:paraId="484C9CDB" w14:textId="0B02BC18" w:rsidR="00B27639" w:rsidRPr="00103943" w:rsidRDefault="00CC3525" w:rsidP="00B27639">
      <w:pPr>
        <w:jc w:val="both"/>
        <w:rPr>
          <w:bCs/>
          <w:noProof/>
          <w:szCs w:val="24"/>
        </w:rPr>
      </w:pPr>
      <w:r>
        <w:rPr>
          <w:bCs/>
          <w:noProof/>
          <w:szCs w:val="24"/>
        </w:rPr>
        <w:t>4</w:t>
      </w:r>
      <w:r w:rsidR="00B27639" w:rsidRPr="00103943">
        <w:rPr>
          <w:bCs/>
          <w:noProof/>
          <w:szCs w:val="24"/>
        </w:rPr>
        <w:t xml:space="preserve">.1.3. za partnerstvo </w:t>
      </w:r>
      <w:r w:rsidR="00B27639" w:rsidRPr="00A21138">
        <w:rPr>
          <w:b/>
          <w:noProof/>
          <w:szCs w:val="24"/>
          <w:u w:val="single"/>
        </w:rPr>
        <w:t>s</w:t>
      </w:r>
      <w:r w:rsidR="005335C7" w:rsidRPr="00A21138">
        <w:rPr>
          <w:b/>
          <w:noProof/>
          <w:szCs w:val="24"/>
          <w:u w:val="single"/>
        </w:rPr>
        <w:t xml:space="preserve"> jedinicom lokalne</w:t>
      </w:r>
      <w:r w:rsidR="00046D70" w:rsidRPr="00A21138">
        <w:rPr>
          <w:b/>
          <w:noProof/>
          <w:szCs w:val="24"/>
          <w:u w:val="single"/>
        </w:rPr>
        <w:t xml:space="preserve"> i područ</w:t>
      </w:r>
      <w:r w:rsidR="00A21138" w:rsidRPr="00A21138">
        <w:rPr>
          <w:b/>
          <w:noProof/>
          <w:szCs w:val="24"/>
          <w:u w:val="single"/>
        </w:rPr>
        <w:t>ne (regionalne) samouprave</w:t>
      </w:r>
      <w:r w:rsidR="00B27639" w:rsidRPr="00A21138">
        <w:rPr>
          <w:b/>
          <w:noProof/>
          <w:szCs w:val="24"/>
          <w:u w:val="single"/>
        </w:rPr>
        <w:t>JLPS</w:t>
      </w:r>
      <w:r w:rsidR="00B27639" w:rsidRPr="00103943">
        <w:rPr>
          <w:bCs/>
          <w:noProof/>
          <w:szCs w:val="24"/>
        </w:rPr>
        <w:t xml:space="preserve"> dovoljno je dostaviti Izjavu o partnerstvu</w:t>
      </w:r>
      <w:r w:rsidR="00011C1E">
        <w:rPr>
          <w:bCs/>
          <w:noProof/>
          <w:szCs w:val="24"/>
        </w:rPr>
        <w:t xml:space="preserve"> (Obrazac B4)</w:t>
      </w:r>
      <w:r w:rsidR="00B27639" w:rsidRPr="00103943">
        <w:rPr>
          <w:bCs/>
          <w:noProof/>
          <w:szCs w:val="24"/>
        </w:rPr>
        <w:t xml:space="preserve"> - skenirano.</w:t>
      </w:r>
    </w:p>
    <w:p w14:paraId="07C47884" w14:textId="379BE6E4" w:rsidR="00057CFF" w:rsidRDefault="00057CFF" w:rsidP="00E40879">
      <w:pPr>
        <w:contextualSpacing/>
        <w:jc w:val="both"/>
        <w:rPr>
          <w:noProof/>
          <w:szCs w:val="24"/>
        </w:rPr>
      </w:pPr>
    </w:p>
    <w:p w14:paraId="17501707" w14:textId="44876F19" w:rsidR="00057CFF" w:rsidRPr="00F066DB" w:rsidRDefault="00BE0DBD" w:rsidP="00F76FBC">
      <w:pPr>
        <w:pStyle w:val="Odlomakpopisa"/>
        <w:numPr>
          <w:ilvl w:val="0"/>
          <w:numId w:val="36"/>
        </w:numPr>
        <w:jc w:val="both"/>
        <w:rPr>
          <w:noProof/>
          <w:szCs w:val="24"/>
        </w:rPr>
      </w:pPr>
      <w:r w:rsidRPr="00F066DB">
        <w:rPr>
          <w:noProof/>
          <w:szCs w:val="24"/>
        </w:rPr>
        <w:t xml:space="preserve">Obrazac </w:t>
      </w:r>
      <w:r w:rsidRPr="00F86A84">
        <w:rPr>
          <w:noProof/>
          <w:szCs w:val="24"/>
        </w:rPr>
        <w:t xml:space="preserve">B5 </w:t>
      </w:r>
      <w:r w:rsidR="00057CFF" w:rsidRPr="00F86A84">
        <w:rPr>
          <w:b/>
          <w:noProof/>
          <w:szCs w:val="24"/>
        </w:rPr>
        <w:t xml:space="preserve">Obrazac životopisa voditelja </w:t>
      </w:r>
      <w:r w:rsidR="003F6B8C" w:rsidRPr="00F86A84">
        <w:rPr>
          <w:b/>
          <w:noProof/>
          <w:szCs w:val="24"/>
        </w:rPr>
        <w:t>programa</w:t>
      </w:r>
      <w:r w:rsidR="00057CFF" w:rsidRPr="00F066DB">
        <w:rPr>
          <w:noProof/>
          <w:szCs w:val="24"/>
        </w:rPr>
        <w:t xml:space="preserve"> – obvezno s datumom i potpisom   voditeljice/a </w:t>
      </w:r>
      <w:r w:rsidR="00FE3990" w:rsidRPr="00F066DB">
        <w:rPr>
          <w:szCs w:val="24"/>
        </w:rPr>
        <w:t>programa</w:t>
      </w:r>
      <w:r w:rsidR="00057CFF" w:rsidRPr="00F066DB">
        <w:rPr>
          <w:noProof/>
          <w:szCs w:val="24"/>
        </w:rPr>
        <w:t xml:space="preserve">) - </w:t>
      </w:r>
      <w:r w:rsidR="00057CFF" w:rsidRPr="001737DD">
        <w:rPr>
          <w:b/>
          <w:bCs/>
          <w:noProof/>
          <w:szCs w:val="24"/>
        </w:rPr>
        <w:t>skenirano</w:t>
      </w:r>
    </w:p>
    <w:p w14:paraId="76902E6C" w14:textId="77777777" w:rsidR="00057CFF" w:rsidRPr="007765CF" w:rsidRDefault="00057CFF" w:rsidP="00BE0DBD">
      <w:pPr>
        <w:ind w:left="643"/>
        <w:contextualSpacing/>
        <w:jc w:val="both"/>
        <w:rPr>
          <w:noProof/>
          <w:szCs w:val="24"/>
        </w:rPr>
      </w:pPr>
    </w:p>
    <w:p w14:paraId="1451DEFF" w14:textId="5FB770B1" w:rsidR="00057CFF" w:rsidRPr="00F066DB" w:rsidRDefault="0075441F" w:rsidP="00F76FBC">
      <w:pPr>
        <w:pStyle w:val="Odlomakpopisa"/>
        <w:numPr>
          <w:ilvl w:val="0"/>
          <w:numId w:val="36"/>
        </w:numPr>
        <w:jc w:val="both"/>
        <w:rPr>
          <w:noProof/>
          <w:szCs w:val="24"/>
        </w:rPr>
      </w:pPr>
      <w:r w:rsidRPr="00F066DB">
        <w:rPr>
          <w:noProof/>
          <w:szCs w:val="24"/>
        </w:rPr>
        <w:t xml:space="preserve">Obrazac </w:t>
      </w:r>
      <w:r w:rsidRPr="00F86A84">
        <w:rPr>
          <w:noProof/>
          <w:szCs w:val="24"/>
        </w:rPr>
        <w:t>B</w:t>
      </w:r>
      <w:r w:rsidR="001675CB" w:rsidRPr="00F86A84">
        <w:rPr>
          <w:noProof/>
          <w:szCs w:val="24"/>
        </w:rPr>
        <w:t>6</w:t>
      </w:r>
      <w:r w:rsidR="00BE0DBD" w:rsidRPr="00F86A84">
        <w:rPr>
          <w:noProof/>
          <w:szCs w:val="24"/>
        </w:rPr>
        <w:t xml:space="preserve"> </w:t>
      </w:r>
      <w:r w:rsidR="00057CFF" w:rsidRPr="00F86A84">
        <w:rPr>
          <w:b/>
          <w:noProof/>
          <w:szCs w:val="24"/>
        </w:rPr>
        <w:t>Obrazac Izjave o financiranim projektima/programima</w:t>
      </w:r>
      <w:r w:rsidR="00057CFF" w:rsidRPr="00F066DB">
        <w:rPr>
          <w:noProof/>
          <w:szCs w:val="24"/>
        </w:rPr>
        <w:t xml:space="preserve"> iz sredstava Državnog proračuna i proračuna jedinica lokalne i područne (regionalne) samouprave u  </w:t>
      </w:r>
      <w:r w:rsidR="00CC0AE0" w:rsidRPr="00F066DB">
        <w:rPr>
          <w:noProof/>
          <w:szCs w:val="24"/>
        </w:rPr>
        <w:t>20</w:t>
      </w:r>
      <w:r w:rsidR="00CC0AE0">
        <w:rPr>
          <w:noProof/>
          <w:szCs w:val="24"/>
        </w:rPr>
        <w:t>20</w:t>
      </w:r>
      <w:r w:rsidR="00057CFF" w:rsidRPr="00F066DB">
        <w:rPr>
          <w:noProof/>
          <w:szCs w:val="24"/>
        </w:rPr>
        <w:t>.</w:t>
      </w:r>
      <w:r w:rsidR="00B84384">
        <w:rPr>
          <w:noProof/>
          <w:szCs w:val="24"/>
        </w:rPr>
        <w:t>/</w:t>
      </w:r>
      <w:r w:rsidR="00CC0AE0">
        <w:rPr>
          <w:noProof/>
          <w:szCs w:val="24"/>
        </w:rPr>
        <w:t>2021</w:t>
      </w:r>
      <w:r w:rsidR="00B84384">
        <w:rPr>
          <w:noProof/>
          <w:szCs w:val="24"/>
        </w:rPr>
        <w:t>.</w:t>
      </w:r>
      <w:r w:rsidR="00057CFF" w:rsidRPr="00F066DB">
        <w:rPr>
          <w:noProof/>
          <w:szCs w:val="24"/>
        </w:rPr>
        <w:t xml:space="preserve"> godini i/ili sredstava iz dijela prihoda od igara na sreću u </w:t>
      </w:r>
      <w:r w:rsidR="00326D02" w:rsidRPr="00F066DB">
        <w:rPr>
          <w:noProof/>
          <w:szCs w:val="24"/>
        </w:rPr>
        <w:t>20</w:t>
      </w:r>
      <w:r w:rsidR="00326D02">
        <w:rPr>
          <w:noProof/>
          <w:szCs w:val="24"/>
        </w:rPr>
        <w:t>20</w:t>
      </w:r>
      <w:r w:rsidR="00057CFF" w:rsidRPr="00F066DB">
        <w:rPr>
          <w:noProof/>
          <w:szCs w:val="24"/>
        </w:rPr>
        <w:t>.</w:t>
      </w:r>
      <w:r w:rsidR="00B84384">
        <w:rPr>
          <w:noProof/>
          <w:szCs w:val="24"/>
        </w:rPr>
        <w:t>/</w:t>
      </w:r>
      <w:r w:rsidR="00326D02">
        <w:rPr>
          <w:noProof/>
          <w:szCs w:val="24"/>
        </w:rPr>
        <w:t>2021</w:t>
      </w:r>
      <w:r w:rsidR="00B84384">
        <w:rPr>
          <w:noProof/>
          <w:szCs w:val="24"/>
        </w:rPr>
        <w:t>.</w:t>
      </w:r>
      <w:r w:rsidR="00057CFF" w:rsidRPr="00F066DB">
        <w:rPr>
          <w:noProof/>
          <w:szCs w:val="24"/>
        </w:rPr>
        <w:t xml:space="preserve"> godini - </w:t>
      </w:r>
      <w:r w:rsidR="00057CFF" w:rsidRPr="00496278">
        <w:rPr>
          <w:noProof/>
          <w:szCs w:val="24"/>
          <w:u w:val="single"/>
        </w:rPr>
        <w:t xml:space="preserve">obvezno potpisan </w:t>
      </w:r>
      <w:r w:rsidR="00AD23BE">
        <w:rPr>
          <w:noProof/>
          <w:szCs w:val="24"/>
        </w:rPr>
        <w:t xml:space="preserve">- </w:t>
      </w:r>
      <w:r w:rsidR="00AD23BE" w:rsidRPr="00326D02">
        <w:rPr>
          <w:b/>
          <w:bCs/>
          <w:noProof/>
          <w:szCs w:val="24"/>
        </w:rPr>
        <w:t>skenirano</w:t>
      </w:r>
      <w:r w:rsidR="00057CFF" w:rsidRPr="00F066DB">
        <w:rPr>
          <w:noProof/>
          <w:szCs w:val="24"/>
        </w:rPr>
        <w:t>. Izjava se obvezno dostavlja i ukoliko organizaciji-prijavitelju nisu bili sufinancirani projekti/programi)</w:t>
      </w:r>
      <w:r w:rsidR="00AD23BE">
        <w:rPr>
          <w:noProof/>
          <w:szCs w:val="24"/>
        </w:rPr>
        <w:t>.</w:t>
      </w:r>
    </w:p>
    <w:p w14:paraId="23E4968F" w14:textId="77777777" w:rsidR="00057CFF" w:rsidRPr="007765CF" w:rsidRDefault="00057CFF" w:rsidP="00BE0DBD">
      <w:pPr>
        <w:ind w:left="643"/>
        <w:contextualSpacing/>
        <w:jc w:val="both"/>
        <w:rPr>
          <w:noProof/>
          <w:szCs w:val="24"/>
        </w:rPr>
      </w:pPr>
    </w:p>
    <w:p w14:paraId="1370AF17" w14:textId="6C5F632F" w:rsidR="00057CFF" w:rsidRPr="00F066DB" w:rsidRDefault="00302C32" w:rsidP="00F76FBC">
      <w:pPr>
        <w:pStyle w:val="Odlomakpopisa"/>
        <w:numPr>
          <w:ilvl w:val="0"/>
          <w:numId w:val="36"/>
        </w:numPr>
        <w:jc w:val="both"/>
        <w:rPr>
          <w:noProof/>
          <w:szCs w:val="24"/>
        </w:rPr>
      </w:pPr>
      <w:r w:rsidRPr="00F066DB">
        <w:rPr>
          <w:noProof/>
          <w:szCs w:val="24"/>
        </w:rPr>
        <w:t xml:space="preserve">Obrazac </w:t>
      </w:r>
      <w:r w:rsidRPr="00F86A84">
        <w:rPr>
          <w:noProof/>
          <w:szCs w:val="24"/>
        </w:rPr>
        <w:t>B</w:t>
      </w:r>
      <w:r w:rsidR="001675CB" w:rsidRPr="00F86A84">
        <w:rPr>
          <w:noProof/>
          <w:szCs w:val="24"/>
        </w:rPr>
        <w:t>7</w:t>
      </w:r>
      <w:r w:rsidR="00BE0DBD" w:rsidRPr="00F86A84">
        <w:rPr>
          <w:noProof/>
          <w:szCs w:val="24"/>
        </w:rPr>
        <w:t xml:space="preserve"> </w:t>
      </w:r>
      <w:r w:rsidR="00057CFF" w:rsidRPr="00F86A84">
        <w:rPr>
          <w:b/>
          <w:noProof/>
          <w:szCs w:val="24"/>
        </w:rPr>
        <w:t xml:space="preserve">Obrazac Izjave </w:t>
      </w:r>
      <w:r w:rsidR="00E16C0E" w:rsidRPr="00F86A84">
        <w:rPr>
          <w:b/>
          <w:noProof/>
          <w:szCs w:val="24"/>
        </w:rPr>
        <w:t>vanjsk</w:t>
      </w:r>
      <w:r w:rsidR="00472B76" w:rsidRPr="00F86A84">
        <w:rPr>
          <w:b/>
          <w:noProof/>
          <w:szCs w:val="24"/>
        </w:rPr>
        <w:t>ih</w:t>
      </w:r>
      <w:r w:rsidR="00E16C0E" w:rsidRPr="00F86A84">
        <w:rPr>
          <w:b/>
          <w:noProof/>
          <w:szCs w:val="24"/>
        </w:rPr>
        <w:t xml:space="preserve"> </w:t>
      </w:r>
      <w:r w:rsidR="00057CFF" w:rsidRPr="00F86A84">
        <w:rPr>
          <w:b/>
          <w:noProof/>
          <w:szCs w:val="24"/>
        </w:rPr>
        <w:t>izvoditelja aktivnosti</w:t>
      </w:r>
      <w:r w:rsidR="00057CFF" w:rsidRPr="00F066DB">
        <w:rPr>
          <w:noProof/>
          <w:szCs w:val="24"/>
        </w:rPr>
        <w:t xml:space="preserve"> - obavezno s datumom i potpisom izvoditeljice/a aktivnosti </w:t>
      </w:r>
      <w:r w:rsidR="008D6663" w:rsidRPr="00F066DB">
        <w:rPr>
          <w:noProof/>
          <w:szCs w:val="24"/>
        </w:rPr>
        <w:t xml:space="preserve">(potrebno je dostaviti za sve izvoditelje koji su navedeni u Opisnom obrascu B1, poglavlje II. Podaci o </w:t>
      </w:r>
      <w:r w:rsidR="003F6B8C" w:rsidRPr="00F066DB">
        <w:rPr>
          <w:noProof/>
          <w:szCs w:val="24"/>
        </w:rPr>
        <w:t>programu</w:t>
      </w:r>
      <w:r w:rsidR="008D6663" w:rsidRPr="00F066DB">
        <w:rPr>
          <w:noProof/>
          <w:szCs w:val="24"/>
        </w:rPr>
        <w:t>, pitanje 2</w:t>
      </w:r>
      <w:r w:rsidR="003D385D" w:rsidRPr="00F066DB">
        <w:rPr>
          <w:noProof/>
          <w:szCs w:val="24"/>
        </w:rPr>
        <w:t>7</w:t>
      </w:r>
      <w:r w:rsidR="00C91221" w:rsidRPr="00F066DB">
        <w:rPr>
          <w:noProof/>
          <w:szCs w:val="24"/>
        </w:rPr>
        <w:t>.</w:t>
      </w:r>
      <w:r w:rsidR="008D6663" w:rsidRPr="00F066DB">
        <w:rPr>
          <w:noProof/>
          <w:szCs w:val="24"/>
        </w:rPr>
        <w:t xml:space="preserve">) – </w:t>
      </w:r>
      <w:r w:rsidR="008D6663" w:rsidRPr="000A0D09">
        <w:rPr>
          <w:b/>
          <w:bCs/>
          <w:noProof/>
          <w:szCs w:val="24"/>
        </w:rPr>
        <w:t>skenirano</w:t>
      </w:r>
    </w:p>
    <w:p w14:paraId="64F9AF3D" w14:textId="77777777" w:rsidR="00234265" w:rsidRDefault="00234265" w:rsidP="00234265">
      <w:pPr>
        <w:pStyle w:val="Odlomakpopisa"/>
        <w:rPr>
          <w:noProof/>
          <w:szCs w:val="24"/>
        </w:rPr>
      </w:pPr>
    </w:p>
    <w:p w14:paraId="14DB25CF" w14:textId="3C5FFD2E" w:rsidR="00057CFF" w:rsidRPr="00F066DB" w:rsidRDefault="00C26845" w:rsidP="00F76FBC">
      <w:pPr>
        <w:pStyle w:val="Odlomakpopisa"/>
        <w:numPr>
          <w:ilvl w:val="0"/>
          <w:numId w:val="36"/>
        </w:numPr>
        <w:jc w:val="both"/>
        <w:rPr>
          <w:noProof/>
          <w:szCs w:val="24"/>
        </w:rPr>
      </w:pPr>
      <w:r w:rsidRPr="00C26845">
        <w:rPr>
          <w:b/>
          <w:bCs/>
          <w:noProof/>
          <w:szCs w:val="24"/>
        </w:rPr>
        <w:t>Preslika važećeg Statuta udruge prijavitelja</w:t>
      </w:r>
      <w:r w:rsidRPr="00C26845">
        <w:rPr>
          <w:noProof/>
          <w:szCs w:val="24"/>
        </w:rPr>
        <w:t xml:space="preserve"> (samo za udruge čiji statut nije moguće preuzeti putem Registra udruga) te dokaz (dopis) da je statut predan na ovjeru nadležnom uredu radi usklađivanja sa Zakonom o udrugama (NN 74/14, 70/17</w:t>
      </w:r>
      <w:r w:rsidR="00BF23BC">
        <w:rPr>
          <w:noProof/>
          <w:szCs w:val="24"/>
        </w:rPr>
        <w:t>,</w:t>
      </w:r>
      <w:r w:rsidR="00A27C8B">
        <w:rPr>
          <w:noProof/>
          <w:szCs w:val="24"/>
        </w:rPr>
        <w:t xml:space="preserve"> </w:t>
      </w:r>
      <w:r w:rsidR="00BF23BC">
        <w:rPr>
          <w:noProof/>
          <w:szCs w:val="24"/>
        </w:rPr>
        <w:t>98/19</w:t>
      </w:r>
      <w:r w:rsidRPr="00C26845">
        <w:rPr>
          <w:noProof/>
          <w:szCs w:val="24"/>
        </w:rPr>
        <w:t xml:space="preserve">) (samo za udruge koje su predale zahtjev za usklađivanjem statuta sa Zakonom o udrugama, ali je njihov zahtjev još u obradi) – </w:t>
      </w:r>
      <w:r w:rsidRPr="0013518C">
        <w:rPr>
          <w:b/>
          <w:bCs/>
          <w:noProof/>
          <w:szCs w:val="24"/>
        </w:rPr>
        <w:t>skenirano</w:t>
      </w:r>
    </w:p>
    <w:p w14:paraId="3646385D" w14:textId="77777777" w:rsidR="00057CFF" w:rsidRPr="007765CF" w:rsidRDefault="00057CFF" w:rsidP="00BE0DBD">
      <w:pPr>
        <w:ind w:left="643"/>
        <w:contextualSpacing/>
        <w:jc w:val="both"/>
        <w:rPr>
          <w:noProof/>
          <w:szCs w:val="24"/>
        </w:rPr>
      </w:pPr>
    </w:p>
    <w:p w14:paraId="11665FD6" w14:textId="04DCEB77" w:rsidR="003E5AD4" w:rsidRPr="003E5AD4" w:rsidRDefault="00057CFF" w:rsidP="00F76FBC">
      <w:pPr>
        <w:pStyle w:val="Odlomakpopisa"/>
        <w:numPr>
          <w:ilvl w:val="0"/>
          <w:numId w:val="36"/>
        </w:numPr>
        <w:jc w:val="both"/>
        <w:rPr>
          <w:noProof/>
          <w:szCs w:val="24"/>
        </w:rPr>
      </w:pPr>
      <w:bookmarkStart w:id="39" w:name="_Hlk23338296"/>
      <w:r w:rsidRPr="00F066DB">
        <w:rPr>
          <w:noProof/>
          <w:szCs w:val="24"/>
        </w:rPr>
        <w:lastRenderedPageBreak/>
        <w:t>Dokument</w:t>
      </w:r>
      <w:r w:rsidR="00BE0DBD" w:rsidRPr="00F066DB">
        <w:rPr>
          <w:noProof/>
          <w:szCs w:val="24"/>
        </w:rPr>
        <w:t xml:space="preserve"> </w:t>
      </w:r>
      <w:r w:rsidRPr="00F066DB">
        <w:rPr>
          <w:b/>
          <w:noProof/>
          <w:szCs w:val="24"/>
        </w:rPr>
        <w:t>Financijski plan</w:t>
      </w:r>
      <w:r w:rsidR="00951022">
        <w:rPr>
          <w:b/>
          <w:noProof/>
          <w:szCs w:val="24"/>
        </w:rPr>
        <w:t xml:space="preserve"> za 2021. godinu</w:t>
      </w:r>
      <w:r w:rsidRPr="00F066DB">
        <w:rPr>
          <w:b/>
          <w:noProof/>
          <w:szCs w:val="24"/>
        </w:rPr>
        <w:t xml:space="preserve"> </w:t>
      </w:r>
      <w:r w:rsidR="00416631" w:rsidRPr="005C5354">
        <w:rPr>
          <w:i/>
          <w:noProof/>
          <w:szCs w:val="24"/>
        </w:rPr>
        <w:t>(ako je primjenjivo</w:t>
      </w:r>
      <w:r w:rsidR="00D57E86" w:rsidRPr="005C5354">
        <w:rPr>
          <w:i/>
          <w:noProof/>
          <w:szCs w:val="24"/>
        </w:rPr>
        <w:t>,</w:t>
      </w:r>
      <w:r w:rsidR="000F0D81" w:rsidRPr="005C5354">
        <w:rPr>
          <w:i/>
          <w:noProof/>
          <w:szCs w:val="24"/>
        </w:rPr>
        <w:t xml:space="preserve"> </w:t>
      </w:r>
      <w:r w:rsidR="003E5AD4" w:rsidRPr="005C5354">
        <w:rPr>
          <w:i/>
          <w:noProof/>
          <w:szCs w:val="24"/>
        </w:rPr>
        <w:t>obzir</w:t>
      </w:r>
      <w:r w:rsidR="005C5354">
        <w:rPr>
          <w:i/>
          <w:noProof/>
          <w:szCs w:val="24"/>
        </w:rPr>
        <w:t>o</w:t>
      </w:r>
      <w:r w:rsidR="003E5AD4" w:rsidRPr="005C5354">
        <w:rPr>
          <w:i/>
          <w:noProof/>
          <w:szCs w:val="24"/>
        </w:rPr>
        <w:t xml:space="preserve">m da ga </w:t>
      </w:r>
      <w:r w:rsidR="00D57E86" w:rsidRPr="005C5354">
        <w:rPr>
          <w:i/>
          <w:noProof/>
          <w:szCs w:val="24"/>
        </w:rPr>
        <w:t>obveznici jednostavnog knjigovodstva nisu u obvezi izrađivati</w:t>
      </w:r>
      <w:r w:rsidR="005C5354" w:rsidRPr="005C5354">
        <w:rPr>
          <w:i/>
          <w:noProof/>
          <w:szCs w:val="24"/>
        </w:rPr>
        <w:t>. U slučaju neaktivnosti udruge potrebno je priložiti Izjavu o neaktivnosti.</w:t>
      </w:r>
      <w:r w:rsidR="00416631" w:rsidRPr="005C5354">
        <w:rPr>
          <w:i/>
          <w:noProof/>
          <w:szCs w:val="24"/>
        </w:rPr>
        <w:t>)</w:t>
      </w:r>
      <w:r w:rsidR="003E5AD4">
        <w:rPr>
          <w:noProof/>
          <w:szCs w:val="24"/>
        </w:rPr>
        <w:t xml:space="preserve">- </w:t>
      </w:r>
      <w:r w:rsidR="003E5AD4" w:rsidRPr="000A0D09">
        <w:rPr>
          <w:b/>
          <w:bCs/>
          <w:noProof/>
          <w:szCs w:val="24"/>
        </w:rPr>
        <w:t>skenirano</w:t>
      </w:r>
      <w:r w:rsidR="00416631" w:rsidRPr="00F066DB">
        <w:rPr>
          <w:b/>
          <w:noProof/>
          <w:szCs w:val="24"/>
        </w:rPr>
        <w:t xml:space="preserve"> </w:t>
      </w:r>
    </w:p>
    <w:p w14:paraId="1F77502A" w14:textId="77777777" w:rsidR="003E5AD4" w:rsidRPr="003E5AD4" w:rsidRDefault="003E5AD4" w:rsidP="003E5AD4">
      <w:pPr>
        <w:pStyle w:val="Odlomakpopisa"/>
        <w:rPr>
          <w:b/>
          <w:noProof/>
          <w:szCs w:val="24"/>
        </w:rPr>
      </w:pPr>
    </w:p>
    <w:p w14:paraId="3EED0A2C" w14:textId="1888FDE5" w:rsidR="00522854" w:rsidRPr="001D0DE2" w:rsidRDefault="003E5AD4" w:rsidP="00F76FBC">
      <w:pPr>
        <w:pStyle w:val="Odlomakpopisa"/>
        <w:numPr>
          <w:ilvl w:val="0"/>
          <w:numId w:val="36"/>
        </w:numPr>
        <w:jc w:val="both"/>
        <w:rPr>
          <w:noProof/>
          <w:szCs w:val="24"/>
        </w:rPr>
      </w:pPr>
      <w:r w:rsidRPr="003E5AD4">
        <w:rPr>
          <w:noProof/>
          <w:szCs w:val="24"/>
        </w:rPr>
        <w:t>Dokument</w:t>
      </w:r>
      <w:r>
        <w:rPr>
          <w:b/>
          <w:noProof/>
          <w:szCs w:val="24"/>
        </w:rPr>
        <w:t xml:space="preserve"> P</w:t>
      </w:r>
      <w:r w:rsidR="00057CFF" w:rsidRPr="00F066DB">
        <w:rPr>
          <w:b/>
          <w:noProof/>
          <w:szCs w:val="24"/>
        </w:rPr>
        <w:t xml:space="preserve">rogram rada prijavitelja za </w:t>
      </w:r>
      <w:r w:rsidR="00846592" w:rsidRPr="00F066DB">
        <w:rPr>
          <w:b/>
          <w:noProof/>
          <w:szCs w:val="24"/>
        </w:rPr>
        <w:t>20</w:t>
      </w:r>
      <w:r w:rsidR="00951022">
        <w:rPr>
          <w:b/>
          <w:noProof/>
          <w:szCs w:val="24"/>
        </w:rPr>
        <w:t>21</w:t>
      </w:r>
      <w:r w:rsidR="00846592" w:rsidRPr="00F066DB">
        <w:rPr>
          <w:b/>
          <w:noProof/>
          <w:szCs w:val="24"/>
        </w:rPr>
        <w:t>. godinu</w:t>
      </w:r>
      <w:r w:rsidR="00AE411E" w:rsidRPr="00F066DB">
        <w:rPr>
          <w:b/>
          <w:noProof/>
          <w:szCs w:val="24"/>
        </w:rPr>
        <w:t xml:space="preserve"> </w:t>
      </w:r>
      <w:r w:rsidR="00057CFF" w:rsidRPr="00F066DB">
        <w:rPr>
          <w:noProof/>
          <w:szCs w:val="24"/>
        </w:rPr>
        <w:t xml:space="preserve">– </w:t>
      </w:r>
      <w:r w:rsidR="00057CFF" w:rsidRPr="000A0D09">
        <w:rPr>
          <w:b/>
          <w:bCs/>
          <w:noProof/>
          <w:szCs w:val="24"/>
        </w:rPr>
        <w:t>skenirano</w:t>
      </w:r>
    </w:p>
    <w:p w14:paraId="7C6A2549" w14:textId="77777777" w:rsidR="001D0DE2" w:rsidRPr="001D0DE2" w:rsidRDefault="001D0DE2" w:rsidP="001D0DE2">
      <w:pPr>
        <w:pStyle w:val="Odlomakpopisa"/>
        <w:rPr>
          <w:noProof/>
          <w:szCs w:val="24"/>
        </w:rPr>
      </w:pPr>
    </w:p>
    <w:p w14:paraId="5A81008C" w14:textId="1D38CECD" w:rsidR="001D0DE2" w:rsidRPr="00F066DB" w:rsidRDefault="001D0DE2" w:rsidP="001D0DE2">
      <w:pPr>
        <w:pStyle w:val="Odlomakpopisa"/>
        <w:ind w:left="644"/>
        <w:jc w:val="both"/>
        <w:rPr>
          <w:noProof/>
          <w:szCs w:val="24"/>
        </w:rPr>
      </w:pPr>
    </w:p>
    <w:bookmarkEnd w:id="39"/>
    <w:p w14:paraId="670ED80A" w14:textId="0FC11C0C" w:rsidR="00103943" w:rsidRPr="00501F27" w:rsidRDefault="00C60AF0" w:rsidP="00103943">
      <w:pPr>
        <w:jc w:val="both"/>
        <w:rPr>
          <w:bCs/>
          <w:noProof/>
          <w:szCs w:val="24"/>
          <w:u w:val="single"/>
        </w:rPr>
      </w:pPr>
      <w:r w:rsidRPr="00501F27">
        <w:rPr>
          <w:b/>
          <w:noProof/>
          <w:szCs w:val="24"/>
          <w:u w:val="single"/>
        </w:rPr>
        <w:t xml:space="preserve">A2 </w:t>
      </w:r>
      <w:r w:rsidR="00103943" w:rsidRPr="00501F27">
        <w:rPr>
          <w:b/>
          <w:noProof/>
          <w:szCs w:val="24"/>
          <w:u w:val="single"/>
        </w:rPr>
        <w:t>NEOBAVEZNA DOKUMENTACIJA</w:t>
      </w:r>
      <w:r w:rsidR="00103943" w:rsidRPr="00501F27">
        <w:rPr>
          <w:bCs/>
          <w:noProof/>
          <w:szCs w:val="24"/>
          <w:u w:val="single"/>
        </w:rPr>
        <w:t xml:space="preserve"> </w:t>
      </w:r>
      <w:r w:rsidR="009D1646" w:rsidRPr="00501F27">
        <w:rPr>
          <w:bCs/>
          <w:noProof/>
          <w:szCs w:val="24"/>
          <w:u w:val="single"/>
        </w:rPr>
        <w:t>koj</w:t>
      </w:r>
      <w:r w:rsidR="008A0537" w:rsidRPr="00501F27">
        <w:rPr>
          <w:bCs/>
          <w:noProof/>
          <w:szCs w:val="24"/>
          <w:u w:val="single"/>
        </w:rPr>
        <w:t xml:space="preserve">u </w:t>
      </w:r>
      <w:r w:rsidR="009D1646" w:rsidRPr="00501F27">
        <w:rPr>
          <w:bCs/>
          <w:noProof/>
          <w:szCs w:val="24"/>
          <w:u w:val="single"/>
        </w:rPr>
        <w:t>se dostavlja radi stjecanja prednosti u financiranju</w:t>
      </w:r>
    </w:p>
    <w:p w14:paraId="3F82F237" w14:textId="77777777" w:rsidR="00103943" w:rsidRPr="00103943" w:rsidRDefault="00103943" w:rsidP="00103943">
      <w:pPr>
        <w:jc w:val="both"/>
        <w:rPr>
          <w:bCs/>
          <w:noProof/>
          <w:szCs w:val="24"/>
        </w:rPr>
      </w:pPr>
    </w:p>
    <w:p w14:paraId="66FF7D21" w14:textId="2A58A907" w:rsidR="0013518C" w:rsidRDefault="00103943" w:rsidP="00103943">
      <w:pPr>
        <w:jc w:val="both"/>
        <w:rPr>
          <w:bCs/>
          <w:noProof/>
          <w:szCs w:val="24"/>
        </w:rPr>
      </w:pPr>
      <w:r w:rsidRPr="00103943">
        <w:rPr>
          <w:bCs/>
          <w:noProof/>
          <w:szCs w:val="24"/>
        </w:rPr>
        <w:t>1.</w:t>
      </w:r>
      <w:r w:rsidRPr="00103943">
        <w:rPr>
          <w:bCs/>
          <w:noProof/>
          <w:szCs w:val="24"/>
        </w:rPr>
        <w:tab/>
      </w:r>
      <w:r w:rsidRPr="00F86A84">
        <w:rPr>
          <w:b/>
          <w:noProof/>
          <w:szCs w:val="24"/>
        </w:rPr>
        <w:t>Obrazac B4</w:t>
      </w:r>
      <w:r w:rsidRPr="00103943">
        <w:rPr>
          <w:bCs/>
          <w:noProof/>
          <w:szCs w:val="24"/>
        </w:rPr>
        <w:t xml:space="preserve"> </w:t>
      </w:r>
      <w:r w:rsidRPr="00103943">
        <w:rPr>
          <w:bCs/>
          <w:noProof/>
          <w:szCs w:val="24"/>
        </w:rPr>
        <w:tab/>
      </w:r>
      <w:r w:rsidRPr="008A60EC">
        <w:rPr>
          <w:b/>
          <w:noProof/>
          <w:szCs w:val="24"/>
        </w:rPr>
        <w:t xml:space="preserve">Obrazac Izjave o partnerstvu – obvezno potpisan od strane nositelja </w:t>
      </w:r>
      <w:r w:rsidR="000A0D09">
        <w:rPr>
          <w:b/>
          <w:noProof/>
          <w:szCs w:val="24"/>
        </w:rPr>
        <w:t>i</w:t>
      </w:r>
      <w:r w:rsidR="000A0D09" w:rsidRPr="008A60EC">
        <w:rPr>
          <w:b/>
          <w:noProof/>
          <w:szCs w:val="24"/>
        </w:rPr>
        <w:t xml:space="preserve"> </w:t>
      </w:r>
      <w:r w:rsidRPr="008A60EC">
        <w:rPr>
          <w:b/>
          <w:noProof/>
          <w:szCs w:val="24"/>
        </w:rPr>
        <w:t xml:space="preserve">partnera na </w:t>
      </w:r>
      <w:r w:rsidR="00C64B5B">
        <w:rPr>
          <w:b/>
          <w:noProof/>
          <w:szCs w:val="24"/>
        </w:rPr>
        <w:t>programu</w:t>
      </w:r>
      <w:r w:rsidR="00E40879" w:rsidRPr="008A60EC">
        <w:rPr>
          <w:b/>
          <w:noProof/>
          <w:szCs w:val="24"/>
        </w:rPr>
        <w:t xml:space="preserve"> – </w:t>
      </w:r>
      <w:r w:rsidR="008A60EC" w:rsidRPr="008A60EC">
        <w:rPr>
          <w:b/>
          <w:noProof/>
          <w:szCs w:val="24"/>
        </w:rPr>
        <w:t>skenirano</w:t>
      </w:r>
      <w:r w:rsidR="008A60EC">
        <w:rPr>
          <w:bCs/>
          <w:noProof/>
          <w:szCs w:val="24"/>
        </w:rPr>
        <w:t xml:space="preserve"> (</w:t>
      </w:r>
      <w:r w:rsidR="008A60EC">
        <w:rPr>
          <w:bCs/>
          <w:noProof/>
          <w:szCs w:val="24"/>
          <w:u w:val="single"/>
        </w:rPr>
        <w:t>S</w:t>
      </w:r>
      <w:r w:rsidR="00E74B36" w:rsidRPr="00E74B36">
        <w:rPr>
          <w:bCs/>
          <w:noProof/>
          <w:szCs w:val="24"/>
          <w:u w:val="single"/>
        </w:rPr>
        <w:t xml:space="preserve">amo </w:t>
      </w:r>
      <w:r w:rsidR="00E40879" w:rsidRPr="00E74B36">
        <w:rPr>
          <w:bCs/>
          <w:noProof/>
          <w:szCs w:val="24"/>
          <w:u w:val="single"/>
        </w:rPr>
        <w:t>za prijavitelje prioritetnih područja</w:t>
      </w:r>
      <w:r w:rsidR="00C26E15" w:rsidRPr="00E74B36">
        <w:rPr>
          <w:bCs/>
          <w:noProof/>
          <w:szCs w:val="24"/>
          <w:u w:val="single"/>
        </w:rPr>
        <w:t>:</w:t>
      </w:r>
      <w:r w:rsidR="0067525A" w:rsidRPr="00E74B36">
        <w:rPr>
          <w:bCs/>
          <w:noProof/>
          <w:szCs w:val="24"/>
          <w:u w:val="single"/>
        </w:rPr>
        <w:t xml:space="preserve"> 2. </w:t>
      </w:r>
      <w:r w:rsidR="00087EF9" w:rsidRPr="00E74B36">
        <w:rPr>
          <w:bCs/>
          <w:noProof/>
          <w:szCs w:val="24"/>
          <w:u w:val="single"/>
        </w:rPr>
        <w:t>Programi usmjereni pružanju podrške u integraciji u zajednicu osoba s odobrenom međunarodnom zaštitom</w:t>
      </w:r>
      <w:r w:rsidR="00E30D8E" w:rsidRPr="00E74B36">
        <w:rPr>
          <w:bCs/>
          <w:noProof/>
          <w:szCs w:val="24"/>
          <w:u w:val="single"/>
        </w:rPr>
        <w:t>, 3.</w:t>
      </w:r>
      <w:r w:rsidR="000B7CE9" w:rsidRPr="00E74B36">
        <w:rPr>
          <w:bCs/>
          <w:noProof/>
          <w:szCs w:val="24"/>
          <w:u w:val="single"/>
        </w:rPr>
        <w:t xml:space="preserve"> Programi usmjereni beskućnicima i 4. </w:t>
      </w:r>
      <w:r w:rsidR="003722A0" w:rsidRPr="003722A0">
        <w:rPr>
          <w:bCs/>
          <w:noProof/>
          <w:szCs w:val="24"/>
          <w:u w:val="single"/>
        </w:rPr>
        <w:t>Programi usmjereni osiguranju smještaja bivšim zatvorenicima čiji je cilj osigurati smještaj bivšim zatvorenicima koje uputi centar za socijalnu skrb</w:t>
      </w:r>
      <w:r w:rsidR="0013518C">
        <w:rPr>
          <w:bCs/>
          <w:noProof/>
          <w:szCs w:val="24"/>
          <w:u w:val="single"/>
        </w:rPr>
        <w:t>, obzirom da je partnerstvo za prioritetno područje 1. obavezno)</w:t>
      </w:r>
      <w:r w:rsidR="008A60EC">
        <w:rPr>
          <w:bCs/>
          <w:noProof/>
          <w:szCs w:val="24"/>
        </w:rPr>
        <w:t>.</w:t>
      </w:r>
    </w:p>
    <w:p w14:paraId="3DC32928" w14:textId="030EB9ED" w:rsidR="0013518C" w:rsidRDefault="008A60EC" w:rsidP="00103943">
      <w:pPr>
        <w:jc w:val="both"/>
        <w:rPr>
          <w:bCs/>
          <w:noProof/>
          <w:szCs w:val="24"/>
        </w:rPr>
      </w:pPr>
      <w:r>
        <w:rPr>
          <w:bCs/>
          <w:noProof/>
          <w:szCs w:val="24"/>
        </w:rPr>
        <w:t xml:space="preserve"> </w:t>
      </w:r>
    </w:p>
    <w:p w14:paraId="1D93081E" w14:textId="3B762055" w:rsidR="00103943" w:rsidRPr="00103943" w:rsidRDefault="00103943" w:rsidP="00103943">
      <w:pPr>
        <w:jc w:val="both"/>
        <w:rPr>
          <w:bCs/>
          <w:noProof/>
          <w:szCs w:val="24"/>
        </w:rPr>
      </w:pPr>
      <w:r w:rsidRPr="00103943">
        <w:rPr>
          <w:bCs/>
          <w:noProof/>
          <w:szCs w:val="24"/>
        </w:rPr>
        <w:t xml:space="preserve">Potrebno je priložiti onoliko obrazaca koliko ima partnera na </w:t>
      </w:r>
      <w:r w:rsidR="007A2526" w:rsidRPr="007A2526">
        <w:rPr>
          <w:bCs/>
          <w:noProof/>
          <w:szCs w:val="24"/>
        </w:rPr>
        <w:t>program</w:t>
      </w:r>
      <w:r w:rsidRPr="00103943">
        <w:rPr>
          <w:bCs/>
          <w:noProof/>
          <w:szCs w:val="24"/>
        </w:rPr>
        <w:t>u</w:t>
      </w:r>
      <w:r w:rsidR="008A60EC">
        <w:rPr>
          <w:bCs/>
          <w:noProof/>
          <w:szCs w:val="24"/>
        </w:rPr>
        <w:t>.</w:t>
      </w:r>
    </w:p>
    <w:p w14:paraId="2CAB1C19" w14:textId="77777777" w:rsidR="00103943" w:rsidRPr="000E77D3" w:rsidRDefault="00103943" w:rsidP="00103943">
      <w:pPr>
        <w:jc w:val="both"/>
        <w:rPr>
          <w:bCs/>
          <w:noProof/>
          <w:sz w:val="8"/>
          <w:szCs w:val="8"/>
        </w:rPr>
      </w:pPr>
    </w:p>
    <w:p w14:paraId="3B61C393" w14:textId="4AACC9B9" w:rsidR="00103943" w:rsidRPr="00103943" w:rsidRDefault="00103943" w:rsidP="00103943">
      <w:pPr>
        <w:jc w:val="both"/>
        <w:rPr>
          <w:bCs/>
          <w:noProof/>
          <w:szCs w:val="24"/>
        </w:rPr>
      </w:pPr>
      <w:r w:rsidRPr="00103943">
        <w:rPr>
          <w:bCs/>
          <w:noProof/>
          <w:szCs w:val="24"/>
        </w:rPr>
        <w:t>1.1.</w:t>
      </w:r>
      <w:r w:rsidRPr="00103943">
        <w:rPr>
          <w:bCs/>
          <w:noProof/>
          <w:szCs w:val="24"/>
        </w:rPr>
        <w:tab/>
        <w:t>Dokumenti kojim se dokazuje pravna osobnost partnera</w:t>
      </w:r>
      <w:r w:rsidR="009F3C1A">
        <w:rPr>
          <w:bCs/>
          <w:noProof/>
          <w:szCs w:val="24"/>
        </w:rPr>
        <w:t xml:space="preserve"> i moraju se dostaviti uz </w:t>
      </w:r>
      <w:r w:rsidR="00E51707">
        <w:rPr>
          <w:bCs/>
          <w:noProof/>
          <w:szCs w:val="24"/>
        </w:rPr>
        <w:t>Obrazac B4</w:t>
      </w:r>
      <w:r w:rsidRPr="00103943">
        <w:rPr>
          <w:bCs/>
          <w:noProof/>
          <w:szCs w:val="24"/>
        </w:rPr>
        <w:t xml:space="preserve"> - skenirani: </w:t>
      </w:r>
    </w:p>
    <w:p w14:paraId="3098A5BC" w14:textId="77777777" w:rsidR="00103943" w:rsidRPr="00103943" w:rsidRDefault="00103943" w:rsidP="00103943">
      <w:pPr>
        <w:jc w:val="both"/>
        <w:rPr>
          <w:bCs/>
          <w:noProof/>
          <w:szCs w:val="24"/>
        </w:rPr>
      </w:pPr>
    </w:p>
    <w:p w14:paraId="6B1AF423" w14:textId="30C4F7AC" w:rsidR="00103943" w:rsidRPr="00103943" w:rsidRDefault="00103943" w:rsidP="00103943">
      <w:pPr>
        <w:jc w:val="both"/>
        <w:rPr>
          <w:bCs/>
          <w:noProof/>
          <w:szCs w:val="24"/>
        </w:rPr>
      </w:pPr>
      <w:r w:rsidRPr="00103943">
        <w:rPr>
          <w:bCs/>
          <w:noProof/>
          <w:szCs w:val="24"/>
        </w:rPr>
        <w:t xml:space="preserve">1.1.1. u slučaju da se </w:t>
      </w:r>
      <w:r w:rsidR="007A2526" w:rsidRPr="007A2526">
        <w:rPr>
          <w:bCs/>
          <w:noProof/>
          <w:szCs w:val="24"/>
        </w:rPr>
        <w:t>program</w:t>
      </w:r>
      <w:r w:rsidRPr="00103943">
        <w:rPr>
          <w:bCs/>
          <w:noProof/>
          <w:szCs w:val="24"/>
        </w:rPr>
        <w:t xml:space="preserve"> prijavljuje u partnerstvu s </w:t>
      </w:r>
      <w:r w:rsidRPr="00E51707">
        <w:rPr>
          <w:bCs/>
          <w:noProof/>
          <w:szCs w:val="24"/>
          <w:u w:val="single"/>
        </w:rPr>
        <w:t>udrugom,</w:t>
      </w:r>
      <w:r w:rsidRPr="00103943">
        <w:rPr>
          <w:bCs/>
          <w:noProof/>
          <w:szCs w:val="24"/>
        </w:rPr>
        <w:t xml:space="preserve"> udruga (partner) mora udovoljavati istim formalnim uvjetima kao udruga prijavitelj, te se uz Izjavu o partnerstvu dostavlja i sljedeća dokumentacija:</w:t>
      </w:r>
    </w:p>
    <w:p w14:paraId="0414D090" w14:textId="77777777" w:rsidR="00103943" w:rsidRPr="00103943" w:rsidRDefault="00103943" w:rsidP="00103943">
      <w:pPr>
        <w:jc w:val="both"/>
        <w:rPr>
          <w:bCs/>
          <w:noProof/>
          <w:szCs w:val="24"/>
        </w:rPr>
      </w:pPr>
    </w:p>
    <w:p w14:paraId="2D91E2E1" w14:textId="34F21D63" w:rsidR="00103943" w:rsidRPr="00103943" w:rsidRDefault="00103943" w:rsidP="00103943">
      <w:pPr>
        <w:jc w:val="both"/>
        <w:rPr>
          <w:bCs/>
          <w:noProof/>
          <w:szCs w:val="24"/>
        </w:rPr>
      </w:pPr>
      <w:r w:rsidRPr="00103943">
        <w:rPr>
          <w:bCs/>
          <w:noProof/>
          <w:szCs w:val="24"/>
        </w:rPr>
        <w:t xml:space="preserve">a) Preslika važećeg Statuta za svaku udrugu koja je partner u provedbi </w:t>
      </w:r>
      <w:r w:rsidR="007A2526" w:rsidRPr="007A2526">
        <w:rPr>
          <w:bCs/>
          <w:noProof/>
          <w:szCs w:val="24"/>
        </w:rPr>
        <w:t>program</w:t>
      </w:r>
      <w:r w:rsidRPr="00103943">
        <w:rPr>
          <w:bCs/>
          <w:noProof/>
          <w:szCs w:val="24"/>
        </w:rPr>
        <w:t xml:space="preserve">a (u slučaju da Statut partnerske organizacije nije vidljiv u sustavu ili se do njega ne može ni na koji način), </w:t>
      </w:r>
    </w:p>
    <w:p w14:paraId="50B99EEA" w14:textId="1DC1AFD5" w:rsidR="00103943" w:rsidRPr="00103943" w:rsidRDefault="00103943" w:rsidP="00103943">
      <w:pPr>
        <w:jc w:val="both"/>
        <w:rPr>
          <w:bCs/>
          <w:noProof/>
          <w:szCs w:val="24"/>
        </w:rPr>
      </w:pPr>
      <w:r w:rsidRPr="00103943">
        <w:rPr>
          <w:bCs/>
          <w:noProof/>
          <w:szCs w:val="24"/>
        </w:rPr>
        <w:t xml:space="preserve">b) Financijski plan (ako je primjenjivo) i </w:t>
      </w:r>
      <w:r w:rsidR="00432DF0">
        <w:rPr>
          <w:bCs/>
          <w:noProof/>
          <w:szCs w:val="24"/>
        </w:rPr>
        <w:t>P</w:t>
      </w:r>
      <w:r w:rsidRPr="00103943">
        <w:rPr>
          <w:bCs/>
          <w:noProof/>
          <w:szCs w:val="24"/>
        </w:rPr>
        <w:t>rogram</w:t>
      </w:r>
      <w:r w:rsidR="00432DF0">
        <w:rPr>
          <w:bCs/>
          <w:noProof/>
          <w:szCs w:val="24"/>
        </w:rPr>
        <w:t xml:space="preserve"> rada</w:t>
      </w:r>
      <w:r w:rsidRPr="00103943">
        <w:rPr>
          <w:bCs/>
          <w:noProof/>
          <w:szCs w:val="24"/>
        </w:rPr>
        <w:t xml:space="preserve"> udruge partnera za 20</w:t>
      </w:r>
      <w:r w:rsidR="00432DF0">
        <w:rPr>
          <w:bCs/>
          <w:noProof/>
          <w:szCs w:val="24"/>
        </w:rPr>
        <w:t>21</w:t>
      </w:r>
      <w:r w:rsidRPr="00103943">
        <w:rPr>
          <w:bCs/>
          <w:noProof/>
          <w:szCs w:val="24"/>
        </w:rPr>
        <w:t xml:space="preserve">. godinu, i </w:t>
      </w:r>
    </w:p>
    <w:p w14:paraId="7C12544A" w14:textId="0AC11CFB" w:rsidR="00103943" w:rsidRPr="00103943" w:rsidRDefault="00103943" w:rsidP="00103943">
      <w:pPr>
        <w:jc w:val="both"/>
        <w:rPr>
          <w:bCs/>
          <w:noProof/>
          <w:szCs w:val="24"/>
        </w:rPr>
      </w:pPr>
      <w:r w:rsidRPr="00103943">
        <w:rPr>
          <w:bCs/>
          <w:noProof/>
          <w:szCs w:val="24"/>
        </w:rPr>
        <w:t xml:space="preserve">c) Obrazac B6 Obrazac Izjave o financiranim projektima/programima iz sredstava Državnog proračuna i proračuna jedinica lokalne i područne (regionalne) samouprave u </w:t>
      </w:r>
      <w:r w:rsidR="00555FE1">
        <w:rPr>
          <w:bCs/>
          <w:noProof/>
          <w:szCs w:val="24"/>
        </w:rPr>
        <w:t>2020</w:t>
      </w:r>
      <w:r w:rsidRPr="00103943">
        <w:rPr>
          <w:bCs/>
          <w:noProof/>
          <w:szCs w:val="24"/>
        </w:rPr>
        <w:t xml:space="preserve">. i </w:t>
      </w:r>
      <w:r w:rsidR="00555FE1" w:rsidRPr="00103943">
        <w:rPr>
          <w:bCs/>
          <w:noProof/>
          <w:szCs w:val="24"/>
        </w:rPr>
        <w:t>20</w:t>
      </w:r>
      <w:r w:rsidR="00555FE1">
        <w:rPr>
          <w:bCs/>
          <w:noProof/>
          <w:szCs w:val="24"/>
        </w:rPr>
        <w:t>21</w:t>
      </w:r>
      <w:r w:rsidRPr="00103943">
        <w:rPr>
          <w:bCs/>
          <w:noProof/>
          <w:szCs w:val="24"/>
        </w:rPr>
        <w:t xml:space="preserve">. godini i/ili sredstava iz dijela prihoda od igara na sreću u </w:t>
      </w:r>
      <w:r w:rsidR="001A41B5" w:rsidRPr="00103943">
        <w:rPr>
          <w:bCs/>
          <w:noProof/>
          <w:szCs w:val="24"/>
        </w:rPr>
        <w:t>20</w:t>
      </w:r>
      <w:r w:rsidR="001A41B5">
        <w:rPr>
          <w:bCs/>
          <w:noProof/>
          <w:szCs w:val="24"/>
        </w:rPr>
        <w:t>20</w:t>
      </w:r>
      <w:r w:rsidRPr="00103943">
        <w:rPr>
          <w:bCs/>
          <w:noProof/>
          <w:szCs w:val="24"/>
        </w:rPr>
        <w:t xml:space="preserve">. i </w:t>
      </w:r>
      <w:r w:rsidR="001A41B5" w:rsidRPr="00103943">
        <w:rPr>
          <w:bCs/>
          <w:noProof/>
          <w:szCs w:val="24"/>
        </w:rPr>
        <w:t>20</w:t>
      </w:r>
      <w:r w:rsidR="001A41B5">
        <w:rPr>
          <w:bCs/>
          <w:noProof/>
          <w:szCs w:val="24"/>
        </w:rPr>
        <w:t>21</w:t>
      </w:r>
      <w:r w:rsidRPr="00103943">
        <w:rPr>
          <w:bCs/>
          <w:noProof/>
          <w:szCs w:val="24"/>
        </w:rPr>
        <w:t>. godini - potpisana. Izjava se obvezno dostavlja i ukoliko organizaciji - partneru nisu bili sufinancirani projekti/programi) - skenirano</w:t>
      </w:r>
    </w:p>
    <w:p w14:paraId="6638A08E" w14:textId="77777777" w:rsidR="00103943" w:rsidRPr="00103943" w:rsidRDefault="00103943" w:rsidP="00103943">
      <w:pPr>
        <w:jc w:val="both"/>
        <w:rPr>
          <w:bCs/>
          <w:noProof/>
          <w:szCs w:val="24"/>
        </w:rPr>
      </w:pPr>
    </w:p>
    <w:p w14:paraId="2574433A" w14:textId="2DB5CB0F" w:rsidR="00103943" w:rsidRPr="00103943" w:rsidRDefault="00103943" w:rsidP="00103943">
      <w:pPr>
        <w:jc w:val="both"/>
        <w:rPr>
          <w:bCs/>
          <w:noProof/>
          <w:szCs w:val="24"/>
        </w:rPr>
      </w:pPr>
      <w:r w:rsidRPr="00103943">
        <w:rPr>
          <w:bCs/>
          <w:noProof/>
          <w:szCs w:val="24"/>
        </w:rPr>
        <w:t xml:space="preserve">1.1.2. ukoliko se </w:t>
      </w:r>
      <w:r w:rsidR="00255597" w:rsidRPr="00255597">
        <w:rPr>
          <w:bCs/>
          <w:noProof/>
          <w:szCs w:val="24"/>
        </w:rPr>
        <w:t>program</w:t>
      </w:r>
      <w:r w:rsidRPr="00103943">
        <w:rPr>
          <w:bCs/>
          <w:noProof/>
          <w:szCs w:val="24"/>
        </w:rPr>
        <w:t xml:space="preserve"> prijavljuje u partnerstvu s javnom ustanovom, ista mora zadovoljiti uvjet vezan uz godine djelovanja te je uz Izjavu o partnerstvu potrebno prijavi priložiti i Izvadak iz sudskog registra</w:t>
      </w:r>
      <w:r w:rsidR="005D0828">
        <w:rPr>
          <w:bCs/>
          <w:noProof/>
          <w:szCs w:val="24"/>
        </w:rPr>
        <w:t>, ako isti nije vidljiv u sustavu</w:t>
      </w:r>
      <w:r w:rsidRPr="00103943">
        <w:rPr>
          <w:bCs/>
          <w:noProof/>
          <w:szCs w:val="24"/>
        </w:rPr>
        <w:t xml:space="preserve"> – skenirano,</w:t>
      </w:r>
    </w:p>
    <w:p w14:paraId="5A5651D5" w14:textId="77777777" w:rsidR="00103943" w:rsidRPr="00103943" w:rsidRDefault="00103943" w:rsidP="00103943">
      <w:pPr>
        <w:jc w:val="both"/>
        <w:rPr>
          <w:bCs/>
          <w:noProof/>
          <w:szCs w:val="24"/>
        </w:rPr>
      </w:pPr>
      <w:r w:rsidRPr="00103943">
        <w:rPr>
          <w:bCs/>
          <w:noProof/>
          <w:szCs w:val="24"/>
        </w:rPr>
        <w:t>1.1.3. za partnerstvo sa JLPS dovoljno je dostaviti Izjavu o partnerstvu - skenirano.</w:t>
      </w:r>
    </w:p>
    <w:p w14:paraId="3C8E2FAC" w14:textId="77777777" w:rsidR="00103943" w:rsidRPr="00103943" w:rsidRDefault="00103943" w:rsidP="00103943">
      <w:pPr>
        <w:jc w:val="both"/>
        <w:rPr>
          <w:bCs/>
          <w:noProof/>
          <w:szCs w:val="24"/>
        </w:rPr>
      </w:pPr>
    </w:p>
    <w:p w14:paraId="35C7A46A" w14:textId="1AE8586A" w:rsidR="00103943" w:rsidRPr="00103943" w:rsidRDefault="00103943" w:rsidP="00103943">
      <w:pPr>
        <w:jc w:val="both"/>
        <w:rPr>
          <w:bCs/>
          <w:noProof/>
          <w:szCs w:val="24"/>
        </w:rPr>
      </w:pPr>
      <w:r w:rsidRPr="00103943">
        <w:rPr>
          <w:bCs/>
          <w:noProof/>
          <w:szCs w:val="24"/>
        </w:rPr>
        <w:t>2.</w:t>
      </w:r>
      <w:r w:rsidRPr="00103943">
        <w:rPr>
          <w:bCs/>
          <w:noProof/>
          <w:szCs w:val="24"/>
        </w:rPr>
        <w:tab/>
      </w:r>
      <w:r w:rsidRPr="008F314E">
        <w:rPr>
          <w:b/>
          <w:noProof/>
          <w:szCs w:val="24"/>
        </w:rPr>
        <w:t>Izvješće o obavljenim uslugama ili aktivnostima organizatora volontiranja u 20</w:t>
      </w:r>
      <w:r w:rsidR="003B1A25" w:rsidRPr="008F314E">
        <w:rPr>
          <w:b/>
          <w:noProof/>
          <w:szCs w:val="24"/>
        </w:rPr>
        <w:t>20</w:t>
      </w:r>
      <w:r w:rsidRPr="008F314E">
        <w:rPr>
          <w:b/>
          <w:noProof/>
          <w:szCs w:val="24"/>
        </w:rPr>
        <w:t>. godini</w:t>
      </w:r>
      <w:r w:rsidRPr="00103943">
        <w:rPr>
          <w:bCs/>
          <w:noProof/>
          <w:szCs w:val="24"/>
        </w:rPr>
        <w:t xml:space="preserve"> podneseno nadležnom Ministarstvu - </w:t>
      </w:r>
      <w:r w:rsidRPr="008F314E">
        <w:rPr>
          <w:b/>
          <w:noProof/>
          <w:szCs w:val="24"/>
        </w:rPr>
        <w:t>skenirano</w:t>
      </w:r>
      <w:r w:rsidRPr="00103943">
        <w:rPr>
          <w:bCs/>
          <w:noProof/>
          <w:szCs w:val="24"/>
        </w:rPr>
        <w:t>,</w:t>
      </w:r>
    </w:p>
    <w:p w14:paraId="30354FCD" w14:textId="77777777" w:rsidR="00103943" w:rsidRPr="00103943" w:rsidRDefault="00103943" w:rsidP="00103943">
      <w:pPr>
        <w:jc w:val="both"/>
        <w:rPr>
          <w:bCs/>
          <w:noProof/>
          <w:szCs w:val="24"/>
        </w:rPr>
      </w:pPr>
      <w:r w:rsidRPr="00103943">
        <w:rPr>
          <w:bCs/>
          <w:noProof/>
          <w:szCs w:val="24"/>
        </w:rPr>
        <w:t>3.</w:t>
      </w:r>
      <w:r w:rsidRPr="00103943">
        <w:rPr>
          <w:bCs/>
          <w:noProof/>
          <w:szCs w:val="24"/>
        </w:rPr>
        <w:tab/>
      </w:r>
      <w:r w:rsidRPr="008F314E">
        <w:rPr>
          <w:b/>
          <w:noProof/>
          <w:szCs w:val="24"/>
        </w:rPr>
        <w:t>Izjava o namjeri zapošljavanja</w:t>
      </w:r>
      <w:r w:rsidRPr="00103943">
        <w:rPr>
          <w:bCs/>
          <w:noProof/>
          <w:szCs w:val="24"/>
        </w:rPr>
        <w:t xml:space="preserve"> (mlade nezaposlene osobe (do 30 godina) i/ili nezaposlene osobe s invaliditetom odgovarajuće struke i/ili volonterskog iskustva u određenom području) - </w:t>
      </w:r>
      <w:r w:rsidRPr="008F314E">
        <w:rPr>
          <w:b/>
          <w:noProof/>
          <w:szCs w:val="24"/>
        </w:rPr>
        <w:t>skenirano</w:t>
      </w:r>
      <w:r w:rsidRPr="00103943">
        <w:rPr>
          <w:bCs/>
          <w:noProof/>
          <w:szCs w:val="24"/>
        </w:rPr>
        <w:t>,</w:t>
      </w:r>
    </w:p>
    <w:p w14:paraId="08433BE0" w14:textId="77777777" w:rsidR="00103943" w:rsidRPr="00103943" w:rsidRDefault="00103943" w:rsidP="00103943">
      <w:pPr>
        <w:jc w:val="both"/>
        <w:rPr>
          <w:bCs/>
          <w:noProof/>
          <w:szCs w:val="24"/>
        </w:rPr>
      </w:pPr>
    </w:p>
    <w:p w14:paraId="581670E7" w14:textId="1BFFBDA7" w:rsidR="00817AA2" w:rsidRPr="00103943" w:rsidRDefault="00103943" w:rsidP="00103943">
      <w:pPr>
        <w:jc w:val="both"/>
        <w:rPr>
          <w:bCs/>
          <w:noProof/>
          <w:szCs w:val="24"/>
        </w:rPr>
      </w:pPr>
      <w:r w:rsidRPr="00103943">
        <w:rPr>
          <w:bCs/>
          <w:noProof/>
          <w:szCs w:val="24"/>
        </w:rPr>
        <w:t>4.</w:t>
      </w:r>
      <w:r w:rsidRPr="00103943">
        <w:rPr>
          <w:bCs/>
          <w:noProof/>
          <w:szCs w:val="24"/>
        </w:rPr>
        <w:tab/>
      </w:r>
      <w:r w:rsidRPr="008F314E">
        <w:rPr>
          <w:b/>
          <w:noProof/>
          <w:szCs w:val="24"/>
        </w:rPr>
        <w:t>pismo namjere o sufinanciranju</w:t>
      </w:r>
      <w:r w:rsidRPr="00103943">
        <w:rPr>
          <w:bCs/>
          <w:noProof/>
          <w:szCs w:val="24"/>
        </w:rPr>
        <w:t xml:space="preserve">, preporuka ako je </w:t>
      </w:r>
      <w:r w:rsidR="00255597" w:rsidRPr="00255597">
        <w:rPr>
          <w:bCs/>
          <w:noProof/>
          <w:szCs w:val="24"/>
        </w:rPr>
        <w:t>program</w:t>
      </w:r>
      <w:r w:rsidRPr="00103943">
        <w:rPr>
          <w:bCs/>
          <w:noProof/>
          <w:szCs w:val="24"/>
        </w:rPr>
        <w:t xml:space="preserve"> financiran prethodnih godina, dokaz o dodjeli prostora kojim raspolaže jedinica lokalne i područne (regionalne) samouprave na korištenje udruzi i slično –</w:t>
      </w:r>
      <w:r w:rsidRPr="008F314E">
        <w:rPr>
          <w:b/>
          <w:noProof/>
          <w:szCs w:val="24"/>
        </w:rPr>
        <w:t>skenirano</w:t>
      </w:r>
      <w:r w:rsidRPr="00103943">
        <w:rPr>
          <w:bCs/>
          <w:noProof/>
          <w:szCs w:val="24"/>
        </w:rPr>
        <w:t>.</w:t>
      </w:r>
    </w:p>
    <w:p w14:paraId="7013B550" w14:textId="3F1FB13A" w:rsidR="00103943" w:rsidRPr="00103943" w:rsidRDefault="00103943" w:rsidP="00103943">
      <w:pPr>
        <w:jc w:val="both"/>
        <w:rPr>
          <w:bCs/>
          <w:noProof/>
          <w:szCs w:val="24"/>
        </w:rPr>
      </w:pPr>
    </w:p>
    <w:tbl>
      <w:tblPr>
        <w:tblW w:w="988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4"/>
      </w:tblGrid>
      <w:tr w:rsidR="00522854" w:rsidRPr="007765CF" w14:paraId="66B0591F" w14:textId="77777777" w:rsidTr="001A56F2">
        <w:trPr>
          <w:trHeight w:val="558"/>
        </w:trPr>
        <w:tc>
          <w:tcPr>
            <w:tcW w:w="9884" w:type="dxa"/>
            <w:shd w:val="clear" w:color="auto" w:fill="FFDDFD"/>
          </w:tcPr>
          <w:p w14:paraId="2075DAE3" w14:textId="63ED68D7" w:rsidR="00522854" w:rsidRDefault="00522854" w:rsidP="004457B6">
            <w:pPr>
              <w:pStyle w:val="Odlomakpopisa"/>
              <w:tabs>
                <w:tab w:val="left" w:pos="284"/>
              </w:tabs>
              <w:ind w:left="261"/>
              <w:jc w:val="both"/>
              <w:rPr>
                <w:b/>
                <w:szCs w:val="24"/>
              </w:rPr>
            </w:pPr>
            <w:r w:rsidRPr="007765CF">
              <w:rPr>
                <w:b/>
                <w:szCs w:val="24"/>
              </w:rPr>
              <w:t>Važna napomena:</w:t>
            </w:r>
          </w:p>
          <w:p w14:paraId="25DBF37F" w14:textId="77777777" w:rsidR="00520AB2" w:rsidRPr="007765CF" w:rsidRDefault="00520AB2" w:rsidP="004457B6">
            <w:pPr>
              <w:pStyle w:val="Odlomakpopisa"/>
              <w:tabs>
                <w:tab w:val="left" w:pos="284"/>
              </w:tabs>
              <w:ind w:left="261"/>
              <w:jc w:val="both"/>
              <w:rPr>
                <w:b/>
                <w:szCs w:val="24"/>
              </w:rPr>
            </w:pPr>
          </w:p>
          <w:p w14:paraId="645B03DD" w14:textId="77777777" w:rsidR="00522854" w:rsidRPr="007765CF" w:rsidRDefault="00522854" w:rsidP="004457B6">
            <w:pPr>
              <w:pStyle w:val="Odlomakpopisa"/>
              <w:tabs>
                <w:tab w:val="left" w:pos="284"/>
              </w:tabs>
              <w:ind w:left="261"/>
              <w:jc w:val="both"/>
              <w:rPr>
                <w:szCs w:val="24"/>
              </w:rPr>
            </w:pPr>
            <w:r w:rsidRPr="007765CF">
              <w:rPr>
                <w:szCs w:val="24"/>
              </w:rPr>
              <w:t>Prilikom postavljanja dokumentacije vodite računa o:</w:t>
            </w:r>
          </w:p>
          <w:p w14:paraId="12B0277B" w14:textId="2D7FC0D4" w:rsidR="00522854" w:rsidRDefault="00522854" w:rsidP="004457B6">
            <w:pPr>
              <w:pStyle w:val="Odlomakpopisa"/>
              <w:tabs>
                <w:tab w:val="left" w:pos="284"/>
              </w:tabs>
              <w:ind w:left="261"/>
              <w:jc w:val="both"/>
              <w:rPr>
                <w:szCs w:val="24"/>
              </w:rPr>
            </w:pPr>
            <w:r w:rsidRPr="007765CF">
              <w:rPr>
                <w:szCs w:val="24"/>
              </w:rPr>
              <w:t>- veličini pojedinačnog dokumenta koji se postavlja (</w:t>
            </w:r>
            <w:r w:rsidRPr="007765CF">
              <w:rPr>
                <w:szCs w:val="24"/>
                <w:u w:val="single"/>
              </w:rPr>
              <w:t>ne smije biti iznad</w:t>
            </w:r>
            <w:r w:rsidRPr="007765CF">
              <w:rPr>
                <w:szCs w:val="24"/>
              </w:rPr>
              <w:t xml:space="preserve"> </w:t>
            </w:r>
            <w:r w:rsidRPr="007765CF">
              <w:rPr>
                <w:b/>
                <w:szCs w:val="24"/>
              </w:rPr>
              <w:t>12 MB</w:t>
            </w:r>
            <w:r w:rsidRPr="007765CF">
              <w:rPr>
                <w:szCs w:val="24"/>
              </w:rPr>
              <w:t>)</w:t>
            </w:r>
          </w:p>
          <w:p w14:paraId="19155F15" w14:textId="77777777" w:rsidR="00520AB2" w:rsidRPr="007765CF" w:rsidRDefault="00520AB2" w:rsidP="004457B6">
            <w:pPr>
              <w:pStyle w:val="Odlomakpopisa"/>
              <w:tabs>
                <w:tab w:val="left" w:pos="284"/>
              </w:tabs>
              <w:ind w:left="261"/>
              <w:jc w:val="both"/>
              <w:rPr>
                <w:szCs w:val="24"/>
              </w:rPr>
            </w:pPr>
          </w:p>
          <w:p w14:paraId="432EE1FB" w14:textId="2A503780" w:rsidR="00520AB2" w:rsidRDefault="00522854" w:rsidP="004457B6">
            <w:pPr>
              <w:pStyle w:val="Odlomakpopisa"/>
              <w:tabs>
                <w:tab w:val="left" w:pos="284"/>
              </w:tabs>
              <w:ind w:left="261"/>
              <w:jc w:val="both"/>
              <w:rPr>
                <w:b/>
                <w:szCs w:val="24"/>
              </w:rPr>
            </w:pPr>
            <w:r w:rsidRPr="00520AB2">
              <w:rPr>
                <w:b/>
                <w:szCs w:val="24"/>
              </w:rPr>
              <w:t xml:space="preserve">- </w:t>
            </w:r>
            <w:r w:rsidR="00520AB2" w:rsidRPr="00520AB2">
              <w:rPr>
                <w:b/>
                <w:szCs w:val="24"/>
              </w:rPr>
              <w:t>FORMATI DOKUMENATA KOJI SE POSTAVLJAJU</w:t>
            </w:r>
            <w:r w:rsidR="001B2D62">
              <w:rPr>
                <w:b/>
                <w:szCs w:val="24"/>
              </w:rPr>
              <w:t>:</w:t>
            </w:r>
            <w:r w:rsidR="00520AB2" w:rsidRPr="00520AB2">
              <w:rPr>
                <w:b/>
                <w:szCs w:val="24"/>
              </w:rPr>
              <w:t xml:space="preserve"> </w:t>
            </w:r>
          </w:p>
          <w:p w14:paraId="274883F3" w14:textId="16C88301" w:rsidR="00520AB2" w:rsidRDefault="00520AB2" w:rsidP="004457B6">
            <w:pPr>
              <w:pStyle w:val="Odlomakpopisa"/>
              <w:tabs>
                <w:tab w:val="left" w:pos="284"/>
              </w:tabs>
              <w:ind w:left="261"/>
              <w:jc w:val="both"/>
              <w:rPr>
                <w:b/>
                <w:szCs w:val="24"/>
              </w:rPr>
            </w:pPr>
            <w:r>
              <w:rPr>
                <w:b/>
                <w:szCs w:val="24"/>
              </w:rPr>
              <w:t xml:space="preserve">                - </w:t>
            </w:r>
            <w:r w:rsidRPr="00520AB2">
              <w:rPr>
                <w:b/>
                <w:szCs w:val="24"/>
              </w:rPr>
              <w:t xml:space="preserve">OBRAZAC B1 OBAVEZNO U </w:t>
            </w:r>
            <w:r w:rsidRPr="00520AB2">
              <w:rPr>
                <w:b/>
                <w:szCs w:val="24"/>
                <w:u w:val="single"/>
              </w:rPr>
              <w:t>OTVORENOM</w:t>
            </w:r>
            <w:r w:rsidRPr="00520AB2">
              <w:rPr>
                <w:b/>
                <w:szCs w:val="24"/>
              </w:rPr>
              <w:t xml:space="preserve">, WORD FORMATU, </w:t>
            </w:r>
          </w:p>
          <w:p w14:paraId="47FEEF82" w14:textId="305CA766" w:rsidR="00520AB2" w:rsidRDefault="00520AB2" w:rsidP="004457B6">
            <w:pPr>
              <w:pStyle w:val="Odlomakpopisa"/>
              <w:tabs>
                <w:tab w:val="left" w:pos="284"/>
              </w:tabs>
              <w:ind w:left="261"/>
              <w:jc w:val="both"/>
              <w:rPr>
                <w:b/>
                <w:szCs w:val="24"/>
              </w:rPr>
            </w:pPr>
            <w:r>
              <w:rPr>
                <w:b/>
                <w:szCs w:val="24"/>
              </w:rPr>
              <w:t xml:space="preserve">                - </w:t>
            </w:r>
            <w:r w:rsidRPr="00520AB2">
              <w:rPr>
                <w:b/>
                <w:szCs w:val="24"/>
              </w:rPr>
              <w:t xml:space="preserve">OBRAZAC B2 </w:t>
            </w:r>
            <w:r w:rsidR="001B2D62">
              <w:rPr>
                <w:b/>
                <w:szCs w:val="24"/>
              </w:rPr>
              <w:t xml:space="preserve">i B2a </w:t>
            </w:r>
            <w:r w:rsidRPr="00520AB2">
              <w:rPr>
                <w:b/>
                <w:szCs w:val="24"/>
              </w:rPr>
              <w:t>U</w:t>
            </w:r>
            <w:r w:rsidR="00922B94">
              <w:rPr>
                <w:b/>
                <w:szCs w:val="24"/>
              </w:rPr>
              <w:t xml:space="preserve"> OTVORENOM</w:t>
            </w:r>
            <w:r w:rsidRPr="00520AB2">
              <w:rPr>
                <w:b/>
                <w:szCs w:val="24"/>
              </w:rPr>
              <w:t xml:space="preserve"> EXCEL FORMATU, </w:t>
            </w:r>
          </w:p>
          <w:p w14:paraId="0AE74645" w14:textId="44A1082B" w:rsidR="00522854" w:rsidRDefault="00520AB2" w:rsidP="004457B6">
            <w:pPr>
              <w:pStyle w:val="Odlomakpopisa"/>
              <w:tabs>
                <w:tab w:val="left" w:pos="284"/>
              </w:tabs>
              <w:ind w:left="261"/>
              <w:jc w:val="both"/>
              <w:rPr>
                <w:b/>
                <w:szCs w:val="24"/>
              </w:rPr>
            </w:pPr>
            <w:r>
              <w:rPr>
                <w:b/>
                <w:szCs w:val="24"/>
              </w:rPr>
              <w:t xml:space="preserve">                - </w:t>
            </w:r>
            <w:r w:rsidRPr="00520AB2">
              <w:rPr>
                <w:b/>
                <w:szCs w:val="24"/>
              </w:rPr>
              <w:t>OSTALA DOKUMENTACIJA U PDF FORMATU</w:t>
            </w:r>
          </w:p>
          <w:p w14:paraId="657F7B76" w14:textId="77777777" w:rsidR="00522854" w:rsidRPr="007765CF" w:rsidRDefault="00522854" w:rsidP="001A56F2">
            <w:pPr>
              <w:pStyle w:val="Odlomakpopisa"/>
              <w:tabs>
                <w:tab w:val="left" w:pos="284"/>
              </w:tabs>
              <w:ind w:left="0"/>
              <w:jc w:val="both"/>
              <w:rPr>
                <w:szCs w:val="24"/>
                <w:u w:val="single"/>
              </w:rPr>
            </w:pPr>
            <w:r w:rsidRPr="007765CF">
              <w:rPr>
                <w:b/>
                <w:i/>
                <w:szCs w:val="24"/>
                <w:u w:val="single"/>
              </w:rPr>
              <w:t xml:space="preserve">Svaki dokument koji je potrebno skenirati, a </w:t>
            </w:r>
            <w:r w:rsidR="00C41C39" w:rsidRPr="007765CF">
              <w:rPr>
                <w:b/>
                <w:i/>
                <w:szCs w:val="24"/>
                <w:u w:val="single"/>
              </w:rPr>
              <w:t xml:space="preserve">koji </w:t>
            </w:r>
            <w:r w:rsidRPr="007765CF">
              <w:rPr>
                <w:b/>
                <w:i/>
                <w:szCs w:val="24"/>
                <w:u w:val="single"/>
              </w:rPr>
              <w:t xml:space="preserve">ima više stranica, treba postaviti kao jedan cjeloviti dokument u </w:t>
            </w:r>
            <w:r w:rsidR="00C41C39" w:rsidRPr="007765CF">
              <w:rPr>
                <w:b/>
                <w:i/>
                <w:szCs w:val="24"/>
                <w:u w:val="single"/>
              </w:rPr>
              <w:t>PDF</w:t>
            </w:r>
            <w:r w:rsidRPr="007765CF">
              <w:rPr>
                <w:b/>
                <w:i/>
                <w:szCs w:val="24"/>
                <w:u w:val="single"/>
              </w:rPr>
              <w:t xml:space="preserve"> formatu</w:t>
            </w:r>
            <w:r w:rsidR="008A76F6" w:rsidRPr="007765CF">
              <w:rPr>
                <w:b/>
                <w:i/>
                <w:szCs w:val="24"/>
                <w:u w:val="single"/>
              </w:rPr>
              <w:t xml:space="preserve"> (pri tome pazite/podesite kvalitetu kako ne biste prekoračili dopuštenu veličinu dokumenta)</w:t>
            </w:r>
            <w:r w:rsidR="001A56F2" w:rsidRPr="007765CF">
              <w:rPr>
                <w:szCs w:val="24"/>
                <w:u w:val="single"/>
              </w:rPr>
              <w:t>.</w:t>
            </w:r>
          </w:p>
        </w:tc>
      </w:tr>
      <w:tr w:rsidR="00520AB2" w:rsidRPr="007765CF" w14:paraId="70D1DE7D" w14:textId="77777777" w:rsidTr="001A56F2">
        <w:trPr>
          <w:trHeight w:val="558"/>
        </w:trPr>
        <w:tc>
          <w:tcPr>
            <w:tcW w:w="9884" w:type="dxa"/>
            <w:shd w:val="clear" w:color="auto" w:fill="FFDDFD"/>
          </w:tcPr>
          <w:p w14:paraId="2757DD4F" w14:textId="77777777" w:rsidR="00520AB2" w:rsidRPr="007765CF" w:rsidRDefault="00520AB2" w:rsidP="004457B6">
            <w:pPr>
              <w:pStyle w:val="Odlomakpopisa"/>
              <w:tabs>
                <w:tab w:val="left" w:pos="284"/>
              </w:tabs>
              <w:ind w:left="261"/>
              <w:jc w:val="both"/>
              <w:rPr>
                <w:b/>
                <w:szCs w:val="24"/>
              </w:rPr>
            </w:pPr>
          </w:p>
        </w:tc>
      </w:tr>
    </w:tbl>
    <w:p w14:paraId="1657F2C0" w14:textId="77777777" w:rsidR="00522854" w:rsidRPr="007765CF" w:rsidRDefault="00522854" w:rsidP="00522854">
      <w:pPr>
        <w:tabs>
          <w:tab w:val="left" w:pos="2340"/>
        </w:tabs>
        <w:jc w:val="both"/>
        <w:rPr>
          <w:szCs w:val="24"/>
        </w:rPr>
      </w:pPr>
    </w:p>
    <w:p w14:paraId="47086639" w14:textId="7F53892F" w:rsidR="005D61CB" w:rsidRDefault="005D61CB" w:rsidP="00FE4EE8">
      <w:pPr>
        <w:pStyle w:val="Odlomakpopisa"/>
        <w:tabs>
          <w:tab w:val="left" w:pos="284"/>
        </w:tabs>
        <w:ind w:left="644"/>
        <w:jc w:val="both"/>
        <w:rPr>
          <w:b/>
          <w:szCs w:val="24"/>
        </w:rPr>
      </w:pPr>
    </w:p>
    <w:p w14:paraId="28467492" w14:textId="729F6727" w:rsidR="00FE4EE8" w:rsidRPr="00065A04" w:rsidRDefault="00020FE4" w:rsidP="009A4821">
      <w:pPr>
        <w:pStyle w:val="Odlomakpopisa"/>
        <w:numPr>
          <w:ilvl w:val="0"/>
          <w:numId w:val="24"/>
        </w:numPr>
        <w:tabs>
          <w:tab w:val="left" w:pos="284"/>
        </w:tabs>
        <w:ind w:left="284"/>
        <w:jc w:val="both"/>
        <w:rPr>
          <w:b/>
          <w:szCs w:val="24"/>
          <w:u w:val="single"/>
        </w:rPr>
      </w:pPr>
      <w:r w:rsidRPr="00065A04">
        <w:rPr>
          <w:b/>
          <w:szCs w:val="24"/>
          <w:u w:val="single"/>
        </w:rPr>
        <w:t>NATJEČAJNA DOKUMENTACIJA KOJU TREBA POSLATI U PAPIRNATOM OBLIKU</w:t>
      </w:r>
    </w:p>
    <w:p w14:paraId="31F2D30A" w14:textId="77777777" w:rsidR="00FE4EE8" w:rsidRPr="007765CF" w:rsidRDefault="00FE4EE8" w:rsidP="00FE4EE8">
      <w:pPr>
        <w:pStyle w:val="Odlomakpopisa"/>
        <w:tabs>
          <w:tab w:val="left" w:pos="284"/>
        </w:tabs>
        <w:ind w:left="644"/>
        <w:jc w:val="both"/>
        <w:rPr>
          <w:szCs w:val="24"/>
        </w:rPr>
      </w:pPr>
    </w:p>
    <w:p w14:paraId="4B9703D8" w14:textId="77777777" w:rsidR="00FE4EE8" w:rsidRPr="007765CF" w:rsidRDefault="00FD2E8C" w:rsidP="00FE4EE8">
      <w:pPr>
        <w:pStyle w:val="Odlomakpopisa"/>
        <w:tabs>
          <w:tab w:val="left" w:pos="284"/>
        </w:tabs>
        <w:ind w:left="284"/>
        <w:jc w:val="both"/>
        <w:rPr>
          <w:b/>
          <w:szCs w:val="24"/>
          <w:u w:val="single"/>
        </w:rPr>
      </w:pPr>
      <w:r w:rsidRPr="007765CF">
        <w:rPr>
          <w:b/>
          <w:i/>
          <w:szCs w:val="24"/>
          <w:u w:val="single"/>
        </w:rPr>
        <w:t>DOKUMENT ZA VERIFIKACIJU koji mora biti:</w:t>
      </w:r>
    </w:p>
    <w:p w14:paraId="7B7B4DCE" w14:textId="77777777" w:rsidR="00933CDE" w:rsidRPr="007765CF" w:rsidRDefault="00FE4EE8" w:rsidP="00FE4EE8">
      <w:pPr>
        <w:pStyle w:val="Odlomakpopisa"/>
        <w:tabs>
          <w:tab w:val="left" w:pos="284"/>
        </w:tabs>
        <w:ind w:left="284"/>
        <w:jc w:val="both"/>
        <w:rPr>
          <w:szCs w:val="24"/>
        </w:rPr>
      </w:pPr>
      <w:r w:rsidRPr="007765CF">
        <w:rPr>
          <w:szCs w:val="24"/>
        </w:rPr>
        <w:t>•</w:t>
      </w:r>
      <w:r w:rsidRPr="007765CF">
        <w:rPr>
          <w:szCs w:val="24"/>
        </w:rPr>
        <w:tab/>
        <w:t>ovjeren pečatom udruge i potpisom ovlaštene osobe za zastupanje udruge,</w:t>
      </w:r>
    </w:p>
    <w:p w14:paraId="6CA3DF3C" w14:textId="709A452E" w:rsidR="00522854" w:rsidRPr="007765CF" w:rsidRDefault="00FD2E8C" w:rsidP="00520AB2">
      <w:pPr>
        <w:pStyle w:val="Odlomakpopisa"/>
        <w:tabs>
          <w:tab w:val="left" w:pos="709"/>
        </w:tabs>
        <w:ind w:left="709" w:hanging="425"/>
        <w:jc w:val="both"/>
        <w:rPr>
          <w:b/>
          <w:szCs w:val="24"/>
        </w:rPr>
      </w:pPr>
      <w:r w:rsidRPr="00E16C0E">
        <w:t>•</w:t>
      </w:r>
      <w:r w:rsidRPr="00E16C0E">
        <w:tab/>
        <w:t>poslan</w:t>
      </w:r>
      <w:r w:rsidR="00FE4EE8" w:rsidRPr="00E16C0E">
        <w:t xml:space="preserve"> isključivo poštom, u propisanom roku za </w:t>
      </w:r>
      <w:r w:rsidR="00FE4EE8" w:rsidRPr="009F75A0">
        <w:t>prijavu (</w:t>
      </w:r>
      <w:r w:rsidR="00364E37" w:rsidRPr="00DE05D6">
        <w:rPr>
          <w:b/>
          <w:bCs/>
          <w:highlight w:val="green"/>
        </w:rPr>
        <w:t xml:space="preserve">do </w:t>
      </w:r>
      <w:r w:rsidR="00C73EB7">
        <w:rPr>
          <w:b/>
          <w:bCs/>
          <w:highlight w:val="green"/>
        </w:rPr>
        <w:t>6</w:t>
      </w:r>
      <w:r w:rsidR="009046A1" w:rsidRPr="00DE05D6">
        <w:rPr>
          <w:b/>
          <w:bCs/>
          <w:highlight w:val="green"/>
        </w:rPr>
        <w:t>. svibnja 2021</w:t>
      </w:r>
      <w:r w:rsidR="00DE05D6" w:rsidRPr="00DE05D6">
        <w:rPr>
          <w:b/>
          <w:bCs/>
          <w:highlight w:val="green"/>
        </w:rPr>
        <w:t>.</w:t>
      </w:r>
      <w:r w:rsidR="00364E37" w:rsidRPr="00DE05D6">
        <w:rPr>
          <w:b/>
          <w:bCs/>
          <w:highlight w:val="green"/>
        </w:rPr>
        <w:t xml:space="preserve"> godine</w:t>
      </w:r>
      <w:r w:rsidR="00EB1233" w:rsidRPr="00BC78E7">
        <w:rPr>
          <w:b/>
          <w:highlight w:val="green"/>
        </w:rPr>
        <w:t>,</w:t>
      </w:r>
      <w:r w:rsidR="00FE4EE8" w:rsidRPr="00BC78E7">
        <w:rPr>
          <w:b/>
          <w:highlight w:val="green"/>
        </w:rPr>
        <w:t xml:space="preserve"> uključujući i navedeni datum</w:t>
      </w:r>
      <w:r w:rsidR="00FE4EE8" w:rsidRPr="009F75A0">
        <w:t xml:space="preserve">) na adresu </w:t>
      </w:r>
      <w:r w:rsidR="004B1292" w:rsidRPr="005E36AA">
        <w:rPr>
          <w:b/>
        </w:rPr>
        <w:t>Ministarstva rada, mirovinskoga sustava, o</w:t>
      </w:r>
      <w:r w:rsidR="0097158E" w:rsidRPr="005E36AA">
        <w:rPr>
          <w:b/>
        </w:rPr>
        <w:t>bitelji i socijalne politike</w:t>
      </w:r>
      <w:r w:rsidR="00520AB2" w:rsidRPr="005E36AA">
        <w:rPr>
          <w:b/>
        </w:rPr>
        <w:t xml:space="preserve">, </w:t>
      </w:r>
      <w:r w:rsidR="006C3ED8" w:rsidRPr="005E36AA">
        <w:rPr>
          <w:b/>
        </w:rPr>
        <w:t>Trg Nevenke Topalušić 1</w:t>
      </w:r>
      <w:r w:rsidR="00520AB2" w:rsidRPr="005E36AA">
        <w:rPr>
          <w:b/>
        </w:rPr>
        <w:t xml:space="preserve">, Zagreb, s naznakom </w:t>
      </w:r>
      <w:bookmarkStart w:id="40" w:name="_Hlk22897035"/>
      <w:r w:rsidR="00520AB2" w:rsidRPr="005E36AA">
        <w:rPr>
          <w:b/>
        </w:rPr>
        <w:t>„</w:t>
      </w:r>
      <w:r w:rsidR="00264429" w:rsidRPr="00264429">
        <w:rPr>
          <w:b/>
        </w:rPr>
        <w:t xml:space="preserve">Poziv za prijavu dvogodišnjih programa usmjerenih smanjenju i prevenciji socijalne isključenosti te socijalnom uključivanju i integraciji socijalno osjetljivih skupina za 2021. i 2022. </w:t>
      </w:r>
      <w:r w:rsidR="00264429" w:rsidRPr="005E36AA">
        <w:rPr>
          <w:b/>
        </w:rPr>
        <w:t>godinu</w:t>
      </w:r>
      <w:r w:rsidR="00264429" w:rsidRPr="005E36AA" w:rsidDel="00264429">
        <w:rPr>
          <w:b/>
        </w:rPr>
        <w:t xml:space="preserve"> </w:t>
      </w:r>
      <w:r w:rsidR="00520AB2" w:rsidRPr="005E36AA">
        <w:rPr>
          <w:b/>
        </w:rPr>
        <w:t>– NE OTVARAJ“</w:t>
      </w:r>
      <w:bookmarkEnd w:id="40"/>
    </w:p>
    <w:p w14:paraId="65B7FBD4" w14:textId="77777777" w:rsidR="00E006B9" w:rsidRPr="007765CF" w:rsidRDefault="00E006B9" w:rsidP="00522854">
      <w:pPr>
        <w:pStyle w:val="Odlomakpopisa"/>
        <w:tabs>
          <w:tab w:val="left" w:pos="284"/>
        </w:tabs>
        <w:ind w:left="284"/>
        <w:jc w:val="both"/>
        <w:rPr>
          <w:szCs w:val="24"/>
        </w:rPr>
      </w:pPr>
    </w:p>
    <w:p w14:paraId="5E44D7BE" w14:textId="77777777" w:rsidR="00E006B9" w:rsidRPr="007765CF" w:rsidRDefault="00E006B9" w:rsidP="00522854">
      <w:pPr>
        <w:pStyle w:val="Odlomakpopisa"/>
        <w:tabs>
          <w:tab w:val="left" w:pos="284"/>
        </w:tabs>
        <w:ind w:left="284"/>
        <w:jc w:val="both"/>
        <w:rPr>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tblGrid>
      <w:tr w:rsidR="00522854" w:rsidRPr="007765CF" w14:paraId="04CFDC68" w14:textId="77777777" w:rsidTr="00E006B9">
        <w:trPr>
          <w:trHeight w:val="2544"/>
        </w:trPr>
        <w:tc>
          <w:tcPr>
            <w:tcW w:w="9660" w:type="dxa"/>
            <w:shd w:val="clear" w:color="auto" w:fill="BDD6EE"/>
          </w:tcPr>
          <w:p w14:paraId="5F887664" w14:textId="77777777" w:rsidR="00522854" w:rsidRPr="007765CF" w:rsidRDefault="00522854" w:rsidP="004457B6">
            <w:pPr>
              <w:pStyle w:val="Odlomakpopisa"/>
              <w:tabs>
                <w:tab w:val="left" w:pos="284"/>
              </w:tabs>
              <w:ind w:left="201"/>
              <w:jc w:val="both"/>
              <w:rPr>
                <w:b/>
                <w:szCs w:val="24"/>
              </w:rPr>
            </w:pPr>
            <w:r w:rsidRPr="007765CF">
              <w:rPr>
                <w:b/>
                <w:szCs w:val="24"/>
              </w:rPr>
              <w:t xml:space="preserve">Ne zaboravite! </w:t>
            </w:r>
          </w:p>
          <w:p w14:paraId="1132B3A5" w14:textId="77777777" w:rsidR="00522854" w:rsidRPr="007765CF" w:rsidRDefault="00522854" w:rsidP="004457B6">
            <w:pPr>
              <w:pStyle w:val="Odlomakpopisa"/>
              <w:tabs>
                <w:tab w:val="left" w:pos="284"/>
              </w:tabs>
              <w:ind w:left="201"/>
              <w:jc w:val="both"/>
              <w:rPr>
                <w:b/>
                <w:szCs w:val="24"/>
              </w:rPr>
            </w:pPr>
            <w:r w:rsidRPr="007765CF">
              <w:rPr>
                <w:b/>
                <w:szCs w:val="24"/>
              </w:rPr>
              <w:t xml:space="preserve">Obaveznu i neobaveznu dokumentaciju (ukoliko je primjenjivo) potrebno je dostaviti kroz sustav </w:t>
            </w:r>
            <w:hyperlink r:id="rId24" w:history="1">
              <w:r w:rsidRPr="007765CF">
                <w:rPr>
                  <w:rStyle w:val="Hiperveza"/>
                  <w:b/>
                  <w:color w:val="auto"/>
                  <w:szCs w:val="24"/>
                </w:rPr>
                <w:t>www.financijskepodrske.hr</w:t>
              </w:r>
            </w:hyperlink>
            <w:r w:rsidRPr="007765CF">
              <w:rPr>
                <w:b/>
                <w:szCs w:val="24"/>
              </w:rPr>
              <w:t xml:space="preserve">. Po završenom postupku prijave kroz sustav </w:t>
            </w:r>
            <w:hyperlink r:id="rId25" w:history="1">
              <w:r w:rsidRPr="007765CF">
                <w:rPr>
                  <w:rStyle w:val="Hiperveza"/>
                  <w:b/>
                  <w:color w:val="auto"/>
                  <w:szCs w:val="24"/>
                </w:rPr>
                <w:t>www.financijskepodrske.hr</w:t>
              </w:r>
            </w:hyperlink>
            <w:r w:rsidRPr="007765CF">
              <w:rPr>
                <w:b/>
                <w:szCs w:val="24"/>
              </w:rPr>
              <w:t xml:space="preserve"> potrebno je ispisati dokument za verifikaciju postavljene dokumentacije, te isti ovjeren pečatom udruge i potpisan od strane odgovorne osobe za zastupanje udruge, dostaviti u papirnatom obliku isključivo poštom u propisanom roku. Ukoliko udruga ne popuni propisane obrasce i ne postavi propisanu dokumentaciju kroz sustav </w:t>
            </w:r>
            <w:hyperlink r:id="rId26" w:history="1">
              <w:r w:rsidRPr="007765CF">
                <w:rPr>
                  <w:rStyle w:val="Hiperveza"/>
                  <w:b/>
                  <w:color w:val="auto"/>
                  <w:szCs w:val="24"/>
                </w:rPr>
                <w:t>www.financijskepodrske.hr</w:t>
              </w:r>
            </w:hyperlink>
            <w:r w:rsidRPr="007765CF">
              <w:rPr>
                <w:b/>
                <w:szCs w:val="24"/>
              </w:rPr>
              <w:t xml:space="preserve"> a navedeni dokument o verifikaciji ne pošalje na propisani način i u propisanom roku, smatrat će se da prijava nije zadovoljila osnovne propisane uvjete Poziva.</w:t>
            </w:r>
          </w:p>
          <w:p w14:paraId="61228832" w14:textId="77777777" w:rsidR="00522854" w:rsidRPr="007765CF" w:rsidRDefault="00522854" w:rsidP="004457B6">
            <w:pPr>
              <w:pStyle w:val="Odlomakpopisa"/>
              <w:tabs>
                <w:tab w:val="left" w:pos="284"/>
              </w:tabs>
              <w:ind w:left="201"/>
              <w:jc w:val="both"/>
              <w:rPr>
                <w:szCs w:val="24"/>
              </w:rPr>
            </w:pPr>
          </w:p>
        </w:tc>
      </w:tr>
    </w:tbl>
    <w:p w14:paraId="35472706" w14:textId="44EB5A7E" w:rsidR="00522854" w:rsidRDefault="00522854" w:rsidP="00522854">
      <w:pPr>
        <w:pStyle w:val="Odlomakpopisa"/>
        <w:tabs>
          <w:tab w:val="left" w:pos="0"/>
        </w:tabs>
        <w:ind w:left="0"/>
        <w:jc w:val="both"/>
        <w:rPr>
          <w:bCs/>
          <w:szCs w:val="24"/>
        </w:rPr>
      </w:pPr>
    </w:p>
    <w:p w14:paraId="13FB5D35" w14:textId="77777777" w:rsidR="006F0FB8" w:rsidRPr="007765CF" w:rsidRDefault="006F0FB8" w:rsidP="00522854">
      <w:pPr>
        <w:pStyle w:val="Odlomakpopisa"/>
        <w:tabs>
          <w:tab w:val="left" w:pos="0"/>
        </w:tabs>
        <w:ind w:left="0"/>
        <w:jc w:val="both"/>
        <w:rPr>
          <w:bCs/>
          <w:szCs w:val="24"/>
        </w:rPr>
      </w:pPr>
    </w:p>
    <w:p w14:paraId="6B0A8077" w14:textId="4211060C" w:rsidR="00522854" w:rsidRPr="007765CF" w:rsidRDefault="000B2826" w:rsidP="009A4821">
      <w:pPr>
        <w:pStyle w:val="Odlomakpopisa"/>
        <w:numPr>
          <w:ilvl w:val="0"/>
          <w:numId w:val="23"/>
        </w:numPr>
        <w:ind w:left="360"/>
        <w:jc w:val="both"/>
        <w:rPr>
          <w:noProof/>
          <w:szCs w:val="24"/>
        </w:rPr>
      </w:pPr>
      <w:r w:rsidRPr="00065A04">
        <w:rPr>
          <w:b/>
          <w:noProof/>
          <w:szCs w:val="24"/>
          <w:u w:val="single"/>
        </w:rPr>
        <w:t>Dodatna dokumentacija</w:t>
      </w:r>
      <w:r w:rsidR="00522854" w:rsidRPr="007765CF">
        <w:rPr>
          <w:noProof/>
          <w:szCs w:val="24"/>
        </w:rPr>
        <w:t xml:space="preserve"> </w:t>
      </w:r>
      <w:r w:rsidR="00522854" w:rsidRPr="007765CF">
        <w:rPr>
          <w:i/>
          <w:noProof/>
          <w:szCs w:val="24"/>
        </w:rPr>
        <w:t xml:space="preserve">(koja se dostavlja neposredno prije potpisivanja Ugovora ukoliko se </w:t>
      </w:r>
      <w:r w:rsidR="00FE3990">
        <w:rPr>
          <w:szCs w:val="24"/>
        </w:rPr>
        <w:t>program</w:t>
      </w:r>
      <w:r w:rsidR="00522854" w:rsidRPr="007765CF">
        <w:rPr>
          <w:i/>
          <w:noProof/>
          <w:szCs w:val="24"/>
        </w:rPr>
        <w:t xml:space="preserve"> nalazi na Privremenoj listi)</w:t>
      </w:r>
    </w:p>
    <w:p w14:paraId="0CEF4F5E" w14:textId="77777777" w:rsidR="000B2826" w:rsidRPr="007765CF" w:rsidRDefault="00522854" w:rsidP="009A4821">
      <w:pPr>
        <w:pStyle w:val="Odlomakpopisa"/>
        <w:numPr>
          <w:ilvl w:val="0"/>
          <w:numId w:val="20"/>
        </w:numPr>
        <w:spacing w:before="120"/>
        <w:ind w:left="430" w:hanging="357"/>
        <w:contextualSpacing w:val="0"/>
        <w:jc w:val="both"/>
        <w:rPr>
          <w:noProof/>
          <w:szCs w:val="24"/>
        </w:rPr>
      </w:pPr>
      <w:r w:rsidRPr="007765CF">
        <w:rPr>
          <w:noProof/>
          <w:szCs w:val="24"/>
        </w:rPr>
        <w:t>Obrazac B3 Obrazac Izjave o nepostojanju dvostrukog financiranja – obvezno potpisan i ovjeren,</w:t>
      </w:r>
    </w:p>
    <w:p w14:paraId="53C47F9F" w14:textId="324B1044" w:rsidR="00794E27" w:rsidRPr="007765CF" w:rsidRDefault="00324272" w:rsidP="009A4821">
      <w:pPr>
        <w:pStyle w:val="Odlomakpopisa"/>
        <w:numPr>
          <w:ilvl w:val="0"/>
          <w:numId w:val="20"/>
        </w:numPr>
        <w:ind w:left="436"/>
        <w:jc w:val="both"/>
        <w:rPr>
          <w:noProof/>
          <w:szCs w:val="24"/>
        </w:rPr>
      </w:pPr>
      <w:r w:rsidRPr="007765CF">
        <w:rPr>
          <w:noProof/>
          <w:szCs w:val="24"/>
        </w:rPr>
        <w:t xml:space="preserve">Uvjerenje da se ne vodi kazneni postupak protiv </w:t>
      </w:r>
      <w:r w:rsidR="00522854" w:rsidRPr="007765CF">
        <w:rPr>
          <w:noProof/>
          <w:szCs w:val="24"/>
        </w:rPr>
        <w:t>odgovorne osobe u udruzi</w:t>
      </w:r>
      <w:r w:rsidR="003C5EBE">
        <w:rPr>
          <w:noProof/>
          <w:szCs w:val="24"/>
        </w:rPr>
        <w:t xml:space="preserve"> (</w:t>
      </w:r>
      <w:r w:rsidR="00B75301">
        <w:rPr>
          <w:noProof/>
          <w:szCs w:val="24"/>
        </w:rPr>
        <w:t>predsjednika</w:t>
      </w:r>
      <w:r w:rsidR="003C5EBE">
        <w:rPr>
          <w:noProof/>
          <w:szCs w:val="24"/>
        </w:rPr>
        <w:t>)</w:t>
      </w:r>
      <w:r w:rsidR="00522854" w:rsidRPr="007765CF">
        <w:rPr>
          <w:noProof/>
          <w:szCs w:val="24"/>
        </w:rPr>
        <w:t xml:space="preserve"> i voditelja </w:t>
      </w:r>
      <w:r w:rsidR="00FE3990">
        <w:rPr>
          <w:szCs w:val="24"/>
        </w:rPr>
        <w:t>programa</w:t>
      </w:r>
      <w:r w:rsidR="00522854" w:rsidRPr="007765CF">
        <w:rPr>
          <w:noProof/>
          <w:szCs w:val="24"/>
        </w:rPr>
        <w:t xml:space="preserve"> ne starije od 6 mjeseci (izvornik),</w:t>
      </w:r>
    </w:p>
    <w:p w14:paraId="3460D2A0" w14:textId="77777777" w:rsidR="00522854" w:rsidRPr="007765CF" w:rsidRDefault="00522854" w:rsidP="009A4821">
      <w:pPr>
        <w:pStyle w:val="Odlomakpopisa"/>
        <w:numPr>
          <w:ilvl w:val="0"/>
          <w:numId w:val="20"/>
        </w:numPr>
        <w:ind w:left="436"/>
        <w:jc w:val="both"/>
        <w:rPr>
          <w:noProof/>
          <w:szCs w:val="24"/>
        </w:rPr>
      </w:pPr>
      <w:r w:rsidRPr="007765CF">
        <w:rPr>
          <w:noProof/>
          <w:szCs w:val="24"/>
        </w:rPr>
        <w:t>Potvrda izdana od strane Ministarstva financija - Porezne uprave da su podmireni svi doprinosi i plaćen porez (izvornik ne stariji od 30 dana),</w:t>
      </w:r>
    </w:p>
    <w:p w14:paraId="017D1221" w14:textId="0BF33A81" w:rsidR="00E16C0E" w:rsidRDefault="00522854" w:rsidP="005D2C0A">
      <w:pPr>
        <w:pStyle w:val="Odlomakpopisa"/>
        <w:numPr>
          <w:ilvl w:val="0"/>
          <w:numId w:val="20"/>
        </w:numPr>
        <w:ind w:left="436"/>
        <w:jc w:val="both"/>
        <w:rPr>
          <w:noProof/>
          <w:szCs w:val="24"/>
        </w:rPr>
      </w:pPr>
      <w:r w:rsidRPr="007765CF">
        <w:rPr>
          <w:noProof/>
          <w:szCs w:val="24"/>
        </w:rPr>
        <w:t xml:space="preserve">Solemnizirana bjanko zadužnica (u iznosu koji je jednak ili veći od ukupno odobrenog iznosa za provedbu </w:t>
      </w:r>
      <w:r w:rsidR="0065266E">
        <w:rPr>
          <w:noProof/>
          <w:szCs w:val="24"/>
        </w:rPr>
        <w:t xml:space="preserve">prve godine dvogodišnjeg </w:t>
      </w:r>
      <w:r w:rsidR="00FE3990">
        <w:rPr>
          <w:szCs w:val="24"/>
        </w:rPr>
        <w:t>programa</w:t>
      </w:r>
      <w:r w:rsidRPr="007765CF">
        <w:rPr>
          <w:noProof/>
          <w:szCs w:val="24"/>
        </w:rPr>
        <w:t xml:space="preserve">), koja se ako ne bude realizirana vraća korisniku nakon odobrenja konačnog izvještaja o provedbi </w:t>
      </w:r>
      <w:r w:rsidR="00FE3990">
        <w:rPr>
          <w:szCs w:val="24"/>
        </w:rPr>
        <w:t>programa</w:t>
      </w:r>
      <w:r w:rsidRPr="007765CF">
        <w:rPr>
          <w:noProof/>
          <w:szCs w:val="24"/>
        </w:rPr>
        <w:t>,</w:t>
      </w:r>
    </w:p>
    <w:p w14:paraId="3DD318D1" w14:textId="21E1520B" w:rsidR="00485259" w:rsidRDefault="00982EED" w:rsidP="005D2C0A">
      <w:pPr>
        <w:pStyle w:val="Odlomakpopisa"/>
        <w:numPr>
          <w:ilvl w:val="0"/>
          <w:numId w:val="20"/>
        </w:numPr>
        <w:ind w:left="436"/>
        <w:jc w:val="both"/>
        <w:rPr>
          <w:noProof/>
          <w:szCs w:val="24"/>
        </w:rPr>
      </w:pPr>
      <w:bookmarkStart w:id="41" w:name="_Hlk65668341"/>
      <w:r>
        <w:rPr>
          <w:noProof/>
          <w:szCs w:val="24"/>
        </w:rPr>
        <w:t xml:space="preserve">Dokaz o </w:t>
      </w:r>
      <w:r w:rsidR="00141E88">
        <w:rPr>
          <w:noProof/>
          <w:szCs w:val="24"/>
        </w:rPr>
        <w:t>završenoj školskoj spremni</w:t>
      </w:r>
      <w:r w:rsidR="00F93268">
        <w:rPr>
          <w:noProof/>
          <w:szCs w:val="24"/>
        </w:rPr>
        <w:t xml:space="preserve"> za izvoditelje programa</w:t>
      </w:r>
      <w:bookmarkEnd w:id="41"/>
      <w:r w:rsidR="00C65EDA">
        <w:rPr>
          <w:noProof/>
          <w:szCs w:val="24"/>
        </w:rPr>
        <w:t>,</w:t>
      </w:r>
    </w:p>
    <w:p w14:paraId="362D32D6" w14:textId="77777777" w:rsidR="00522854" w:rsidRDefault="00522854" w:rsidP="00522854">
      <w:pPr>
        <w:tabs>
          <w:tab w:val="left" w:pos="2340"/>
        </w:tabs>
        <w:jc w:val="both"/>
        <w:rPr>
          <w:szCs w:val="24"/>
        </w:rPr>
      </w:pPr>
    </w:p>
    <w:p w14:paraId="7F041415" w14:textId="395F95E5" w:rsidR="00581394" w:rsidRDefault="00E16C0E" w:rsidP="00F0445A">
      <w:pPr>
        <w:jc w:val="both"/>
        <w:rPr>
          <w:szCs w:val="24"/>
        </w:rPr>
      </w:pPr>
      <w:r w:rsidRPr="00F0445A">
        <w:rPr>
          <w:b/>
          <w:noProof/>
          <w:szCs w:val="24"/>
          <w:u w:val="single"/>
        </w:rPr>
        <w:lastRenderedPageBreak/>
        <w:t>Dodatna dokumentacija</w:t>
      </w:r>
      <w:r w:rsidRPr="00351399">
        <w:rPr>
          <w:noProof/>
          <w:szCs w:val="24"/>
          <w:u w:val="single"/>
        </w:rPr>
        <w:t xml:space="preserve"> i potvrde za </w:t>
      </w:r>
      <w:r w:rsidR="00163A41">
        <w:rPr>
          <w:noProof/>
          <w:szCs w:val="24"/>
          <w:u w:val="single"/>
        </w:rPr>
        <w:t>i</w:t>
      </w:r>
      <w:r w:rsidR="008C2FC9">
        <w:rPr>
          <w:noProof/>
          <w:szCs w:val="24"/>
          <w:u w:val="single"/>
        </w:rPr>
        <w:t>zvoditelje</w:t>
      </w:r>
      <w:r w:rsidRPr="00351399">
        <w:rPr>
          <w:noProof/>
          <w:szCs w:val="24"/>
          <w:u w:val="single"/>
        </w:rPr>
        <w:t xml:space="preserve"> koje će kroz provedbu </w:t>
      </w:r>
      <w:r w:rsidR="0065266E">
        <w:rPr>
          <w:noProof/>
          <w:szCs w:val="24"/>
          <w:u w:val="single"/>
        </w:rPr>
        <w:t>programskih</w:t>
      </w:r>
      <w:r w:rsidRPr="00351399">
        <w:rPr>
          <w:noProof/>
          <w:szCs w:val="24"/>
          <w:u w:val="single"/>
        </w:rPr>
        <w:t xml:space="preserve"> aktivnosti biti u</w:t>
      </w:r>
      <w:r w:rsidR="00163A41">
        <w:rPr>
          <w:noProof/>
          <w:szCs w:val="24"/>
          <w:u w:val="single"/>
        </w:rPr>
        <w:t xml:space="preserve"> neposrednom</w:t>
      </w:r>
      <w:r w:rsidRPr="00351399">
        <w:rPr>
          <w:noProof/>
          <w:szCs w:val="24"/>
          <w:u w:val="single"/>
        </w:rPr>
        <w:t xml:space="preserve"> kontaktu s djecom</w:t>
      </w:r>
      <w:r w:rsidR="00F0445A" w:rsidRPr="00F0445A">
        <w:rPr>
          <w:szCs w:val="24"/>
        </w:rPr>
        <w:t>.</w:t>
      </w:r>
    </w:p>
    <w:p w14:paraId="5A8354DA" w14:textId="77777777" w:rsidR="007E0101" w:rsidRPr="007E0101" w:rsidRDefault="007E0101" w:rsidP="00581394">
      <w:pPr>
        <w:tabs>
          <w:tab w:val="left" w:pos="2340"/>
        </w:tabs>
        <w:spacing w:line="276" w:lineRule="auto"/>
        <w:jc w:val="both"/>
        <w:rPr>
          <w:szCs w:val="24"/>
        </w:rPr>
      </w:pPr>
      <w:bookmarkStart w:id="42" w:name="_Hlk1571055"/>
      <w:r w:rsidRPr="007E0101">
        <w:rPr>
          <w:szCs w:val="24"/>
        </w:rPr>
        <w:t>-</w:t>
      </w:r>
      <w:r>
        <w:rPr>
          <w:szCs w:val="24"/>
        </w:rPr>
        <w:t xml:space="preserve"> </w:t>
      </w:r>
      <w:r w:rsidRPr="007E0101">
        <w:rPr>
          <w:szCs w:val="24"/>
        </w:rPr>
        <w:t>presliku uvjerenja da se protiv osobe ne vodi kazneni postupak (ne starije od 6 mjeseci);</w:t>
      </w:r>
    </w:p>
    <w:p w14:paraId="7B5B0655" w14:textId="77777777" w:rsidR="007E0101" w:rsidRPr="007E0101" w:rsidRDefault="007E0101" w:rsidP="00581394">
      <w:pPr>
        <w:tabs>
          <w:tab w:val="left" w:pos="2340"/>
        </w:tabs>
        <w:spacing w:line="276" w:lineRule="auto"/>
        <w:jc w:val="both"/>
        <w:rPr>
          <w:szCs w:val="24"/>
        </w:rPr>
      </w:pPr>
      <w:r w:rsidRPr="007E0101">
        <w:rPr>
          <w:szCs w:val="24"/>
        </w:rPr>
        <w:t>-</w:t>
      </w:r>
      <w:r>
        <w:rPr>
          <w:szCs w:val="24"/>
        </w:rPr>
        <w:t xml:space="preserve"> </w:t>
      </w:r>
      <w:r w:rsidRPr="007E0101">
        <w:rPr>
          <w:szCs w:val="24"/>
        </w:rPr>
        <w:t>ispunjeni i potpisani obrazac</w:t>
      </w:r>
      <w:r>
        <w:rPr>
          <w:szCs w:val="24"/>
        </w:rPr>
        <w:t xml:space="preserve"> B8</w:t>
      </w:r>
      <w:r w:rsidRPr="007E0101">
        <w:rPr>
          <w:szCs w:val="24"/>
        </w:rPr>
        <w:t xml:space="preserve"> Izjav</w:t>
      </w:r>
      <w:r w:rsidR="00581394">
        <w:rPr>
          <w:szCs w:val="24"/>
        </w:rPr>
        <w:t>a</w:t>
      </w:r>
      <w:r w:rsidRPr="007E0101">
        <w:rPr>
          <w:szCs w:val="24"/>
        </w:rPr>
        <w:t xml:space="preserve"> o suglasnosti za uvid u kaznenu evidenciju, te </w:t>
      </w:r>
    </w:p>
    <w:p w14:paraId="6E0EF498" w14:textId="77777777" w:rsidR="00E16C0E" w:rsidRDefault="007E0101" w:rsidP="00581394">
      <w:pPr>
        <w:tabs>
          <w:tab w:val="left" w:pos="2340"/>
        </w:tabs>
        <w:spacing w:line="276" w:lineRule="auto"/>
        <w:jc w:val="both"/>
        <w:rPr>
          <w:szCs w:val="24"/>
        </w:rPr>
      </w:pPr>
      <w:r w:rsidRPr="007E0101">
        <w:rPr>
          <w:szCs w:val="24"/>
        </w:rPr>
        <w:t>-</w:t>
      </w:r>
      <w:r>
        <w:rPr>
          <w:szCs w:val="24"/>
        </w:rPr>
        <w:t xml:space="preserve"> </w:t>
      </w:r>
      <w:r w:rsidRPr="007E0101">
        <w:rPr>
          <w:szCs w:val="24"/>
        </w:rPr>
        <w:t>presliku osobne iskaznice ili putovnice.</w:t>
      </w:r>
    </w:p>
    <w:bookmarkEnd w:id="42"/>
    <w:p w14:paraId="45B8E94B" w14:textId="64C820BE" w:rsidR="00522854" w:rsidRPr="007765CF" w:rsidRDefault="00522854" w:rsidP="00522854">
      <w:pPr>
        <w:tabs>
          <w:tab w:val="left" w:pos="284"/>
        </w:tabs>
        <w:jc w:val="both"/>
        <w:rPr>
          <w:b/>
          <w:bCs/>
          <w:szCs w:val="24"/>
        </w:rPr>
      </w:pPr>
      <w:r w:rsidRPr="007765CF">
        <w:rPr>
          <w:b/>
          <w:bCs/>
          <w:szCs w:val="24"/>
        </w:rPr>
        <w:t>Prilikom pripreme natječajne dokumentacije važno je znati:</w:t>
      </w:r>
    </w:p>
    <w:p w14:paraId="61DAB869" w14:textId="4987C64A" w:rsidR="00522854" w:rsidRPr="007765CF" w:rsidRDefault="00522854" w:rsidP="009A4821">
      <w:pPr>
        <w:numPr>
          <w:ilvl w:val="0"/>
          <w:numId w:val="21"/>
        </w:numPr>
        <w:tabs>
          <w:tab w:val="left" w:pos="284"/>
        </w:tabs>
        <w:spacing w:before="120"/>
        <w:jc w:val="both"/>
        <w:rPr>
          <w:szCs w:val="24"/>
        </w:rPr>
      </w:pPr>
      <w:r w:rsidRPr="007765CF">
        <w:rPr>
          <w:szCs w:val="24"/>
        </w:rPr>
        <w:t>ukoliko udruga ne postavi svu obaveznu dokumentaciju na propisani način</w:t>
      </w:r>
      <w:r w:rsidR="001B2D62">
        <w:rPr>
          <w:szCs w:val="24"/>
        </w:rPr>
        <w:t xml:space="preserve"> u propisanom obliku</w:t>
      </w:r>
      <w:r w:rsidRPr="007765CF">
        <w:rPr>
          <w:szCs w:val="24"/>
        </w:rPr>
        <w:t xml:space="preserve"> u sustav </w:t>
      </w:r>
      <w:hyperlink r:id="rId27" w:history="1">
        <w:r w:rsidRPr="007765CF">
          <w:rPr>
            <w:rStyle w:val="Hiperveza"/>
            <w:color w:val="auto"/>
            <w:szCs w:val="24"/>
          </w:rPr>
          <w:t>www.financijskepodrske.hr</w:t>
        </w:r>
      </w:hyperlink>
      <w:r w:rsidRPr="007765CF">
        <w:rPr>
          <w:szCs w:val="24"/>
        </w:rPr>
        <w:t xml:space="preserve"> te ne dostavi putem pošte ovjeren i potpisan </w:t>
      </w:r>
      <w:r w:rsidRPr="007765CF">
        <w:rPr>
          <w:i/>
          <w:szCs w:val="24"/>
        </w:rPr>
        <w:t>dokument o verifikaciji</w:t>
      </w:r>
      <w:r w:rsidRPr="007765CF">
        <w:rPr>
          <w:szCs w:val="24"/>
        </w:rPr>
        <w:t xml:space="preserve"> postavljene dokumentacije, smatrat će se da nije zadovoljila osnovne propisane uvjete natječaja te će na temelju toga prijava biti odbačena;</w:t>
      </w:r>
    </w:p>
    <w:p w14:paraId="1EE19001" w14:textId="5B7DBA37" w:rsidR="00522854" w:rsidRPr="007765CF" w:rsidRDefault="00522854" w:rsidP="009A4821">
      <w:pPr>
        <w:numPr>
          <w:ilvl w:val="0"/>
          <w:numId w:val="21"/>
        </w:numPr>
        <w:tabs>
          <w:tab w:val="left" w:pos="284"/>
        </w:tabs>
        <w:jc w:val="both"/>
        <w:rPr>
          <w:szCs w:val="24"/>
        </w:rPr>
      </w:pPr>
      <w:r w:rsidRPr="007765CF">
        <w:rPr>
          <w:szCs w:val="24"/>
        </w:rPr>
        <w:t>za obveznike dvojnog i jednostavnog knjigovodstva provjeriti će se je li udruga pred</w:t>
      </w:r>
      <w:r w:rsidR="00794E27" w:rsidRPr="007765CF">
        <w:rPr>
          <w:szCs w:val="24"/>
        </w:rPr>
        <w:t xml:space="preserve">ala financijsko izvješće za </w:t>
      </w:r>
      <w:r w:rsidR="00AE411E">
        <w:rPr>
          <w:szCs w:val="24"/>
        </w:rPr>
        <w:t>20</w:t>
      </w:r>
      <w:r w:rsidR="00ED0852">
        <w:rPr>
          <w:szCs w:val="24"/>
        </w:rPr>
        <w:t>20</w:t>
      </w:r>
      <w:r w:rsidR="00AE411E">
        <w:rPr>
          <w:szCs w:val="24"/>
        </w:rPr>
        <w:t>.</w:t>
      </w:r>
      <w:r w:rsidRPr="007765CF">
        <w:rPr>
          <w:szCs w:val="24"/>
        </w:rPr>
        <w:t xml:space="preserve"> godinu nadležnoj instituciji u zakonom propisanom roku i to uvidom u Registar neprofitnih organizacija koji se vodi pri Ministarstvu financija. Ukoliko se utvrdi da to udruga nije učinila, cjelokupna prijava će se odbiti zbog nezadovoljavanja propisanih uvjeta natječaja;</w:t>
      </w:r>
    </w:p>
    <w:p w14:paraId="4E5E3381" w14:textId="77777777" w:rsidR="00522854" w:rsidRPr="007765CF" w:rsidRDefault="00522854" w:rsidP="009A4821">
      <w:pPr>
        <w:numPr>
          <w:ilvl w:val="0"/>
          <w:numId w:val="21"/>
        </w:numPr>
        <w:tabs>
          <w:tab w:val="left" w:pos="284"/>
        </w:tabs>
        <w:jc w:val="both"/>
        <w:rPr>
          <w:szCs w:val="24"/>
        </w:rPr>
      </w:pPr>
      <w:r w:rsidRPr="007765CF">
        <w:rPr>
          <w:szCs w:val="24"/>
        </w:rPr>
        <w:t>uvidom u Registar udruga Republike Hrvatske izvršit će se uvid u područje djelovanja udruga koje se prijavljuju, uključujući njihovu ažurnost i djelotvornost u odnosu na odgovarajuće zakonske obveze. Ukoliko se utvrdi da udruga nije ažurna u ispunjavanju zakonskih obaveza (npr. istek mandata osobe ovlaštene za zastupanje, neusklađenost Statuta sa Zakonom o udrugama ili nepodnošenje zahtjeva za usklađivanjem Statuta), smatrati će se da nije zadovoljila osnovne propisane uvjete natječaja te će se na temelju toga prijava odbiti;</w:t>
      </w:r>
    </w:p>
    <w:p w14:paraId="7009EF8B" w14:textId="77777777" w:rsidR="006534E2" w:rsidRDefault="00522854" w:rsidP="009A4821">
      <w:pPr>
        <w:numPr>
          <w:ilvl w:val="0"/>
          <w:numId w:val="21"/>
        </w:numPr>
        <w:jc w:val="both"/>
        <w:rPr>
          <w:szCs w:val="24"/>
        </w:rPr>
      </w:pPr>
      <w:bookmarkStart w:id="43" w:name="_Hlk68363907"/>
      <w:r w:rsidRPr="007765CF">
        <w:rPr>
          <w:szCs w:val="24"/>
        </w:rPr>
        <w:t xml:space="preserve">ukoliko udruga </w:t>
      </w:r>
      <w:r w:rsidR="005A0FCC">
        <w:rPr>
          <w:szCs w:val="24"/>
        </w:rPr>
        <w:t xml:space="preserve">od Ministarstva </w:t>
      </w:r>
      <w:r w:rsidRPr="007765CF">
        <w:rPr>
          <w:szCs w:val="24"/>
        </w:rPr>
        <w:t xml:space="preserve">zatraži niži ili viši iznos od iznosa koji </w:t>
      </w:r>
      <w:r w:rsidR="00D629A9">
        <w:rPr>
          <w:szCs w:val="24"/>
        </w:rPr>
        <w:t>je pro</w:t>
      </w:r>
      <w:r w:rsidR="003923D8">
        <w:rPr>
          <w:szCs w:val="24"/>
        </w:rPr>
        <w:t>pisan po pojedinom prioritetnom području</w:t>
      </w:r>
      <w:r w:rsidR="00612668">
        <w:rPr>
          <w:szCs w:val="24"/>
        </w:rPr>
        <w:t xml:space="preserve"> poziva,</w:t>
      </w:r>
      <w:r w:rsidRPr="007765CF">
        <w:rPr>
          <w:szCs w:val="24"/>
        </w:rPr>
        <w:t xml:space="preserve"> prijava će se odbiti zbog </w:t>
      </w:r>
      <w:r w:rsidR="00612668">
        <w:rPr>
          <w:szCs w:val="24"/>
        </w:rPr>
        <w:t>nezadovoljavanja formalnih</w:t>
      </w:r>
      <w:r w:rsidRPr="007765CF">
        <w:rPr>
          <w:szCs w:val="24"/>
        </w:rPr>
        <w:t xml:space="preserve"> uvjeta natječaja</w:t>
      </w:r>
      <w:bookmarkEnd w:id="43"/>
      <w:r w:rsidR="006534E2">
        <w:rPr>
          <w:szCs w:val="24"/>
        </w:rPr>
        <w:t>;</w:t>
      </w:r>
    </w:p>
    <w:p w14:paraId="5E8B7D94" w14:textId="44795F92" w:rsidR="00522854" w:rsidRPr="007765CF" w:rsidRDefault="006534E2" w:rsidP="009A4821">
      <w:pPr>
        <w:numPr>
          <w:ilvl w:val="0"/>
          <w:numId w:val="21"/>
        </w:numPr>
        <w:jc w:val="both"/>
        <w:rPr>
          <w:szCs w:val="24"/>
        </w:rPr>
      </w:pPr>
      <w:r>
        <w:rPr>
          <w:szCs w:val="24"/>
        </w:rPr>
        <w:t>udruga u sklopu natječajne dokumentacije mora dostaviti Financijski plan i program rada</w:t>
      </w:r>
      <w:r w:rsidR="006F7B2A">
        <w:rPr>
          <w:szCs w:val="24"/>
        </w:rPr>
        <w:t xml:space="preserve"> udruge za 2021. godinu</w:t>
      </w:r>
    </w:p>
    <w:p w14:paraId="285D6EF5" w14:textId="77777777" w:rsidR="008F029C" w:rsidRPr="007765CF" w:rsidRDefault="008F029C" w:rsidP="00522854">
      <w:pPr>
        <w:ind w:left="360"/>
        <w:jc w:val="both"/>
        <w:rPr>
          <w:szCs w:val="24"/>
        </w:rPr>
      </w:pPr>
    </w:p>
    <w:p w14:paraId="23767ED4" w14:textId="77777777" w:rsidR="00D17E9D" w:rsidRPr="007765CF" w:rsidRDefault="00D17E9D" w:rsidP="00522854">
      <w:pPr>
        <w:ind w:left="36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E39F4" w:rsidRPr="007765CF" w14:paraId="6B2BA22A" w14:textId="77777777" w:rsidTr="008666BF">
        <w:trPr>
          <w:trHeight w:val="647"/>
        </w:trPr>
        <w:tc>
          <w:tcPr>
            <w:tcW w:w="9288" w:type="dxa"/>
            <w:shd w:val="clear" w:color="auto" w:fill="C5E0B3" w:themeFill="accent6" w:themeFillTint="66"/>
          </w:tcPr>
          <w:p w14:paraId="13EC4BFB" w14:textId="77777777" w:rsidR="00BE39F4" w:rsidRPr="007765CF" w:rsidRDefault="00BE39F4" w:rsidP="009A4821">
            <w:pPr>
              <w:pStyle w:val="Naslov2"/>
              <w:numPr>
                <w:ilvl w:val="1"/>
                <w:numId w:val="18"/>
              </w:numPr>
              <w:rPr>
                <w:rFonts w:ascii="Times New Roman" w:hAnsi="Times New Roman"/>
                <w:color w:val="auto"/>
                <w:sz w:val="22"/>
              </w:rPr>
            </w:pPr>
            <w:bookmarkStart w:id="44" w:name="_Toc489011546"/>
            <w:r w:rsidRPr="007765CF">
              <w:rPr>
                <w:rFonts w:ascii="Times New Roman" w:hAnsi="Times New Roman"/>
                <w:color w:val="auto"/>
              </w:rPr>
              <w:t>Sadržaj Opisnog obrasca (Obrazac B1)</w:t>
            </w:r>
            <w:bookmarkEnd w:id="44"/>
          </w:p>
        </w:tc>
      </w:tr>
    </w:tbl>
    <w:p w14:paraId="03F91820" w14:textId="77777777" w:rsidR="00BE39F4" w:rsidRPr="007765CF" w:rsidRDefault="00BE39F4" w:rsidP="00522854">
      <w:pPr>
        <w:ind w:left="360"/>
        <w:jc w:val="both"/>
        <w:rPr>
          <w:sz w:val="16"/>
          <w:szCs w:val="16"/>
        </w:rPr>
      </w:pPr>
    </w:p>
    <w:p w14:paraId="061F48A3" w14:textId="2FDF5DC8" w:rsidR="00522854" w:rsidRPr="007765CF" w:rsidRDefault="00522854" w:rsidP="008F029C">
      <w:pPr>
        <w:spacing w:before="120"/>
        <w:jc w:val="both"/>
        <w:rPr>
          <w:bCs/>
          <w:szCs w:val="24"/>
        </w:rPr>
      </w:pPr>
      <w:r w:rsidRPr="007765CF">
        <w:rPr>
          <w:bCs/>
          <w:szCs w:val="24"/>
        </w:rPr>
        <w:t xml:space="preserve">Opisni Obrazac </w:t>
      </w:r>
      <w:r w:rsidR="00FE3990">
        <w:rPr>
          <w:szCs w:val="24"/>
        </w:rPr>
        <w:t>programa</w:t>
      </w:r>
      <w:r w:rsidRPr="007765CF">
        <w:rPr>
          <w:bCs/>
          <w:szCs w:val="24"/>
        </w:rPr>
        <w:t xml:space="preserve"> dio je obvezne dokumentacije. Ispunjava se na hrvatskom jeziku i sadrži podatke o prijavitelju, partnerima te sadržaju </w:t>
      </w:r>
      <w:r w:rsidR="00FE3990">
        <w:rPr>
          <w:szCs w:val="24"/>
        </w:rPr>
        <w:t>programa</w:t>
      </w:r>
      <w:r w:rsidRPr="007765CF">
        <w:rPr>
          <w:bCs/>
          <w:szCs w:val="24"/>
        </w:rPr>
        <w:t xml:space="preserve"> koji se predlaže za financiranje.</w:t>
      </w:r>
    </w:p>
    <w:p w14:paraId="793253DA" w14:textId="44D67A43" w:rsidR="00522854" w:rsidRPr="007765CF" w:rsidRDefault="00522854" w:rsidP="008F029C">
      <w:pPr>
        <w:spacing w:before="120"/>
        <w:jc w:val="both"/>
        <w:rPr>
          <w:bCs/>
          <w:szCs w:val="24"/>
        </w:rPr>
      </w:pPr>
      <w:r w:rsidRPr="007765CF">
        <w:rPr>
          <w:bCs/>
          <w:szCs w:val="24"/>
        </w:rPr>
        <w:t xml:space="preserve">Prijave moraju sadržavati razrađen prijedlog </w:t>
      </w:r>
      <w:r w:rsidR="00FE3990">
        <w:rPr>
          <w:szCs w:val="24"/>
        </w:rPr>
        <w:t>programa</w:t>
      </w:r>
      <w:r w:rsidRPr="007765CF">
        <w:rPr>
          <w:bCs/>
          <w:szCs w:val="24"/>
        </w:rPr>
        <w:t xml:space="preserve"> s naznakom ciljeva, metoda i vrstom predviđenih aktivnosti, odredbe o organizaciji rada udruge, odredbe o potrebnom broju stručnih i drugih suradnika i zaposlenika, predviđen broj korisnika, naznake o uključenosti drugih stručnih institucija u rad udruge, te ostala pitanja bitna za ostvarivanje ciljeva rada.</w:t>
      </w:r>
    </w:p>
    <w:p w14:paraId="1AC7CCB5" w14:textId="08F933FF" w:rsidR="00522854" w:rsidRPr="007765CF" w:rsidRDefault="00522854" w:rsidP="008F029C">
      <w:pPr>
        <w:spacing w:before="120"/>
        <w:jc w:val="both"/>
        <w:rPr>
          <w:bCs/>
          <w:szCs w:val="24"/>
        </w:rPr>
      </w:pPr>
      <w:r w:rsidRPr="007765CF">
        <w:rPr>
          <w:bCs/>
          <w:szCs w:val="24"/>
        </w:rPr>
        <w:t xml:space="preserve">Obrazac je potrebno popuniti u cijelosti. Obrazac u kojem nedostaju podaci vezani uz sadržaj </w:t>
      </w:r>
      <w:r w:rsidR="00FE3990">
        <w:rPr>
          <w:szCs w:val="24"/>
        </w:rPr>
        <w:t>programa</w:t>
      </w:r>
      <w:r w:rsidRPr="007765CF">
        <w:rPr>
          <w:bCs/>
          <w:szCs w:val="24"/>
        </w:rPr>
        <w:t xml:space="preserve"> neće biti uzet u razmatranje.</w:t>
      </w:r>
    </w:p>
    <w:p w14:paraId="7E04EEA0" w14:textId="77777777" w:rsidR="00522854" w:rsidRPr="007765CF" w:rsidRDefault="00522854" w:rsidP="008F029C">
      <w:pPr>
        <w:spacing w:before="120"/>
        <w:jc w:val="both"/>
        <w:rPr>
          <w:bCs/>
          <w:szCs w:val="24"/>
        </w:rPr>
      </w:pPr>
      <w:r w:rsidRPr="007765CF">
        <w:rPr>
          <w:bCs/>
          <w:szCs w:val="24"/>
        </w:rPr>
        <w:t>Ukoliko Opisni obrazac sadrži gore navedene nedostatke, prijava će se smatrati nevažećom.</w:t>
      </w:r>
    </w:p>
    <w:p w14:paraId="1E437D24" w14:textId="77777777" w:rsidR="00522854" w:rsidRPr="007765CF" w:rsidRDefault="00522854" w:rsidP="008F029C">
      <w:pPr>
        <w:spacing w:before="120"/>
        <w:jc w:val="both"/>
        <w:rPr>
          <w:bCs/>
          <w:szCs w:val="24"/>
        </w:rPr>
      </w:pPr>
      <w:r w:rsidRPr="007765CF">
        <w:rPr>
          <w:bCs/>
          <w:szCs w:val="24"/>
        </w:rPr>
        <w:t>Kako biste dodatno provjerili pripremljenu natječajnu dokumentaciju molimo da popis iste navedete na posljednjoj stranici opisnog obrasca.</w:t>
      </w:r>
    </w:p>
    <w:p w14:paraId="1E24A23A" w14:textId="2BCAA031" w:rsidR="00522854" w:rsidRPr="007765CF" w:rsidRDefault="00522854" w:rsidP="008F029C">
      <w:pPr>
        <w:spacing w:before="120"/>
        <w:jc w:val="both"/>
        <w:rPr>
          <w:bCs/>
          <w:szCs w:val="24"/>
        </w:rPr>
      </w:pPr>
      <w:r w:rsidRPr="007765CF">
        <w:rPr>
          <w:bCs/>
          <w:szCs w:val="24"/>
        </w:rPr>
        <w:t xml:space="preserve">Opisni obrazac potrebno je postaviti u sustav </w:t>
      </w:r>
      <w:r w:rsidRPr="00F27A15">
        <w:rPr>
          <w:bCs/>
          <w:szCs w:val="24"/>
          <w:u w:val="single"/>
        </w:rPr>
        <w:t>u otvorenom formatu .doc</w:t>
      </w:r>
      <w:r w:rsidRPr="007765CF">
        <w:rPr>
          <w:bCs/>
          <w:szCs w:val="24"/>
        </w:rPr>
        <w:t xml:space="preserve"> i važeći je bez potpisa odgovorne osobe, obzirom da udruga svojim potpisom i pečatom udruge na </w:t>
      </w:r>
      <w:r w:rsidRPr="007765CF">
        <w:rPr>
          <w:bCs/>
          <w:i/>
          <w:szCs w:val="24"/>
        </w:rPr>
        <w:t>dokumentu za verifikaciju</w:t>
      </w:r>
      <w:r w:rsidRPr="007765CF">
        <w:rPr>
          <w:bCs/>
          <w:szCs w:val="24"/>
        </w:rPr>
        <w:t xml:space="preserve"> postavljene dokumentacije u sustav </w:t>
      </w:r>
      <w:hyperlink r:id="rId28" w:history="1">
        <w:r w:rsidR="008A27D5" w:rsidRPr="007765CF">
          <w:rPr>
            <w:rStyle w:val="Hiperveza"/>
            <w:bCs/>
            <w:color w:val="auto"/>
            <w:szCs w:val="24"/>
          </w:rPr>
          <w:t>www.financijskepodrske.hr</w:t>
        </w:r>
      </w:hyperlink>
      <w:r w:rsidR="00463A31">
        <w:rPr>
          <w:bCs/>
          <w:szCs w:val="24"/>
        </w:rPr>
        <w:t xml:space="preserve">, </w:t>
      </w:r>
      <w:r w:rsidRPr="007765CF">
        <w:rPr>
          <w:bCs/>
          <w:szCs w:val="24"/>
        </w:rPr>
        <w:t xml:space="preserve">koji je prijavitelj u obvezi dostaviti putem pošte, potvrđuje da je upoznata i suglasna sa sadržajem popunjenog opisnog obrasca. </w:t>
      </w:r>
    </w:p>
    <w:p w14:paraId="7E703DDE" w14:textId="77777777" w:rsidR="00BE39F4" w:rsidRDefault="00BE39F4" w:rsidP="00BE39F4">
      <w:pPr>
        <w:ind w:left="36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E39F4" w:rsidRPr="007765CF" w14:paraId="6D408A90" w14:textId="77777777" w:rsidTr="00B37A4C">
        <w:trPr>
          <w:trHeight w:val="647"/>
        </w:trPr>
        <w:tc>
          <w:tcPr>
            <w:tcW w:w="9288" w:type="dxa"/>
            <w:shd w:val="clear" w:color="auto" w:fill="C5E0B3" w:themeFill="accent6" w:themeFillTint="66"/>
          </w:tcPr>
          <w:p w14:paraId="7EF3E260" w14:textId="29D303FA" w:rsidR="00BE39F4" w:rsidRPr="007765CF" w:rsidRDefault="00BE39F4" w:rsidP="009A4821">
            <w:pPr>
              <w:pStyle w:val="Naslov2"/>
              <w:numPr>
                <w:ilvl w:val="1"/>
                <w:numId w:val="18"/>
              </w:numPr>
              <w:rPr>
                <w:rFonts w:ascii="Times New Roman" w:hAnsi="Times New Roman"/>
                <w:color w:val="auto"/>
                <w:sz w:val="22"/>
              </w:rPr>
            </w:pPr>
            <w:bookmarkStart w:id="45" w:name="_Toc489011547"/>
            <w:r w:rsidRPr="007765CF">
              <w:rPr>
                <w:rFonts w:ascii="Times New Roman" w:hAnsi="Times New Roman"/>
                <w:color w:val="auto"/>
              </w:rPr>
              <w:lastRenderedPageBreak/>
              <w:t>Sadržaj Obrasca proračuna (Obrazac B2</w:t>
            </w:r>
            <w:r w:rsidR="00F27A15">
              <w:rPr>
                <w:rFonts w:ascii="Times New Roman" w:hAnsi="Times New Roman"/>
                <w:color w:val="auto"/>
              </w:rPr>
              <w:t xml:space="preserve"> i Obrazac B2a</w:t>
            </w:r>
            <w:r w:rsidRPr="007765CF">
              <w:rPr>
                <w:rFonts w:ascii="Times New Roman" w:hAnsi="Times New Roman"/>
                <w:color w:val="auto"/>
              </w:rPr>
              <w:t>)</w:t>
            </w:r>
            <w:bookmarkEnd w:id="45"/>
          </w:p>
        </w:tc>
      </w:tr>
    </w:tbl>
    <w:p w14:paraId="6010B11E" w14:textId="77777777" w:rsidR="00BE39F4" w:rsidRPr="007765CF" w:rsidRDefault="00BE39F4" w:rsidP="00BE39F4">
      <w:pPr>
        <w:ind w:left="360"/>
        <w:jc w:val="both"/>
        <w:rPr>
          <w:szCs w:val="24"/>
        </w:rPr>
      </w:pPr>
    </w:p>
    <w:p w14:paraId="7B67C102" w14:textId="2D336E08" w:rsidR="00522854" w:rsidRPr="007765CF" w:rsidRDefault="00522854" w:rsidP="00B27D52">
      <w:pPr>
        <w:spacing w:before="120"/>
        <w:jc w:val="both"/>
        <w:rPr>
          <w:bCs/>
          <w:szCs w:val="24"/>
        </w:rPr>
      </w:pPr>
      <w:r w:rsidRPr="007765CF">
        <w:rPr>
          <w:bCs/>
          <w:szCs w:val="24"/>
        </w:rPr>
        <w:t xml:space="preserve">Obrazac Proračuna provedbe </w:t>
      </w:r>
      <w:r w:rsidR="00FE3990">
        <w:rPr>
          <w:szCs w:val="24"/>
        </w:rPr>
        <w:t>programa</w:t>
      </w:r>
      <w:r w:rsidRPr="007765CF">
        <w:rPr>
          <w:bCs/>
          <w:szCs w:val="24"/>
        </w:rPr>
        <w:t xml:space="preserve"> dio je obvezne dokumentacije. Napominjemo da je</w:t>
      </w:r>
      <w:r w:rsidR="00B06C05">
        <w:rPr>
          <w:bCs/>
          <w:szCs w:val="24"/>
        </w:rPr>
        <w:t xml:space="preserve"> potrebno obratiti pažnju na</w:t>
      </w:r>
      <w:r w:rsidRPr="007765CF">
        <w:rPr>
          <w:bCs/>
          <w:szCs w:val="24"/>
        </w:rPr>
        <w:t xml:space="preserve"> najmanji</w:t>
      </w:r>
      <w:r w:rsidR="00B06C05">
        <w:rPr>
          <w:bCs/>
          <w:szCs w:val="24"/>
        </w:rPr>
        <w:t xml:space="preserve"> i najveći</w:t>
      </w:r>
      <w:r w:rsidRPr="007765CF">
        <w:rPr>
          <w:bCs/>
          <w:szCs w:val="24"/>
        </w:rPr>
        <w:t xml:space="preserve"> iznos financijskih sredstava koji se može prijaviti i dodijeliti pojedinom </w:t>
      </w:r>
      <w:r w:rsidR="0065266E">
        <w:rPr>
          <w:bCs/>
          <w:szCs w:val="24"/>
        </w:rPr>
        <w:t>programu</w:t>
      </w:r>
      <w:r w:rsidRPr="007765CF">
        <w:rPr>
          <w:bCs/>
          <w:szCs w:val="24"/>
        </w:rPr>
        <w:t xml:space="preserve"> </w:t>
      </w:r>
      <w:r w:rsidRPr="007765CF">
        <w:rPr>
          <w:bCs/>
          <w:i/>
          <w:szCs w:val="24"/>
        </w:rPr>
        <w:t>(za više informacija vidjeti poglavlje 1.4. Uputa za prijavitelje)</w:t>
      </w:r>
      <w:r w:rsidRPr="007765CF">
        <w:rPr>
          <w:bCs/>
          <w:szCs w:val="24"/>
        </w:rPr>
        <w:t xml:space="preserve">. Ispunjava se na hrvatskom jeziku i sadrži podatke o svim izravnim i neizravnim troškovima </w:t>
      </w:r>
      <w:r w:rsidR="00FE3990">
        <w:rPr>
          <w:szCs w:val="24"/>
        </w:rPr>
        <w:t>programa</w:t>
      </w:r>
      <w:r w:rsidRPr="007765CF">
        <w:rPr>
          <w:bCs/>
          <w:szCs w:val="24"/>
        </w:rPr>
        <w:t>, kao i o financijskim sredstvima koja se traže od Ministarstva.</w:t>
      </w:r>
    </w:p>
    <w:p w14:paraId="56646642" w14:textId="6C847D9D" w:rsidR="00522854" w:rsidRPr="007765CF" w:rsidRDefault="00522854" w:rsidP="00B27D52">
      <w:pPr>
        <w:spacing w:before="120"/>
        <w:jc w:val="both"/>
        <w:rPr>
          <w:bCs/>
          <w:szCs w:val="24"/>
        </w:rPr>
      </w:pPr>
      <w:r w:rsidRPr="007765CF">
        <w:rPr>
          <w:bCs/>
          <w:szCs w:val="24"/>
        </w:rPr>
        <w:t xml:space="preserve">Svi troškovi i zatražena financijska sredstva trebaju biti u skladu s aktivnostima u opisnom obrascu </w:t>
      </w:r>
      <w:r w:rsidR="00FE3990">
        <w:rPr>
          <w:szCs w:val="24"/>
        </w:rPr>
        <w:t>programa</w:t>
      </w:r>
      <w:r w:rsidRPr="007765CF">
        <w:rPr>
          <w:bCs/>
          <w:szCs w:val="24"/>
        </w:rPr>
        <w:t>.</w:t>
      </w:r>
    </w:p>
    <w:p w14:paraId="64B3C79E" w14:textId="77777777" w:rsidR="00522854" w:rsidRPr="007765CF" w:rsidRDefault="00522854" w:rsidP="00B27D52">
      <w:pPr>
        <w:spacing w:before="120"/>
        <w:jc w:val="both"/>
        <w:rPr>
          <w:bCs/>
          <w:szCs w:val="24"/>
        </w:rPr>
      </w:pPr>
      <w:r w:rsidRPr="007765CF">
        <w:rPr>
          <w:bCs/>
          <w:szCs w:val="24"/>
        </w:rPr>
        <w:t>Prijava u kojoj nedostaje Obrazac Proračuna neće biti uzeta u razmatranje, kao ni prijava u kojoj Obrazac Proračuna nije u potpunosti ispunjen.</w:t>
      </w:r>
    </w:p>
    <w:p w14:paraId="5FFDE9D7" w14:textId="13FCC78D" w:rsidR="00522854" w:rsidRDefault="00522854" w:rsidP="00522854">
      <w:pPr>
        <w:jc w:val="both"/>
        <w:rPr>
          <w:noProof/>
          <w:szCs w:val="24"/>
        </w:rPr>
      </w:pPr>
    </w:p>
    <w:p w14:paraId="638036D9" w14:textId="5E71E260" w:rsidR="00607ABA" w:rsidRDefault="00607ABA" w:rsidP="00522854">
      <w:pPr>
        <w:jc w:val="both"/>
        <w:rPr>
          <w:noProof/>
          <w:szCs w:val="24"/>
        </w:rPr>
      </w:pPr>
      <w:r w:rsidRPr="00607ABA">
        <w:rPr>
          <w:noProof/>
          <w:szCs w:val="24"/>
        </w:rPr>
        <w:t>Prijavitelj prilikom prijave prilaže dva obrasca proračuna: Obrazac B2 gdje se planiraju sredstva na godišnjoj razini za provedbu prve godine dvogodišnjeg programa, te Obrazac B2a gdje se okvirno planiraju sredstva za 24 mjeseci ili dvije godine provedbe.</w:t>
      </w:r>
    </w:p>
    <w:p w14:paraId="4D5F67A2" w14:textId="77777777" w:rsidR="00607ABA" w:rsidRPr="007765CF" w:rsidRDefault="00607ABA" w:rsidP="00522854">
      <w:pPr>
        <w:jc w:val="both"/>
        <w:rPr>
          <w:noProof/>
          <w:szCs w:val="24"/>
        </w:rPr>
      </w:pPr>
    </w:p>
    <w:p w14:paraId="2B00B719" w14:textId="77777777" w:rsidR="00BE39F4" w:rsidRPr="007765CF" w:rsidRDefault="00BE39F4" w:rsidP="00BE39F4">
      <w:pPr>
        <w:ind w:left="36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E39F4" w:rsidRPr="007765CF" w14:paraId="358FAEAA" w14:textId="77777777" w:rsidTr="00D74A88">
        <w:trPr>
          <w:trHeight w:val="647"/>
        </w:trPr>
        <w:tc>
          <w:tcPr>
            <w:tcW w:w="9288" w:type="dxa"/>
            <w:shd w:val="clear" w:color="auto" w:fill="C5E0B3" w:themeFill="accent6" w:themeFillTint="66"/>
          </w:tcPr>
          <w:p w14:paraId="557CF354" w14:textId="77777777" w:rsidR="00BE39F4" w:rsidRPr="007765CF" w:rsidRDefault="00BE39F4" w:rsidP="009A4821">
            <w:pPr>
              <w:pStyle w:val="Naslov2"/>
              <w:numPr>
                <w:ilvl w:val="1"/>
                <w:numId w:val="18"/>
              </w:numPr>
              <w:rPr>
                <w:rFonts w:ascii="Times New Roman" w:hAnsi="Times New Roman"/>
                <w:color w:val="auto"/>
                <w:sz w:val="22"/>
              </w:rPr>
            </w:pPr>
            <w:bookmarkStart w:id="46" w:name="_Toc489011548"/>
            <w:r w:rsidRPr="007765CF">
              <w:rPr>
                <w:rFonts w:ascii="Times New Roman" w:hAnsi="Times New Roman"/>
                <w:color w:val="auto"/>
              </w:rPr>
              <w:t>Rok za slanje prijave</w:t>
            </w:r>
            <w:bookmarkEnd w:id="46"/>
          </w:p>
        </w:tc>
      </w:tr>
    </w:tbl>
    <w:p w14:paraId="642C7EBB" w14:textId="77777777" w:rsidR="00BE39F4" w:rsidRPr="007765CF" w:rsidRDefault="00BE39F4" w:rsidP="00BE39F4">
      <w:pPr>
        <w:ind w:left="360"/>
        <w:jc w:val="both"/>
        <w:rPr>
          <w:szCs w:val="24"/>
        </w:rPr>
      </w:pPr>
    </w:p>
    <w:p w14:paraId="1A06B702" w14:textId="3B793ED8" w:rsidR="00522854" w:rsidRPr="009F75A0" w:rsidRDefault="00522854" w:rsidP="00B27D52">
      <w:pPr>
        <w:spacing w:before="120"/>
        <w:jc w:val="both"/>
        <w:rPr>
          <w:noProof/>
          <w:szCs w:val="24"/>
        </w:rPr>
      </w:pPr>
      <w:r w:rsidRPr="009F75A0">
        <w:rPr>
          <w:noProof/>
          <w:szCs w:val="24"/>
        </w:rPr>
        <w:t xml:space="preserve">Cjelovitu natječajnu dokumentaciju potrebno je na propisan način (opisan u točkama 3.1. i 3.2. Uputa) postaviti u sustav </w:t>
      </w:r>
      <w:hyperlink r:id="rId29" w:history="1">
        <w:r w:rsidRPr="009F75A0">
          <w:rPr>
            <w:rStyle w:val="Hiperveza"/>
            <w:noProof/>
            <w:color w:val="auto"/>
            <w:szCs w:val="24"/>
          </w:rPr>
          <w:t>www.financijskepodrske.hr</w:t>
        </w:r>
      </w:hyperlink>
      <w:r w:rsidRPr="009F75A0">
        <w:rPr>
          <w:noProof/>
          <w:szCs w:val="24"/>
        </w:rPr>
        <w:t xml:space="preserve"> najkasnije </w:t>
      </w:r>
      <w:r w:rsidRPr="002A2C00">
        <w:rPr>
          <w:b/>
          <w:bCs/>
          <w:noProof/>
          <w:szCs w:val="24"/>
          <w:highlight w:val="green"/>
        </w:rPr>
        <w:t xml:space="preserve">do </w:t>
      </w:r>
      <w:r w:rsidR="00C73EB7">
        <w:rPr>
          <w:b/>
          <w:bCs/>
          <w:noProof/>
          <w:szCs w:val="24"/>
          <w:highlight w:val="green"/>
        </w:rPr>
        <w:t>6</w:t>
      </w:r>
      <w:r w:rsidR="00494548">
        <w:rPr>
          <w:b/>
          <w:bCs/>
          <w:noProof/>
          <w:szCs w:val="24"/>
          <w:highlight w:val="green"/>
        </w:rPr>
        <w:t>. svibnja</w:t>
      </w:r>
      <w:r w:rsidR="002C62D1">
        <w:rPr>
          <w:b/>
          <w:bCs/>
          <w:noProof/>
          <w:szCs w:val="24"/>
          <w:highlight w:val="green"/>
        </w:rPr>
        <w:t xml:space="preserve"> 2021.</w:t>
      </w:r>
      <w:r w:rsidR="00364E37" w:rsidRPr="00D74A88">
        <w:rPr>
          <w:b/>
          <w:szCs w:val="24"/>
          <w:highlight w:val="green"/>
        </w:rPr>
        <w:t xml:space="preserve"> godine </w:t>
      </w:r>
      <w:r w:rsidRPr="00D74A88">
        <w:rPr>
          <w:b/>
          <w:noProof/>
          <w:szCs w:val="24"/>
          <w:highlight w:val="green"/>
        </w:rPr>
        <w:t>u 1</w:t>
      </w:r>
      <w:r w:rsidR="00B84384" w:rsidRPr="00D74A88">
        <w:rPr>
          <w:b/>
          <w:noProof/>
          <w:szCs w:val="24"/>
          <w:highlight w:val="green"/>
        </w:rPr>
        <w:t>4</w:t>
      </w:r>
      <w:r w:rsidRPr="00D74A88">
        <w:rPr>
          <w:b/>
          <w:noProof/>
          <w:szCs w:val="24"/>
          <w:highlight w:val="green"/>
        </w:rPr>
        <w:t>:00 sati</w:t>
      </w:r>
      <w:r w:rsidRPr="009F75A0">
        <w:rPr>
          <w:noProof/>
          <w:szCs w:val="24"/>
        </w:rPr>
        <w:t>.</w:t>
      </w:r>
    </w:p>
    <w:p w14:paraId="0EA790DC" w14:textId="1D86C82C" w:rsidR="00522854" w:rsidRPr="009F75A0" w:rsidRDefault="00522854" w:rsidP="00B27D52">
      <w:pPr>
        <w:spacing w:before="120"/>
        <w:jc w:val="both"/>
        <w:rPr>
          <w:noProof/>
          <w:szCs w:val="24"/>
        </w:rPr>
      </w:pPr>
      <w:r w:rsidRPr="009F75A0">
        <w:rPr>
          <w:noProof/>
          <w:szCs w:val="24"/>
        </w:rPr>
        <w:t xml:space="preserve">Poštom je potrebno dostaviti samo dokument za verifikaciju (s jedinstvenim brojem prijave u sustav) o uspješnoj prijavi i postavljanju dokumentacije u sustav </w:t>
      </w:r>
      <w:hyperlink r:id="rId30" w:history="1">
        <w:r w:rsidRPr="009F75A0">
          <w:rPr>
            <w:rStyle w:val="Hiperveza"/>
            <w:noProof/>
            <w:color w:val="auto"/>
            <w:szCs w:val="24"/>
          </w:rPr>
          <w:t>www.financijskepodrske.hr</w:t>
        </w:r>
      </w:hyperlink>
      <w:r w:rsidRPr="009F75A0">
        <w:rPr>
          <w:noProof/>
          <w:szCs w:val="24"/>
        </w:rPr>
        <w:t xml:space="preserve">  Ovaj dokument bit će prihvatljiv isključivo ukoliko ima poštanski žig </w:t>
      </w:r>
      <w:r w:rsidR="00364E37" w:rsidRPr="002A2C00">
        <w:rPr>
          <w:b/>
          <w:bCs/>
          <w:noProof/>
          <w:szCs w:val="24"/>
          <w:highlight w:val="green"/>
        </w:rPr>
        <w:t xml:space="preserve">do </w:t>
      </w:r>
      <w:r w:rsidR="00C73EB7">
        <w:rPr>
          <w:b/>
          <w:bCs/>
          <w:noProof/>
          <w:szCs w:val="24"/>
          <w:highlight w:val="green"/>
        </w:rPr>
        <w:t>6</w:t>
      </w:r>
      <w:r w:rsidR="002C62D1">
        <w:rPr>
          <w:b/>
          <w:bCs/>
          <w:noProof/>
          <w:szCs w:val="24"/>
          <w:highlight w:val="green"/>
        </w:rPr>
        <w:t>. svibnja 2021.</w:t>
      </w:r>
      <w:r w:rsidRPr="002A2C00">
        <w:rPr>
          <w:b/>
          <w:bCs/>
          <w:noProof/>
          <w:szCs w:val="24"/>
          <w:highlight w:val="green"/>
        </w:rPr>
        <w:t xml:space="preserve"> godine (uključujući i </w:t>
      </w:r>
      <w:r w:rsidR="00715C72" w:rsidRPr="002A2C00">
        <w:rPr>
          <w:b/>
          <w:bCs/>
          <w:noProof/>
          <w:szCs w:val="24"/>
          <w:highlight w:val="green"/>
        </w:rPr>
        <w:t>navedeni datum</w:t>
      </w:r>
      <w:r w:rsidRPr="002A2C00">
        <w:rPr>
          <w:b/>
          <w:bCs/>
          <w:noProof/>
          <w:szCs w:val="24"/>
          <w:highlight w:val="green"/>
        </w:rPr>
        <w:t>)</w:t>
      </w:r>
      <w:r w:rsidRPr="009F75A0">
        <w:rPr>
          <w:noProof/>
          <w:szCs w:val="24"/>
        </w:rPr>
        <w:t>.</w:t>
      </w:r>
    </w:p>
    <w:p w14:paraId="4D6D0630" w14:textId="59EF864C" w:rsidR="00522854" w:rsidRPr="007765CF" w:rsidRDefault="00522854" w:rsidP="00B27D52">
      <w:pPr>
        <w:spacing w:before="120"/>
        <w:jc w:val="both"/>
        <w:rPr>
          <w:noProof/>
          <w:szCs w:val="24"/>
        </w:rPr>
      </w:pPr>
      <w:r w:rsidRPr="009F75A0">
        <w:rPr>
          <w:noProof/>
          <w:szCs w:val="24"/>
        </w:rPr>
        <w:t xml:space="preserve">Zakašnjele prijave (popunjeni obrasci i dokumentacija podignuti nakon </w:t>
      </w:r>
      <w:r w:rsidRPr="002A2C00">
        <w:rPr>
          <w:noProof/>
          <w:szCs w:val="24"/>
          <w:highlight w:val="green"/>
        </w:rPr>
        <w:t>1</w:t>
      </w:r>
      <w:r w:rsidR="00B84384" w:rsidRPr="002A2C00">
        <w:rPr>
          <w:noProof/>
          <w:szCs w:val="24"/>
          <w:highlight w:val="green"/>
        </w:rPr>
        <w:t>4</w:t>
      </w:r>
      <w:r w:rsidRPr="002A2C00">
        <w:rPr>
          <w:noProof/>
          <w:szCs w:val="24"/>
          <w:highlight w:val="green"/>
        </w:rPr>
        <w:t xml:space="preserve">:00 sati </w:t>
      </w:r>
      <w:r w:rsidRPr="002A2C00">
        <w:rPr>
          <w:noProof/>
          <w:szCs w:val="24"/>
          <w:highlight w:val="green"/>
        </w:rPr>
        <w:br/>
      </w:r>
      <w:r w:rsidR="00C73EB7">
        <w:rPr>
          <w:noProof/>
          <w:szCs w:val="24"/>
          <w:highlight w:val="green"/>
        </w:rPr>
        <w:t>6</w:t>
      </w:r>
      <w:r w:rsidR="002C62D1">
        <w:rPr>
          <w:noProof/>
          <w:szCs w:val="24"/>
          <w:highlight w:val="green"/>
        </w:rPr>
        <w:t>. svibnja 2021.</w:t>
      </w:r>
      <w:r w:rsidR="00364E37" w:rsidRPr="002A2C00">
        <w:rPr>
          <w:noProof/>
          <w:szCs w:val="24"/>
          <w:highlight w:val="green"/>
        </w:rPr>
        <w:t xml:space="preserve"> godine</w:t>
      </w:r>
      <w:r w:rsidRPr="009F75A0">
        <w:rPr>
          <w:noProof/>
          <w:szCs w:val="24"/>
        </w:rPr>
        <w:t xml:space="preserve">. odnosno dokument o verifikaciji postavljene dokumentacije s poštanskim žigom nakon </w:t>
      </w:r>
      <w:r w:rsidR="00C73EB7">
        <w:rPr>
          <w:noProof/>
          <w:szCs w:val="24"/>
          <w:highlight w:val="green"/>
        </w:rPr>
        <w:t>6</w:t>
      </w:r>
      <w:r w:rsidR="002C62D1">
        <w:rPr>
          <w:noProof/>
          <w:szCs w:val="24"/>
          <w:highlight w:val="green"/>
        </w:rPr>
        <w:t>. svibnja 2021.</w:t>
      </w:r>
      <w:r w:rsidRPr="002A2C00">
        <w:rPr>
          <w:noProof/>
          <w:szCs w:val="24"/>
          <w:highlight w:val="green"/>
        </w:rPr>
        <w:t xml:space="preserve"> godine</w:t>
      </w:r>
      <w:r w:rsidRPr="009F75A0">
        <w:rPr>
          <w:noProof/>
          <w:szCs w:val="24"/>
        </w:rPr>
        <w:t>), nepotpune prijave, prijave poslane redovnom poštom ili telefaksom, rukom i/ili pisaćim strojem pisane prijave, prijave koje neće biti poslane na propisanim obrascima Ministarstva ili na drugi način podnesene</w:t>
      </w:r>
      <w:r w:rsidRPr="007765CF">
        <w:rPr>
          <w:noProof/>
          <w:szCs w:val="24"/>
        </w:rPr>
        <w:t xml:space="preserve"> prijave protivno uvjetima ovog Poziva, neće se razmatrati.</w:t>
      </w:r>
    </w:p>
    <w:p w14:paraId="6A93371A" w14:textId="77777777" w:rsidR="00522854" w:rsidRPr="007765CF" w:rsidRDefault="00522854" w:rsidP="00522854">
      <w:pPr>
        <w:jc w:val="both"/>
        <w:rPr>
          <w:noProof/>
          <w:szCs w:val="24"/>
        </w:rPr>
      </w:pPr>
    </w:p>
    <w:tbl>
      <w:tblPr>
        <w:tblW w:w="987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8"/>
      </w:tblGrid>
      <w:tr w:rsidR="00522854" w:rsidRPr="007765CF" w14:paraId="19ACBC1C" w14:textId="77777777" w:rsidTr="001D432C">
        <w:trPr>
          <w:trHeight w:val="1266"/>
        </w:trPr>
        <w:tc>
          <w:tcPr>
            <w:tcW w:w="9878" w:type="dxa"/>
            <w:shd w:val="clear" w:color="auto" w:fill="FFDDFD"/>
          </w:tcPr>
          <w:p w14:paraId="2CB5CE37" w14:textId="40627BEB" w:rsidR="00522854" w:rsidRDefault="005A01AE" w:rsidP="004457B6">
            <w:pPr>
              <w:ind w:left="97"/>
              <w:jc w:val="both"/>
              <w:rPr>
                <w:b/>
                <w:noProof/>
                <w:szCs w:val="24"/>
              </w:rPr>
            </w:pPr>
            <w:r w:rsidRPr="007765CF">
              <w:rPr>
                <w:b/>
                <w:noProof/>
                <w:szCs w:val="24"/>
              </w:rPr>
              <w:t>Važna napomena:</w:t>
            </w:r>
          </w:p>
          <w:p w14:paraId="1D38B68C" w14:textId="77777777" w:rsidR="001B2D62" w:rsidRPr="007765CF" w:rsidRDefault="001B2D62" w:rsidP="004457B6">
            <w:pPr>
              <w:ind w:left="97"/>
              <w:jc w:val="both"/>
              <w:rPr>
                <w:b/>
                <w:noProof/>
                <w:szCs w:val="24"/>
              </w:rPr>
            </w:pPr>
          </w:p>
          <w:p w14:paraId="648B22AE" w14:textId="77777777" w:rsidR="00520AB2" w:rsidRPr="001B2D62" w:rsidRDefault="00522854" w:rsidP="00794E27">
            <w:pPr>
              <w:ind w:left="97"/>
              <w:jc w:val="both"/>
              <w:rPr>
                <w:b/>
                <w:noProof/>
                <w:szCs w:val="24"/>
              </w:rPr>
            </w:pPr>
            <w:r w:rsidRPr="001B2D62">
              <w:rPr>
                <w:b/>
                <w:noProof/>
                <w:szCs w:val="24"/>
              </w:rPr>
              <w:t xml:space="preserve">Potrebno je voditi računa o pravovremenoj prijavi u sustav </w:t>
            </w:r>
            <w:hyperlink r:id="rId31" w:history="1">
              <w:r w:rsidRPr="001B2D62">
                <w:rPr>
                  <w:rStyle w:val="Hiperveza"/>
                  <w:b/>
                  <w:noProof/>
                  <w:color w:val="auto"/>
                  <w:szCs w:val="24"/>
                </w:rPr>
                <w:t>www.financijskepodrske.hr</w:t>
              </w:r>
            </w:hyperlink>
            <w:r w:rsidRPr="001B2D62">
              <w:rPr>
                <w:b/>
                <w:noProof/>
                <w:szCs w:val="24"/>
              </w:rPr>
              <w:t xml:space="preserve"> kako bi se izbjegle tehničke poteškoće u slučaju da se veliki broj prijava u isto vrijeme prijavljuje u sustav</w:t>
            </w:r>
            <w:r w:rsidR="001D432C" w:rsidRPr="001B2D62">
              <w:rPr>
                <w:b/>
                <w:noProof/>
                <w:szCs w:val="24"/>
              </w:rPr>
              <w:t>.</w:t>
            </w:r>
          </w:p>
          <w:p w14:paraId="477926BB" w14:textId="77777777" w:rsidR="00520AB2" w:rsidRDefault="00520AB2" w:rsidP="00794E27">
            <w:pPr>
              <w:ind w:left="97"/>
              <w:jc w:val="both"/>
            </w:pPr>
          </w:p>
          <w:p w14:paraId="55B4F1CA" w14:textId="1CCC21B2" w:rsidR="009E282E" w:rsidRPr="007765CF" w:rsidRDefault="001D432C" w:rsidP="00794E27">
            <w:pPr>
              <w:ind w:left="97"/>
              <w:jc w:val="both"/>
              <w:rPr>
                <w:noProof/>
                <w:szCs w:val="24"/>
              </w:rPr>
            </w:pPr>
            <w:r w:rsidRPr="007765CF">
              <w:rPr>
                <w:noProof/>
                <w:szCs w:val="24"/>
              </w:rPr>
              <w:t xml:space="preserve">Kako bi prijava bila valjana potrebno je </w:t>
            </w:r>
            <w:r w:rsidRPr="009F75A0">
              <w:rPr>
                <w:noProof/>
                <w:szCs w:val="24"/>
              </w:rPr>
              <w:t xml:space="preserve">dovršiti prijavu (postavljanje svih dokumenata u sustav) </w:t>
            </w:r>
            <w:r w:rsidR="00522854" w:rsidRPr="009F75A0">
              <w:rPr>
                <w:noProof/>
                <w:szCs w:val="24"/>
              </w:rPr>
              <w:t>prije isteka krajnjeg roka za prijavu (</w:t>
            </w:r>
            <w:r w:rsidR="00522854" w:rsidRPr="006C4E86">
              <w:rPr>
                <w:noProof/>
                <w:szCs w:val="24"/>
                <w:highlight w:val="green"/>
              </w:rPr>
              <w:t>1</w:t>
            </w:r>
            <w:r w:rsidR="00B84384" w:rsidRPr="006C4E86">
              <w:rPr>
                <w:noProof/>
                <w:szCs w:val="24"/>
                <w:highlight w:val="green"/>
              </w:rPr>
              <w:t>4</w:t>
            </w:r>
            <w:r w:rsidR="00522854" w:rsidRPr="006C4E86">
              <w:rPr>
                <w:noProof/>
                <w:szCs w:val="24"/>
                <w:highlight w:val="green"/>
              </w:rPr>
              <w:t>:00 sati –</w:t>
            </w:r>
            <w:r w:rsidR="00364E37" w:rsidRPr="006C4E86">
              <w:rPr>
                <w:noProof/>
                <w:szCs w:val="24"/>
                <w:highlight w:val="green"/>
              </w:rPr>
              <w:t xml:space="preserve"> </w:t>
            </w:r>
            <w:r w:rsidR="0035071E">
              <w:rPr>
                <w:noProof/>
                <w:szCs w:val="24"/>
                <w:highlight w:val="green"/>
              </w:rPr>
              <w:t>6</w:t>
            </w:r>
            <w:r w:rsidR="002C62D1">
              <w:rPr>
                <w:noProof/>
                <w:szCs w:val="24"/>
                <w:highlight w:val="green"/>
              </w:rPr>
              <w:t>. svibnja 2021.</w:t>
            </w:r>
            <w:r w:rsidR="00364E37" w:rsidRPr="006C4E86">
              <w:rPr>
                <w:noProof/>
                <w:szCs w:val="24"/>
                <w:highlight w:val="green"/>
              </w:rPr>
              <w:t xml:space="preserve"> godine</w:t>
            </w:r>
            <w:r w:rsidRPr="009F75A0">
              <w:rPr>
                <w:noProof/>
                <w:szCs w:val="24"/>
              </w:rPr>
              <w:t>) te se preporuča započeti prijavu nekoliko sati prije navedenog vremena.</w:t>
            </w:r>
          </w:p>
        </w:tc>
      </w:tr>
    </w:tbl>
    <w:p w14:paraId="12B93CF7" w14:textId="77777777" w:rsidR="00522854" w:rsidRPr="007765CF" w:rsidRDefault="00522854" w:rsidP="00522854">
      <w:pPr>
        <w:jc w:val="both"/>
        <w:rPr>
          <w:noProof/>
          <w:szCs w:val="24"/>
        </w:rPr>
      </w:pPr>
    </w:p>
    <w:p w14:paraId="67648B72" w14:textId="77777777" w:rsidR="000E3C7C" w:rsidRPr="007765CF" w:rsidRDefault="000E3C7C" w:rsidP="000E3C7C">
      <w:pPr>
        <w:ind w:left="36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E3C7C" w:rsidRPr="007765CF" w14:paraId="086A3277" w14:textId="77777777" w:rsidTr="005B42F7">
        <w:trPr>
          <w:trHeight w:val="647"/>
        </w:trPr>
        <w:tc>
          <w:tcPr>
            <w:tcW w:w="9288" w:type="dxa"/>
            <w:shd w:val="clear" w:color="auto" w:fill="C5E0B3" w:themeFill="accent6" w:themeFillTint="66"/>
          </w:tcPr>
          <w:p w14:paraId="17468BB4" w14:textId="77777777" w:rsidR="000E3C7C" w:rsidRPr="007765CF" w:rsidRDefault="000E3C7C" w:rsidP="009A4821">
            <w:pPr>
              <w:pStyle w:val="Naslov2"/>
              <w:numPr>
                <w:ilvl w:val="1"/>
                <w:numId w:val="18"/>
              </w:numPr>
              <w:rPr>
                <w:rFonts w:ascii="Times New Roman" w:hAnsi="Times New Roman"/>
                <w:color w:val="auto"/>
                <w:sz w:val="22"/>
              </w:rPr>
            </w:pPr>
            <w:bookmarkStart w:id="47" w:name="_Toc489011549"/>
            <w:r w:rsidRPr="007765CF">
              <w:rPr>
                <w:rFonts w:ascii="Times New Roman" w:hAnsi="Times New Roman"/>
                <w:color w:val="auto"/>
              </w:rPr>
              <w:lastRenderedPageBreak/>
              <w:t>Kome se i u kojem roku obratiti za dodatna pojašnjenja?</w:t>
            </w:r>
            <w:bookmarkEnd w:id="47"/>
          </w:p>
        </w:tc>
      </w:tr>
    </w:tbl>
    <w:p w14:paraId="6D1EA9F0" w14:textId="77777777" w:rsidR="000E3C7C" w:rsidRPr="007765CF" w:rsidRDefault="000E3C7C" w:rsidP="000E3C7C">
      <w:pPr>
        <w:ind w:left="360"/>
        <w:jc w:val="both"/>
        <w:rPr>
          <w:szCs w:val="24"/>
        </w:rPr>
      </w:pPr>
    </w:p>
    <w:p w14:paraId="4C6A4A8E" w14:textId="52E9DB5D" w:rsidR="00522854" w:rsidRPr="007765CF" w:rsidRDefault="00522854" w:rsidP="00522854">
      <w:pPr>
        <w:jc w:val="both"/>
        <w:rPr>
          <w:noProof/>
          <w:szCs w:val="24"/>
        </w:rPr>
      </w:pPr>
      <w:r w:rsidRPr="007765CF">
        <w:rPr>
          <w:noProof/>
          <w:szCs w:val="24"/>
        </w:rPr>
        <w:t xml:space="preserve">Sva pitanja vezana uz Poziv mogu se postaviti isključivo elektronskim putem, slanjem upita na sljedeću adresu elektronske pošte - </w:t>
      </w:r>
      <w:r w:rsidR="00520AB2">
        <w:rPr>
          <w:noProof/>
          <w:szCs w:val="24"/>
        </w:rPr>
        <w:t xml:space="preserve"> </w:t>
      </w:r>
      <w:hyperlink r:id="rId32" w:history="1">
        <w:r w:rsidR="00665DD3" w:rsidRPr="004E0011">
          <w:rPr>
            <w:rStyle w:val="Hiperveza"/>
            <w:noProof/>
            <w:szCs w:val="24"/>
          </w:rPr>
          <w:t>udruge@mrosp.hr</w:t>
        </w:r>
      </w:hyperlink>
      <w:r w:rsidR="0047622F" w:rsidRPr="007765CF">
        <w:rPr>
          <w:noProof/>
          <w:szCs w:val="24"/>
        </w:rPr>
        <w:t xml:space="preserve">. </w:t>
      </w:r>
    </w:p>
    <w:p w14:paraId="24BB18DB" w14:textId="77777777" w:rsidR="00522854" w:rsidRPr="007765CF" w:rsidRDefault="00522854" w:rsidP="00522854">
      <w:pPr>
        <w:pStyle w:val="Odlomakpopisa"/>
        <w:tabs>
          <w:tab w:val="left" w:pos="284"/>
        </w:tabs>
        <w:ind w:left="284"/>
        <w:jc w:val="both"/>
        <w:rPr>
          <w:szCs w:val="24"/>
        </w:rPr>
      </w:pPr>
    </w:p>
    <w:p w14:paraId="38B55948" w14:textId="241FC32D" w:rsidR="00522854" w:rsidRPr="007765CF" w:rsidRDefault="00522854" w:rsidP="00522854">
      <w:pPr>
        <w:tabs>
          <w:tab w:val="left" w:pos="284"/>
        </w:tabs>
        <w:jc w:val="both"/>
        <w:rPr>
          <w:szCs w:val="24"/>
        </w:rPr>
      </w:pPr>
      <w:r w:rsidRPr="009F75A0">
        <w:rPr>
          <w:szCs w:val="24"/>
        </w:rPr>
        <w:t xml:space="preserve">Pitanja se </w:t>
      </w:r>
      <w:r w:rsidR="0047622F" w:rsidRPr="009F75A0">
        <w:rPr>
          <w:szCs w:val="24"/>
        </w:rPr>
        <w:t>upućuju</w:t>
      </w:r>
      <w:r w:rsidRPr="009F75A0">
        <w:rPr>
          <w:szCs w:val="24"/>
        </w:rPr>
        <w:t xml:space="preserve"> do </w:t>
      </w:r>
      <w:r w:rsidR="00071E69">
        <w:rPr>
          <w:b/>
          <w:bCs/>
          <w:szCs w:val="24"/>
          <w:highlight w:val="green"/>
        </w:rPr>
        <w:t>26</w:t>
      </w:r>
      <w:r w:rsidR="00C46270" w:rsidRPr="00C46270">
        <w:rPr>
          <w:b/>
          <w:bCs/>
          <w:szCs w:val="24"/>
          <w:highlight w:val="green"/>
        </w:rPr>
        <w:t>. travnja 2021</w:t>
      </w:r>
      <w:r w:rsidR="00C46270">
        <w:rPr>
          <w:b/>
          <w:bCs/>
          <w:szCs w:val="24"/>
        </w:rPr>
        <w:t>.</w:t>
      </w:r>
      <w:r w:rsidRPr="009F75A0">
        <w:rPr>
          <w:szCs w:val="24"/>
        </w:rPr>
        <w:t xml:space="preserve"> Ministarstvo nema obveze odgovarati na pitanja postavljena nakon</w:t>
      </w:r>
      <w:r w:rsidRPr="007765CF">
        <w:rPr>
          <w:szCs w:val="24"/>
        </w:rPr>
        <w:t xml:space="preserve"> ovog datuma.</w:t>
      </w:r>
    </w:p>
    <w:p w14:paraId="202F0330" w14:textId="77777777" w:rsidR="00522854" w:rsidRPr="007765CF" w:rsidRDefault="00522854" w:rsidP="00522854">
      <w:pPr>
        <w:pStyle w:val="Odlomakpopisa"/>
        <w:tabs>
          <w:tab w:val="left" w:pos="284"/>
        </w:tabs>
        <w:ind w:left="284"/>
        <w:jc w:val="both"/>
        <w:rPr>
          <w:szCs w:val="24"/>
        </w:rPr>
      </w:pPr>
    </w:p>
    <w:p w14:paraId="469A0EB8" w14:textId="77777777" w:rsidR="00522854" w:rsidRPr="007765CF" w:rsidRDefault="00522854" w:rsidP="00522854">
      <w:pPr>
        <w:tabs>
          <w:tab w:val="left" w:pos="284"/>
        </w:tabs>
        <w:jc w:val="both"/>
        <w:rPr>
          <w:szCs w:val="24"/>
        </w:rPr>
      </w:pPr>
      <w:r w:rsidRPr="007765CF">
        <w:rPr>
          <w:szCs w:val="24"/>
        </w:rPr>
        <w:t>Odgovori na pojedinačne upite bit će poslani najkasnije 7 dana prije roka za podnošenje prijava izravno na adrese onih koji su pitanja postavili.</w:t>
      </w:r>
    </w:p>
    <w:p w14:paraId="1F339139" w14:textId="77777777" w:rsidR="00522854" w:rsidRPr="007765CF" w:rsidRDefault="00522854" w:rsidP="00522854">
      <w:pPr>
        <w:pStyle w:val="Odlomakpopisa"/>
        <w:tabs>
          <w:tab w:val="left" w:pos="284"/>
        </w:tabs>
        <w:ind w:left="284"/>
        <w:jc w:val="both"/>
        <w:rPr>
          <w:szCs w:val="24"/>
        </w:rPr>
      </w:pPr>
    </w:p>
    <w:p w14:paraId="1856EC29" w14:textId="35EE9C14" w:rsidR="00522854" w:rsidRPr="007765CF" w:rsidRDefault="00522854" w:rsidP="00522854">
      <w:pPr>
        <w:tabs>
          <w:tab w:val="left" w:pos="284"/>
        </w:tabs>
        <w:jc w:val="both"/>
        <w:rPr>
          <w:szCs w:val="24"/>
        </w:rPr>
      </w:pPr>
      <w:r w:rsidRPr="007765CF">
        <w:rPr>
          <w:szCs w:val="24"/>
        </w:rPr>
        <w:t>Odgovori na postavlj</w:t>
      </w:r>
      <w:r w:rsidR="004F585E">
        <w:rPr>
          <w:szCs w:val="24"/>
        </w:rPr>
        <w:t>e</w:t>
      </w:r>
      <w:r w:rsidRPr="007765CF">
        <w:rPr>
          <w:szCs w:val="24"/>
        </w:rPr>
        <w:t xml:space="preserve">na pitanja bit će objavljeni na mrežnim stranicama Ministarstva – </w:t>
      </w:r>
      <w:hyperlink r:id="rId33" w:history="1">
        <w:r w:rsidR="002670BE" w:rsidRPr="004E0011">
          <w:rPr>
            <w:rStyle w:val="Hiperveza"/>
          </w:rPr>
          <w:t>https://mrosp.gov.hr/</w:t>
        </w:r>
      </w:hyperlink>
      <w:r w:rsidR="002670BE">
        <w:t xml:space="preserve"> </w:t>
      </w:r>
      <w:r w:rsidRPr="007765CF">
        <w:rPr>
          <w:szCs w:val="24"/>
        </w:rPr>
        <w:t xml:space="preserve">. </w:t>
      </w:r>
    </w:p>
    <w:p w14:paraId="59AE9A10" w14:textId="1F4C5F7F" w:rsidR="00522854" w:rsidRDefault="00522854" w:rsidP="00522854">
      <w:pPr>
        <w:jc w:val="both"/>
        <w:rPr>
          <w:szCs w:val="24"/>
        </w:rPr>
      </w:pPr>
      <w:r w:rsidRPr="007765CF">
        <w:rPr>
          <w:szCs w:val="24"/>
        </w:rPr>
        <w:t xml:space="preserve">U svrhu osiguranja ravnopravnosti svih potencijalnih prijavitelja, Ministarstvo </w:t>
      </w:r>
      <w:r w:rsidRPr="007765CF">
        <w:rPr>
          <w:szCs w:val="24"/>
          <w:u w:val="single"/>
        </w:rPr>
        <w:t xml:space="preserve">ne </w:t>
      </w:r>
      <w:r w:rsidR="00887265" w:rsidRPr="007765CF">
        <w:rPr>
          <w:szCs w:val="24"/>
          <w:u w:val="single"/>
        </w:rPr>
        <w:t>može</w:t>
      </w:r>
      <w:r w:rsidRPr="007765CF">
        <w:rPr>
          <w:szCs w:val="24"/>
          <w:u w:val="single"/>
        </w:rPr>
        <w:t xml:space="preserve"> davati prethodna mišljenja</w:t>
      </w:r>
      <w:r w:rsidRPr="007765CF">
        <w:rPr>
          <w:szCs w:val="24"/>
        </w:rPr>
        <w:t xml:space="preserve"> o prihvatljivosti prijavitelja, partnera, aktivnosti ili troškova navedenih u prijavi.</w:t>
      </w:r>
    </w:p>
    <w:p w14:paraId="4FF83E2A" w14:textId="77777777" w:rsidR="00F27A15" w:rsidRPr="007765CF" w:rsidRDefault="00F27A15" w:rsidP="00522854">
      <w:pPr>
        <w:jc w:val="both"/>
        <w:rPr>
          <w:noProof/>
          <w:szCs w:val="24"/>
        </w:rPr>
      </w:pPr>
    </w:p>
    <w:p w14:paraId="1A59485B" w14:textId="77777777" w:rsidR="00522854" w:rsidRPr="007765CF" w:rsidRDefault="00522854" w:rsidP="00522854">
      <w:pPr>
        <w:jc w:val="both"/>
        <w:rPr>
          <w:noProof/>
          <w:szCs w:val="24"/>
        </w:rPr>
      </w:pPr>
    </w:p>
    <w:p w14:paraId="6E399E27" w14:textId="77777777" w:rsidR="000E3C7C" w:rsidRPr="007765CF" w:rsidRDefault="000E3C7C" w:rsidP="000E3C7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16"/>
      </w:tblGrid>
      <w:tr w:rsidR="000E3C7C" w:rsidRPr="007765CF" w14:paraId="30AD994D" w14:textId="77777777" w:rsidTr="00B63601">
        <w:trPr>
          <w:trHeight w:val="674"/>
        </w:trPr>
        <w:tc>
          <w:tcPr>
            <w:tcW w:w="9747" w:type="dxa"/>
            <w:shd w:val="clear" w:color="auto" w:fill="E2EFD9" w:themeFill="accent6" w:themeFillTint="33"/>
            <w:vAlign w:val="center"/>
          </w:tcPr>
          <w:p w14:paraId="337528DE" w14:textId="77777777" w:rsidR="000E3C7C" w:rsidRPr="007765CF" w:rsidRDefault="000E3C7C" w:rsidP="009A4821">
            <w:pPr>
              <w:pStyle w:val="Naslov1"/>
              <w:numPr>
                <w:ilvl w:val="0"/>
                <w:numId w:val="18"/>
              </w:numPr>
              <w:spacing w:before="0"/>
              <w:jc w:val="both"/>
              <w:rPr>
                <w:rFonts w:ascii="Times New Roman" w:hAnsi="Times New Roman"/>
                <w:color w:val="auto"/>
              </w:rPr>
            </w:pPr>
            <w:r w:rsidRPr="007765CF">
              <w:rPr>
                <w:rFonts w:ascii="Times New Roman" w:hAnsi="Times New Roman"/>
                <w:color w:val="auto"/>
              </w:rPr>
              <w:t xml:space="preserve"> </w:t>
            </w:r>
            <w:bookmarkStart w:id="48" w:name="_Toc489011550"/>
            <w:r w:rsidRPr="007765CF">
              <w:rPr>
                <w:rFonts w:ascii="Times New Roman" w:hAnsi="Times New Roman"/>
                <w:color w:val="auto"/>
              </w:rPr>
              <w:t>PROCJENA PRIJAVA I DONOŠENJE ODLUKE O DODJELI BESPOVRATNIH SREDSTAVA</w:t>
            </w:r>
            <w:bookmarkEnd w:id="48"/>
          </w:p>
        </w:tc>
      </w:tr>
    </w:tbl>
    <w:p w14:paraId="0EDEF1D9" w14:textId="77777777" w:rsidR="000E3C7C" w:rsidRPr="007765CF" w:rsidRDefault="000E3C7C" w:rsidP="000E3C7C">
      <w:pPr>
        <w:rPr>
          <w:b/>
        </w:rPr>
      </w:pPr>
    </w:p>
    <w:p w14:paraId="19F0C144" w14:textId="77777777" w:rsidR="00522854" w:rsidRPr="007765CF" w:rsidRDefault="00522854" w:rsidP="00522854">
      <w:pPr>
        <w:rPr>
          <w:szCs w:val="24"/>
        </w:rPr>
      </w:pPr>
      <w:r w:rsidRPr="007765CF">
        <w:rPr>
          <w:szCs w:val="24"/>
        </w:rPr>
        <w:t>Sve pristigle i zaprimljene prijave proći će kroz proceduru opisa</w:t>
      </w:r>
      <w:r w:rsidR="008F029C" w:rsidRPr="007765CF">
        <w:rPr>
          <w:szCs w:val="24"/>
        </w:rPr>
        <w:t>nu u točkama koje sli</w:t>
      </w:r>
      <w:r w:rsidRPr="007765CF">
        <w:rPr>
          <w:szCs w:val="24"/>
        </w:rPr>
        <w:t>jede:</w:t>
      </w:r>
    </w:p>
    <w:p w14:paraId="4433005B" w14:textId="77777777" w:rsidR="000E3C7C" w:rsidRPr="007765CF" w:rsidRDefault="000E3C7C" w:rsidP="000E3C7C">
      <w:pPr>
        <w:ind w:left="36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0E3C7C" w:rsidRPr="007765CF" w14:paraId="00BABF6C" w14:textId="77777777" w:rsidTr="00B63601">
        <w:trPr>
          <w:trHeight w:val="647"/>
        </w:trPr>
        <w:tc>
          <w:tcPr>
            <w:tcW w:w="9231" w:type="dxa"/>
            <w:shd w:val="clear" w:color="auto" w:fill="C5E0B3" w:themeFill="accent6" w:themeFillTint="66"/>
          </w:tcPr>
          <w:p w14:paraId="140AE332" w14:textId="77777777" w:rsidR="000E3C7C" w:rsidRPr="007765CF" w:rsidRDefault="000E3C7C" w:rsidP="009A4821">
            <w:pPr>
              <w:pStyle w:val="Naslov2"/>
              <w:numPr>
                <w:ilvl w:val="1"/>
                <w:numId w:val="18"/>
              </w:numPr>
              <w:rPr>
                <w:rFonts w:ascii="Times New Roman" w:hAnsi="Times New Roman"/>
                <w:color w:val="auto"/>
                <w:sz w:val="22"/>
              </w:rPr>
            </w:pPr>
            <w:bookmarkStart w:id="49" w:name="_Toc489011551"/>
            <w:r w:rsidRPr="007765CF">
              <w:rPr>
                <w:rFonts w:ascii="Times New Roman" w:hAnsi="Times New Roman"/>
                <w:color w:val="auto"/>
              </w:rPr>
              <w:t>Pregled prijava u odnosu na propisane uvjete Poziva</w:t>
            </w:r>
            <w:bookmarkEnd w:id="49"/>
          </w:p>
        </w:tc>
      </w:tr>
    </w:tbl>
    <w:p w14:paraId="174E45F0" w14:textId="77777777" w:rsidR="000E3C7C" w:rsidRPr="007765CF" w:rsidRDefault="000E3C7C" w:rsidP="000E3C7C">
      <w:pPr>
        <w:ind w:left="360"/>
        <w:jc w:val="both"/>
        <w:rPr>
          <w:szCs w:val="24"/>
        </w:rPr>
      </w:pPr>
    </w:p>
    <w:p w14:paraId="30DDC867" w14:textId="667EDED6" w:rsidR="00C172FC" w:rsidRPr="00C172FC" w:rsidRDefault="00C172FC" w:rsidP="00C172FC">
      <w:pPr>
        <w:jc w:val="both"/>
        <w:rPr>
          <w:szCs w:val="24"/>
        </w:rPr>
      </w:pPr>
      <w:r w:rsidRPr="006B19B0">
        <w:rPr>
          <w:szCs w:val="24"/>
        </w:rPr>
        <w:t xml:space="preserve">Ministarstvo </w:t>
      </w:r>
      <w:r w:rsidR="00503853" w:rsidRPr="006B19B0">
        <w:rPr>
          <w:szCs w:val="24"/>
        </w:rPr>
        <w:t>rada, mirovinskoga sustava, obitelji i socijalne politi</w:t>
      </w:r>
      <w:r w:rsidR="00CB2540" w:rsidRPr="006B19B0">
        <w:rPr>
          <w:szCs w:val="24"/>
        </w:rPr>
        <w:t>ke</w:t>
      </w:r>
      <w:r w:rsidRPr="006B19B0">
        <w:rPr>
          <w:szCs w:val="24"/>
        </w:rPr>
        <w:t xml:space="preserve"> osnovat će Povjerenstvo za otvaranje prijava i provjeru propisanih uvjeta Poziva, provesti komisijsko otvaranje zaprimljenih prijava i sve prijave registrirati u zajedničkom informatičkom sustavu Potpora plus.</w:t>
      </w:r>
      <w:r w:rsidRPr="00C172FC">
        <w:rPr>
          <w:szCs w:val="24"/>
        </w:rPr>
        <w:t xml:space="preserve"> </w:t>
      </w:r>
    </w:p>
    <w:p w14:paraId="475DEFF2" w14:textId="77777777" w:rsidR="00C172FC" w:rsidRPr="00C172FC" w:rsidRDefault="00C172FC" w:rsidP="00C172FC">
      <w:pPr>
        <w:jc w:val="both"/>
        <w:rPr>
          <w:szCs w:val="24"/>
        </w:rPr>
      </w:pPr>
      <w:r w:rsidRPr="00C172FC">
        <w:rPr>
          <w:szCs w:val="24"/>
        </w:rPr>
        <w:t>Članovi Povjerenstva ne smiju biti u sukobu interesa o čemu moraju potpisati posebnu izjavu.</w:t>
      </w:r>
    </w:p>
    <w:p w14:paraId="79CAF4E9" w14:textId="77777777" w:rsidR="00C172FC" w:rsidRPr="00C172FC" w:rsidRDefault="00C172FC" w:rsidP="00C172FC">
      <w:pPr>
        <w:jc w:val="both"/>
        <w:rPr>
          <w:szCs w:val="24"/>
        </w:rPr>
      </w:pPr>
    </w:p>
    <w:p w14:paraId="7A2276A4" w14:textId="2F8C4052" w:rsidR="00C172FC" w:rsidRPr="00C172FC" w:rsidRDefault="00C172FC" w:rsidP="00C172FC">
      <w:pPr>
        <w:jc w:val="both"/>
        <w:rPr>
          <w:szCs w:val="24"/>
        </w:rPr>
      </w:pPr>
      <w:r w:rsidRPr="00C172FC">
        <w:rPr>
          <w:szCs w:val="24"/>
        </w:rPr>
        <w:t xml:space="preserve">Povjerenstvo pri otvaranju prijave pregledava ispunjavaju li svi pristigli </w:t>
      </w:r>
      <w:r w:rsidR="00FE3990">
        <w:rPr>
          <w:szCs w:val="24"/>
        </w:rPr>
        <w:t>program</w:t>
      </w:r>
      <w:r w:rsidR="00C07EDB">
        <w:rPr>
          <w:szCs w:val="24"/>
        </w:rPr>
        <w:t>i</w:t>
      </w:r>
      <w:r w:rsidRPr="00C172FC">
        <w:rPr>
          <w:szCs w:val="24"/>
        </w:rPr>
        <w:t xml:space="preserve"> udruga formalne uvjete u skladu s uvjetima navedenim u točki 3.2. ovih Uputa, te propisano trajanje i prijavljenu vrijednost programa. </w:t>
      </w:r>
    </w:p>
    <w:p w14:paraId="172E7647" w14:textId="77777777" w:rsidR="00C172FC" w:rsidRPr="00C172FC" w:rsidRDefault="00C172FC" w:rsidP="00C172FC">
      <w:pPr>
        <w:jc w:val="both"/>
        <w:rPr>
          <w:szCs w:val="24"/>
        </w:rPr>
      </w:pPr>
    </w:p>
    <w:p w14:paraId="78083C36" w14:textId="77777777" w:rsidR="00C172FC" w:rsidRPr="00C172FC" w:rsidRDefault="00C172FC" w:rsidP="00C172FC">
      <w:pPr>
        <w:jc w:val="both"/>
        <w:rPr>
          <w:szCs w:val="24"/>
        </w:rPr>
      </w:pPr>
      <w:r w:rsidRPr="00C172FC">
        <w:rPr>
          <w:szCs w:val="24"/>
        </w:rPr>
        <w:t xml:space="preserve">Nakon provjere svih pristiglih i zaprimljenih prijava u odnosu na propisane uvjete Poziva, prikupljenih eventualnih dodatnih objašnjenja ili informacija uz pojedine prijave, Povjerenstvo izrađuju popis svih organizacija čije prijave su zadovoljile propisane uvjete, kao i popis svih organizacija čije prijave nisu zadovoljile propisane uvjete Poziva. Prijave koje su zadovoljile sve propisane uvjete Poziva upućuju se na daljnju procjenu kvalitete. </w:t>
      </w:r>
    </w:p>
    <w:p w14:paraId="6EFAEAB6" w14:textId="77777777" w:rsidR="00C172FC" w:rsidRPr="00C172FC" w:rsidRDefault="00C172FC" w:rsidP="00C172FC">
      <w:pPr>
        <w:jc w:val="both"/>
        <w:rPr>
          <w:szCs w:val="24"/>
        </w:rPr>
      </w:pPr>
      <w:r w:rsidRPr="00C172FC">
        <w:rPr>
          <w:szCs w:val="24"/>
        </w:rPr>
        <w:t>Prijavitelji čije prijave nisu zadovoljile propisane uvjete Poziva biti će pismenim putem obavješteni o razlozima odbijanja njihove prijave, dok će se prijavitelji čije su prijave upućene na procjenu kvalitete, pisanim putem obavijestiti o daljnjem postupku.</w:t>
      </w:r>
    </w:p>
    <w:p w14:paraId="2B0B3524" w14:textId="77777777" w:rsidR="00C172FC" w:rsidRPr="00C172FC" w:rsidRDefault="00C172FC" w:rsidP="00C172FC">
      <w:pPr>
        <w:jc w:val="both"/>
        <w:rPr>
          <w:szCs w:val="24"/>
        </w:rPr>
      </w:pPr>
    </w:p>
    <w:p w14:paraId="680264A4" w14:textId="77777777" w:rsidR="00C172FC" w:rsidRPr="00C172FC" w:rsidRDefault="00C172FC" w:rsidP="00C172FC">
      <w:pPr>
        <w:jc w:val="both"/>
        <w:rPr>
          <w:b/>
          <w:szCs w:val="24"/>
        </w:rPr>
      </w:pPr>
      <w:r w:rsidRPr="00C172FC">
        <w:rPr>
          <w:b/>
          <w:szCs w:val="24"/>
        </w:rPr>
        <w:t xml:space="preserve">Elementi prijave koji se </w:t>
      </w:r>
      <w:r w:rsidRPr="00FA02B6">
        <w:rPr>
          <w:b/>
          <w:szCs w:val="24"/>
          <w:u w:val="single"/>
        </w:rPr>
        <w:t>ne mogu</w:t>
      </w:r>
      <w:r w:rsidRPr="00C172FC">
        <w:rPr>
          <w:b/>
          <w:szCs w:val="24"/>
        </w:rPr>
        <w:t xml:space="preserve"> naknadno ispraviti ili dopuniti:</w:t>
      </w:r>
    </w:p>
    <w:p w14:paraId="3EDBDB1E" w14:textId="77777777" w:rsidR="00C172FC" w:rsidRPr="00C172FC" w:rsidRDefault="00C172FC" w:rsidP="00C172FC">
      <w:pPr>
        <w:jc w:val="both"/>
        <w:rPr>
          <w:sz w:val="12"/>
          <w:szCs w:val="12"/>
        </w:rPr>
      </w:pPr>
    </w:p>
    <w:p w14:paraId="1371EB30" w14:textId="47629F08" w:rsidR="00C172FC" w:rsidRDefault="00C172FC" w:rsidP="00C172FC">
      <w:pPr>
        <w:numPr>
          <w:ilvl w:val="0"/>
          <w:numId w:val="17"/>
        </w:numPr>
        <w:contextualSpacing/>
        <w:jc w:val="both"/>
        <w:rPr>
          <w:szCs w:val="24"/>
        </w:rPr>
      </w:pPr>
      <w:r w:rsidRPr="00C172FC">
        <w:rPr>
          <w:szCs w:val="24"/>
        </w:rPr>
        <w:t>prijava nije ispunjena na računalu,</w:t>
      </w:r>
    </w:p>
    <w:p w14:paraId="2D7BC45C" w14:textId="57F802AD" w:rsidR="00BF1838" w:rsidRPr="00C172FC" w:rsidRDefault="00BF1838" w:rsidP="00C172FC">
      <w:pPr>
        <w:numPr>
          <w:ilvl w:val="0"/>
          <w:numId w:val="17"/>
        </w:numPr>
        <w:contextualSpacing/>
        <w:jc w:val="both"/>
        <w:rPr>
          <w:szCs w:val="24"/>
        </w:rPr>
      </w:pPr>
      <w:r>
        <w:rPr>
          <w:szCs w:val="24"/>
        </w:rPr>
        <w:t>prijava nije dostavljena na propisani način i na propisane adrese,</w:t>
      </w:r>
    </w:p>
    <w:p w14:paraId="14584963" w14:textId="72AF2B70" w:rsidR="00C172FC" w:rsidRDefault="00C172FC" w:rsidP="00C172FC">
      <w:pPr>
        <w:numPr>
          <w:ilvl w:val="0"/>
          <w:numId w:val="17"/>
        </w:numPr>
        <w:contextualSpacing/>
        <w:jc w:val="both"/>
        <w:rPr>
          <w:szCs w:val="24"/>
        </w:rPr>
      </w:pPr>
      <w:r w:rsidRPr="00C172FC">
        <w:rPr>
          <w:szCs w:val="24"/>
        </w:rPr>
        <w:t xml:space="preserve">prijavitelj nije odgovorio na pitanja iz prijave koje se odnose na sadržaj </w:t>
      </w:r>
      <w:r w:rsidR="00FE3990">
        <w:rPr>
          <w:szCs w:val="24"/>
        </w:rPr>
        <w:t>programa</w:t>
      </w:r>
      <w:r w:rsidRPr="00C172FC">
        <w:rPr>
          <w:szCs w:val="24"/>
        </w:rPr>
        <w:t xml:space="preserve"> a koji su bitni za vrednovanje kvalitete </w:t>
      </w:r>
      <w:r w:rsidR="009B1A0F">
        <w:rPr>
          <w:szCs w:val="24"/>
        </w:rPr>
        <w:t>programa</w:t>
      </w:r>
      <w:r w:rsidRPr="00C172FC">
        <w:rPr>
          <w:szCs w:val="24"/>
        </w:rPr>
        <w:t>,</w:t>
      </w:r>
    </w:p>
    <w:p w14:paraId="67A3BA8E" w14:textId="723E51BC" w:rsidR="004738A5" w:rsidRPr="00C172FC" w:rsidRDefault="00BF1838" w:rsidP="00C172FC">
      <w:pPr>
        <w:numPr>
          <w:ilvl w:val="0"/>
          <w:numId w:val="17"/>
        </w:numPr>
        <w:contextualSpacing/>
        <w:jc w:val="both"/>
        <w:rPr>
          <w:szCs w:val="24"/>
        </w:rPr>
      </w:pPr>
      <w:r>
        <w:rPr>
          <w:szCs w:val="24"/>
        </w:rPr>
        <w:lastRenderedPageBreak/>
        <w:t>prijava dostavljena bez svih propisanih obrazaca i</w:t>
      </w:r>
      <w:r w:rsidR="004738A5">
        <w:rPr>
          <w:szCs w:val="24"/>
        </w:rPr>
        <w:t xml:space="preserve"> dokumentacij</w:t>
      </w:r>
      <w:r>
        <w:rPr>
          <w:szCs w:val="24"/>
        </w:rPr>
        <w:t>e</w:t>
      </w:r>
      <w:r w:rsidR="004738A5">
        <w:rPr>
          <w:szCs w:val="24"/>
        </w:rPr>
        <w:t>,</w:t>
      </w:r>
    </w:p>
    <w:p w14:paraId="1A04103E" w14:textId="77777777" w:rsidR="00C172FC" w:rsidRPr="00C172FC" w:rsidRDefault="00C172FC" w:rsidP="00C172FC">
      <w:pPr>
        <w:numPr>
          <w:ilvl w:val="0"/>
          <w:numId w:val="17"/>
        </w:numPr>
        <w:contextualSpacing/>
        <w:jc w:val="both"/>
        <w:rPr>
          <w:szCs w:val="24"/>
        </w:rPr>
      </w:pPr>
      <w:r w:rsidRPr="00C172FC">
        <w:rPr>
          <w:szCs w:val="24"/>
        </w:rPr>
        <w:t>prijavitelj traži viši ili niži iznos od propisanoga.</w:t>
      </w:r>
    </w:p>
    <w:p w14:paraId="28EFD39F" w14:textId="77777777" w:rsidR="008F029C" w:rsidRPr="007765CF" w:rsidRDefault="008F029C" w:rsidP="000E3C7C">
      <w:pPr>
        <w:ind w:left="36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E3C7C" w:rsidRPr="007765CF" w14:paraId="05D450AD" w14:textId="77777777" w:rsidTr="00554766">
        <w:trPr>
          <w:trHeight w:val="647"/>
        </w:trPr>
        <w:tc>
          <w:tcPr>
            <w:tcW w:w="9288" w:type="dxa"/>
            <w:shd w:val="clear" w:color="auto" w:fill="C5E0B3" w:themeFill="accent6" w:themeFillTint="66"/>
          </w:tcPr>
          <w:p w14:paraId="13963DFA" w14:textId="77777777" w:rsidR="000E3C7C" w:rsidRPr="007765CF" w:rsidRDefault="000E3C7C" w:rsidP="009A4821">
            <w:pPr>
              <w:pStyle w:val="Naslov2"/>
              <w:numPr>
                <w:ilvl w:val="1"/>
                <w:numId w:val="18"/>
              </w:numPr>
              <w:rPr>
                <w:rFonts w:ascii="Times New Roman" w:hAnsi="Times New Roman"/>
                <w:color w:val="auto"/>
                <w:sz w:val="22"/>
              </w:rPr>
            </w:pPr>
            <w:bookmarkStart w:id="50" w:name="_Toc489011552"/>
            <w:r w:rsidRPr="007765CF">
              <w:rPr>
                <w:rFonts w:ascii="Times New Roman" w:hAnsi="Times New Roman"/>
                <w:color w:val="auto"/>
              </w:rPr>
              <w:t>Procjena prijava koje su zadovoljile propisane uvjete Poziva</w:t>
            </w:r>
            <w:bookmarkEnd w:id="50"/>
          </w:p>
        </w:tc>
      </w:tr>
    </w:tbl>
    <w:p w14:paraId="3D27C0CF" w14:textId="77777777" w:rsidR="000E3C7C" w:rsidRPr="007765CF" w:rsidRDefault="000E3C7C" w:rsidP="000E3C7C">
      <w:pPr>
        <w:ind w:left="360"/>
        <w:jc w:val="both"/>
        <w:rPr>
          <w:szCs w:val="24"/>
        </w:rPr>
      </w:pPr>
    </w:p>
    <w:p w14:paraId="391C9560" w14:textId="7492BB6A" w:rsidR="00522854" w:rsidRPr="007765CF" w:rsidRDefault="00522854" w:rsidP="00522854">
      <w:pPr>
        <w:jc w:val="both"/>
      </w:pPr>
      <w:r w:rsidRPr="007765CF">
        <w:rPr>
          <w:szCs w:val="24"/>
        </w:rPr>
        <w:t xml:space="preserve">Ministarstvo osniva </w:t>
      </w:r>
      <w:r w:rsidRPr="007765CF">
        <w:t xml:space="preserve">Povjerenstvo za </w:t>
      </w:r>
      <w:r w:rsidR="008A27D5" w:rsidRPr="007765CF">
        <w:t>pr</w:t>
      </w:r>
      <w:r w:rsidRPr="007765CF">
        <w:t>ocjenu i odabir</w:t>
      </w:r>
      <w:r w:rsidR="009B1A0F">
        <w:t xml:space="preserve"> programa</w:t>
      </w:r>
      <w:r w:rsidRPr="007765CF">
        <w:t>.</w:t>
      </w:r>
    </w:p>
    <w:p w14:paraId="189B44FE" w14:textId="77777777" w:rsidR="0047622F" w:rsidRPr="007765CF" w:rsidRDefault="00522854" w:rsidP="00504115">
      <w:pPr>
        <w:spacing w:before="120"/>
        <w:jc w:val="both"/>
        <w:rPr>
          <w:szCs w:val="24"/>
        </w:rPr>
      </w:pPr>
      <w:r w:rsidRPr="007765CF">
        <w:rPr>
          <w:szCs w:val="24"/>
        </w:rPr>
        <w:t>Povjerenstvo za procjenu imat će 3 člana. Članovi Povjerenstva za procjenu moraju biti upoznati s opisom problema, ciljevima Poziva te prioritetima za financiranje</w:t>
      </w:r>
      <w:r w:rsidR="00226494" w:rsidRPr="007765CF">
        <w:rPr>
          <w:szCs w:val="24"/>
        </w:rPr>
        <w:t>,</w:t>
      </w:r>
      <w:r w:rsidRPr="007765CF">
        <w:rPr>
          <w:szCs w:val="24"/>
        </w:rPr>
        <w:t xml:space="preserve"> a imenuje ih čelnik Ministarstva do isteka roka za dostavu prijava na Poziv. Članovi Povjerenstva za procjenu ne smiju biti u sukobu interesa o čemu moraju potpisati posebnu Izjavu.</w:t>
      </w:r>
      <w:r w:rsidR="0047622F" w:rsidRPr="007765CF">
        <w:rPr>
          <w:szCs w:val="24"/>
        </w:rPr>
        <w:t xml:space="preserve"> </w:t>
      </w:r>
    </w:p>
    <w:p w14:paraId="17B271D5" w14:textId="266DAC5E" w:rsidR="004C20C2" w:rsidRDefault="00522854" w:rsidP="00504115">
      <w:pPr>
        <w:spacing w:before="120"/>
        <w:jc w:val="both"/>
        <w:rPr>
          <w:rStyle w:val="Referencakomentara"/>
        </w:rPr>
      </w:pPr>
      <w:r w:rsidRPr="007765CF">
        <w:rPr>
          <w:szCs w:val="24"/>
        </w:rPr>
        <w:t>Svaka pristigla i zaprimljena prijava ocjenjuje se temeljem Obrasca za procjenu kvalitete/</w:t>
      </w:r>
      <w:r w:rsidR="00B27D52" w:rsidRPr="007765CF">
        <w:rPr>
          <w:szCs w:val="24"/>
        </w:rPr>
        <w:t xml:space="preserve">vrijednosti </w:t>
      </w:r>
      <w:r w:rsidR="009B1A0F">
        <w:rPr>
          <w:szCs w:val="24"/>
        </w:rPr>
        <w:t>programa</w:t>
      </w:r>
      <w:r w:rsidR="00B27D52" w:rsidRPr="007765CF">
        <w:rPr>
          <w:szCs w:val="24"/>
        </w:rPr>
        <w:t xml:space="preserve"> (Obrazac B</w:t>
      </w:r>
      <w:r w:rsidR="004C20C2">
        <w:rPr>
          <w:szCs w:val="24"/>
        </w:rPr>
        <w:t>9</w:t>
      </w:r>
      <w:r w:rsidRPr="007765CF">
        <w:rPr>
          <w:szCs w:val="24"/>
        </w:rPr>
        <w:t xml:space="preserve">). Temeljem provedene procjene prijava koje su zadovoljile propisane uvjete Poziva, Povjerenstvo za procjenu ocjenjuje </w:t>
      </w:r>
      <w:r w:rsidR="009B1A0F">
        <w:rPr>
          <w:szCs w:val="24"/>
        </w:rPr>
        <w:t>programe</w:t>
      </w:r>
      <w:r w:rsidRPr="007765CF">
        <w:rPr>
          <w:szCs w:val="24"/>
        </w:rPr>
        <w:t xml:space="preserve"> korištenjem informatičkog sustava Potpora plus, a predsjednik Povjerenstva objedinjuje sve ocjene i sastavlja privremenu listu odabranih </w:t>
      </w:r>
      <w:r w:rsidR="00C07EDB">
        <w:rPr>
          <w:szCs w:val="24"/>
        </w:rPr>
        <w:t>programa</w:t>
      </w:r>
      <w:r w:rsidRPr="007765CF">
        <w:rPr>
          <w:szCs w:val="24"/>
        </w:rPr>
        <w:t xml:space="preserve">, prema bodovima koje su postigli u procesu procjene. </w:t>
      </w:r>
    </w:p>
    <w:p w14:paraId="33C5BCA4" w14:textId="4BEB30BB" w:rsidR="00017D50" w:rsidRPr="00445D29" w:rsidRDefault="00017D50" w:rsidP="00504115">
      <w:pPr>
        <w:spacing w:before="120"/>
        <w:jc w:val="both"/>
        <w:rPr>
          <w:b/>
          <w:bCs/>
          <w:szCs w:val="24"/>
        </w:rPr>
      </w:pPr>
      <w:r w:rsidRPr="00445D29">
        <w:rPr>
          <w:b/>
          <w:bCs/>
          <w:szCs w:val="24"/>
        </w:rPr>
        <w:t>P</w:t>
      </w:r>
      <w:r w:rsidR="009B1A0F" w:rsidRPr="00445D29">
        <w:rPr>
          <w:b/>
          <w:bCs/>
          <w:szCs w:val="24"/>
        </w:rPr>
        <w:t>rogrami</w:t>
      </w:r>
      <w:r w:rsidRPr="00445D29">
        <w:rPr>
          <w:b/>
          <w:bCs/>
          <w:szCs w:val="24"/>
        </w:rPr>
        <w:t xml:space="preserve"> koji prilikom postupka procjenjivanja ne ostvare minimalnu ocjenu </w:t>
      </w:r>
      <w:r w:rsidR="00C423AD">
        <w:rPr>
          <w:b/>
          <w:bCs/>
          <w:szCs w:val="24"/>
        </w:rPr>
        <w:t>66</w:t>
      </w:r>
      <w:r w:rsidRPr="00445D29">
        <w:rPr>
          <w:b/>
          <w:bCs/>
          <w:szCs w:val="24"/>
        </w:rPr>
        <w:t xml:space="preserve">, neće se razmatrati za financiranje kroz ovaj Poziv.  </w:t>
      </w:r>
    </w:p>
    <w:p w14:paraId="43E2A543" w14:textId="1A47F259" w:rsidR="00522854" w:rsidRPr="007765CF" w:rsidRDefault="00522854" w:rsidP="00504115">
      <w:pPr>
        <w:spacing w:before="120"/>
        <w:jc w:val="both"/>
        <w:rPr>
          <w:szCs w:val="24"/>
        </w:rPr>
      </w:pPr>
      <w:r w:rsidRPr="007765CF">
        <w:rPr>
          <w:szCs w:val="24"/>
        </w:rPr>
        <w:t xml:space="preserve">Privremena lista sastoji se od prijava rangiranih prema broju bodova, čiji zatraženi iznos zajedno ne premašuje ukupni planirani iznos Poziva. Uz privremenu listu, temeljem bodova koje su ostvarile tijekom procjene, Povjerenstvo za procjenu će sastaviti i rezervnu listu odabranih </w:t>
      </w:r>
      <w:r w:rsidR="009B1A0F">
        <w:rPr>
          <w:szCs w:val="24"/>
        </w:rPr>
        <w:t xml:space="preserve">programa </w:t>
      </w:r>
      <w:r w:rsidRPr="007765CF">
        <w:rPr>
          <w:szCs w:val="24"/>
        </w:rPr>
        <w:t>za dodjelu bespovratnih sredstava.</w:t>
      </w:r>
    </w:p>
    <w:p w14:paraId="68EAD254" w14:textId="73CA5E1E" w:rsidR="00522854" w:rsidRPr="007765CF" w:rsidRDefault="00522854" w:rsidP="00504115">
      <w:pPr>
        <w:spacing w:before="120"/>
        <w:jc w:val="both"/>
        <w:rPr>
          <w:szCs w:val="24"/>
        </w:rPr>
      </w:pPr>
      <w:r w:rsidRPr="007765CF">
        <w:rPr>
          <w:szCs w:val="24"/>
        </w:rPr>
        <w:t xml:space="preserve">Rezervna lista sastoji se od odabranih </w:t>
      </w:r>
      <w:r w:rsidR="009B1A0F">
        <w:rPr>
          <w:szCs w:val="24"/>
        </w:rPr>
        <w:t xml:space="preserve">programa </w:t>
      </w:r>
      <w:r w:rsidRPr="007765CF">
        <w:rPr>
          <w:szCs w:val="24"/>
        </w:rPr>
        <w:t xml:space="preserve">koji zbog ograničenih financijskih sredstava nisu privremeno odabrani. Ukoliko se s nekim od odabranih </w:t>
      </w:r>
      <w:r w:rsidR="00A47899">
        <w:rPr>
          <w:szCs w:val="24"/>
        </w:rPr>
        <w:t>programa</w:t>
      </w:r>
      <w:r w:rsidRPr="007765CF">
        <w:rPr>
          <w:szCs w:val="24"/>
        </w:rPr>
        <w:t xml:space="preserve"> s privremene liste,</w:t>
      </w:r>
      <w:r w:rsidRPr="007765CF">
        <w:t xml:space="preserve"> </w:t>
      </w:r>
      <w:r w:rsidRPr="007765CF">
        <w:rPr>
          <w:szCs w:val="24"/>
        </w:rPr>
        <w:t>nakon procesa dostave dokumentacije (odjeljak 4.3.), ne sklopi ugovor, zamjenjuje se prvom sljedećom prijavom s rezervne liste, a koja se uklapa u raspoloživi financijski okvir i koja je također dužna zadovoljiti uvjete propisane u odjeljku 4.3. „Dostava dodatne dokumentacije i ugovaranje“.</w:t>
      </w:r>
    </w:p>
    <w:p w14:paraId="1393DC4D" w14:textId="77777777" w:rsidR="000E3C7C" w:rsidRPr="007765CF" w:rsidRDefault="000E3C7C" w:rsidP="000E3C7C">
      <w:pPr>
        <w:ind w:left="360"/>
        <w:jc w:val="both"/>
        <w:rPr>
          <w:sz w:val="16"/>
          <w:szCs w:val="16"/>
        </w:rPr>
      </w:pPr>
    </w:p>
    <w:p w14:paraId="2A772C26" w14:textId="77777777" w:rsidR="008F029C" w:rsidRPr="007765CF" w:rsidRDefault="008F029C" w:rsidP="000E3C7C">
      <w:pPr>
        <w:ind w:left="36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E3C7C" w:rsidRPr="007765CF" w14:paraId="54B1E33B" w14:textId="77777777" w:rsidTr="00A47899">
        <w:trPr>
          <w:trHeight w:val="647"/>
        </w:trPr>
        <w:tc>
          <w:tcPr>
            <w:tcW w:w="9288" w:type="dxa"/>
            <w:shd w:val="clear" w:color="auto" w:fill="C5E0B3" w:themeFill="accent6" w:themeFillTint="66"/>
          </w:tcPr>
          <w:p w14:paraId="38E56DCB" w14:textId="77777777" w:rsidR="000E3C7C" w:rsidRPr="007765CF" w:rsidRDefault="000E3C7C" w:rsidP="009A4821">
            <w:pPr>
              <w:pStyle w:val="Naslov2"/>
              <w:numPr>
                <w:ilvl w:val="1"/>
                <w:numId w:val="18"/>
              </w:numPr>
              <w:rPr>
                <w:rFonts w:ascii="Times New Roman" w:hAnsi="Times New Roman"/>
                <w:color w:val="auto"/>
                <w:sz w:val="22"/>
              </w:rPr>
            </w:pPr>
            <w:bookmarkStart w:id="51" w:name="_Toc489011553"/>
            <w:r w:rsidRPr="007765CF">
              <w:rPr>
                <w:rFonts w:ascii="Times New Roman" w:hAnsi="Times New Roman"/>
                <w:color w:val="auto"/>
              </w:rPr>
              <w:t>Dostava dodatne dokumentacije i ugovaranje</w:t>
            </w:r>
            <w:bookmarkEnd w:id="51"/>
          </w:p>
        </w:tc>
      </w:tr>
    </w:tbl>
    <w:p w14:paraId="47672A25" w14:textId="77777777" w:rsidR="000E3C7C" w:rsidRPr="007765CF" w:rsidRDefault="000E3C7C" w:rsidP="000E3C7C">
      <w:pPr>
        <w:ind w:left="360"/>
        <w:jc w:val="both"/>
        <w:rPr>
          <w:szCs w:val="24"/>
        </w:rPr>
      </w:pPr>
    </w:p>
    <w:p w14:paraId="5BC8B3DE" w14:textId="6BFBB104" w:rsidR="00522854" w:rsidRPr="007765CF" w:rsidRDefault="00522854" w:rsidP="00522854">
      <w:pPr>
        <w:jc w:val="both"/>
        <w:rPr>
          <w:noProof/>
          <w:szCs w:val="24"/>
        </w:rPr>
      </w:pPr>
      <w:bookmarkStart w:id="52" w:name="_Toc40507654"/>
      <w:r w:rsidRPr="007765CF">
        <w:rPr>
          <w:noProof/>
          <w:szCs w:val="24"/>
        </w:rPr>
        <w:t>Kako bi se izbjegli dodatni nepotrebni troškovi prilikom prijave na Poziv, Ministarstvo će zatražiti dodatnu dokumentaciju isključivo od onih prijavitelja koji se, temeljem postupka procjene prijava, nalaze na privremenoj listi odabranih p</w:t>
      </w:r>
      <w:r w:rsidR="00A47899">
        <w:rPr>
          <w:noProof/>
          <w:szCs w:val="24"/>
        </w:rPr>
        <w:t>rograma</w:t>
      </w:r>
      <w:r w:rsidRPr="007765CF">
        <w:rPr>
          <w:noProof/>
          <w:szCs w:val="24"/>
        </w:rPr>
        <w:t xml:space="preserve"> za dodjelu bespovratnih sredstava.</w:t>
      </w:r>
    </w:p>
    <w:p w14:paraId="3DA9311A" w14:textId="22029C8A" w:rsidR="00133E4C" w:rsidRPr="007765CF" w:rsidRDefault="00133E4C" w:rsidP="00133E4C">
      <w:pPr>
        <w:spacing w:before="120"/>
        <w:jc w:val="both"/>
        <w:rPr>
          <w:szCs w:val="24"/>
          <w:u w:val="single"/>
        </w:rPr>
      </w:pPr>
      <w:r w:rsidRPr="007765CF">
        <w:rPr>
          <w:szCs w:val="24"/>
          <w:u w:val="single"/>
        </w:rPr>
        <w:t xml:space="preserve">Dokumenti i potvrde koji će se dodatno tražiti od prijavitelja prije potpisivanja Ugovora o dodjeli financijskih sredstava za provedbu </w:t>
      </w:r>
      <w:r w:rsidR="003F6B8C">
        <w:rPr>
          <w:szCs w:val="24"/>
          <w:u w:val="single"/>
        </w:rPr>
        <w:t>programa</w:t>
      </w:r>
      <w:r w:rsidRPr="007765CF">
        <w:rPr>
          <w:szCs w:val="24"/>
          <w:u w:val="single"/>
        </w:rPr>
        <w:t>:</w:t>
      </w:r>
    </w:p>
    <w:p w14:paraId="1ECD8A0A" w14:textId="471BD0AE" w:rsidR="00133E4C" w:rsidRPr="007765CF" w:rsidRDefault="00133E4C" w:rsidP="00F76FBC">
      <w:pPr>
        <w:numPr>
          <w:ilvl w:val="0"/>
          <w:numId w:val="28"/>
        </w:numPr>
        <w:spacing w:before="60"/>
        <w:jc w:val="both"/>
        <w:rPr>
          <w:noProof/>
          <w:szCs w:val="24"/>
        </w:rPr>
      </w:pPr>
      <w:r w:rsidRPr="007765CF">
        <w:rPr>
          <w:szCs w:val="24"/>
        </w:rPr>
        <w:t xml:space="preserve">Uvjerenje da se ne vodi kazneni postupak </w:t>
      </w:r>
      <w:r w:rsidRPr="007765CF">
        <w:rPr>
          <w:noProof/>
          <w:szCs w:val="24"/>
        </w:rPr>
        <w:t>protiv odgovorne osobe u organizaciji</w:t>
      </w:r>
      <w:r w:rsidR="00BC3D83">
        <w:rPr>
          <w:noProof/>
          <w:szCs w:val="24"/>
        </w:rPr>
        <w:t xml:space="preserve"> </w:t>
      </w:r>
      <w:r w:rsidRPr="007765CF">
        <w:rPr>
          <w:noProof/>
          <w:szCs w:val="24"/>
        </w:rPr>
        <w:t>prijavitelju</w:t>
      </w:r>
      <w:r w:rsidR="00E873FF">
        <w:rPr>
          <w:noProof/>
          <w:szCs w:val="24"/>
        </w:rPr>
        <w:t xml:space="preserve"> </w:t>
      </w:r>
      <w:r w:rsidR="0059227D">
        <w:rPr>
          <w:noProof/>
          <w:szCs w:val="24"/>
        </w:rPr>
        <w:t>(predsjednika)</w:t>
      </w:r>
      <w:r w:rsidRPr="007765CF">
        <w:rPr>
          <w:noProof/>
          <w:szCs w:val="24"/>
        </w:rPr>
        <w:t xml:space="preserve"> i voditelja </w:t>
      </w:r>
      <w:r w:rsidR="003F6B8C">
        <w:rPr>
          <w:noProof/>
          <w:szCs w:val="24"/>
        </w:rPr>
        <w:t>programa</w:t>
      </w:r>
      <w:r w:rsidRPr="007765CF">
        <w:rPr>
          <w:noProof/>
          <w:szCs w:val="24"/>
        </w:rPr>
        <w:t xml:space="preserve"> ne starije od 6 mjeseci (izvornik),</w:t>
      </w:r>
    </w:p>
    <w:p w14:paraId="4E356212" w14:textId="77777777" w:rsidR="00133E4C" w:rsidRPr="007765CF" w:rsidRDefault="00133E4C" w:rsidP="00F76FBC">
      <w:pPr>
        <w:numPr>
          <w:ilvl w:val="0"/>
          <w:numId w:val="28"/>
        </w:numPr>
        <w:spacing w:before="60"/>
        <w:jc w:val="both"/>
        <w:rPr>
          <w:noProof/>
          <w:szCs w:val="24"/>
        </w:rPr>
      </w:pPr>
      <w:r w:rsidRPr="007765CF">
        <w:rPr>
          <w:noProof/>
          <w:szCs w:val="24"/>
        </w:rPr>
        <w:t>Potvrda izdana od strane Ministarstva financija - Porezne uprave da su podmireni svi doprinosi i plaćen porez (izvornik ne stariji od 30 dana),</w:t>
      </w:r>
    </w:p>
    <w:p w14:paraId="71002E78" w14:textId="4D6ADE6D" w:rsidR="00133E4C" w:rsidRPr="007765CF" w:rsidRDefault="00133E4C" w:rsidP="00F76FBC">
      <w:pPr>
        <w:numPr>
          <w:ilvl w:val="0"/>
          <w:numId w:val="28"/>
        </w:numPr>
        <w:spacing w:before="60"/>
        <w:jc w:val="both"/>
        <w:rPr>
          <w:noProof/>
          <w:szCs w:val="24"/>
        </w:rPr>
      </w:pPr>
      <w:r w:rsidRPr="007765CF">
        <w:rPr>
          <w:noProof/>
          <w:szCs w:val="24"/>
        </w:rPr>
        <w:t xml:space="preserve">Solemnizirana bjanko zadužnica (u iznosu koji je jednak ili veći od ukupno odobrenog iznosa za provedbu </w:t>
      </w:r>
      <w:r w:rsidR="004C658D">
        <w:rPr>
          <w:noProof/>
          <w:szCs w:val="24"/>
        </w:rPr>
        <w:t xml:space="preserve">prve godine dvogodišnjeg </w:t>
      </w:r>
      <w:r w:rsidR="009B1A0F">
        <w:rPr>
          <w:szCs w:val="24"/>
        </w:rPr>
        <w:t>programa</w:t>
      </w:r>
      <w:r w:rsidRPr="007765CF">
        <w:rPr>
          <w:noProof/>
          <w:szCs w:val="24"/>
        </w:rPr>
        <w:t xml:space="preserve">), koja se ako ne bude realizirana vraća korisniku nakon odobrenja konačnog izvještaja o provedbi </w:t>
      </w:r>
      <w:r w:rsidR="009B1A0F">
        <w:rPr>
          <w:szCs w:val="24"/>
        </w:rPr>
        <w:t>programa</w:t>
      </w:r>
      <w:r w:rsidRPr="007765CF">
        <w:rPr>
          <w:noProof/>
          <w:szCs w:val="24"/>
        </w:rPr>
        <w:t>,</w:t>
      </w:r>
    </w:p>
    <w:p w14:paraId="2F039AF2" w14:textId="7D7DE247" w:rsidR="00133E4C" w:rsidRDefault="00133E4C" w:rsidP="00F76FBC">
      <w:pPr>
        <w:numPr>
          <w:ilvl w:val="0"/>
          <w:numId w:val="28"/>
        </w:numPr>
        <w:spacing w:before="120"/>
        <w:jc w:val="both"/>
        <w:rPr>
          <w:noProof/>
          <w:szCs w:val="24"/>
        </w:rPr>
      </w:pPr>
      <w:r w:rsidRPr="007765CF">
        <w:rPr>
          <w:noProof/>
          <w:szCs w:val="24"/>
        </w:rPr>
        <w:t xml:space="preserve">Obrazac B3 Obrazac Izjave o nepostojanju dvostrukog financiranja - obvezno potpisan </w:t>
      </w:r>
      <w:r w:rsidR="0070270E">
        <w:rPr>
          <w:noProof/>
          <w:szCs w:val="24"/>
        </w:rPr>
        <w:t xml:space="preserve">- </w:t>
      </w:r>
      <w:r w:rsidR="0070270E" w:rsidRPr="0070270E">
        <w:rPr>
          <w:b/>
          <w:bCs/>
          <w:noProof/>
          <w:szCs w:val="24"/>
        </w:rPr>
        <w:t>skeniran</w:t>
      </w:r>
      <w:r w:rsidR="00C65EDA">
        <w:rPr>
          <w:noProof/>
          <w:szCs w:val="24"/>
        </w:rPr>
        <w:t>,</w:t>
      </w:r>
    </w:p>
    <w:p w14:paraId="4DFC2F66" w14:textId="01CA5CDD" w:rsidR="00C65EDA" w:rsidRPr="007765CF" w:rsidRDefault="00C65EDA" w:rsidP="00F76FBC">
      <w:pPr>
        <w:numPr>
          <w:ilvl w:val="0"/>
          <w:numId w:val="28"/>
        </w:numPr>
        <w:spacing w:before="120"/>
        <w:jc w:val="both"/>
        <w:rPr>
          <w:noProof/>
          <w:szCs w:val="24"/>
        </w:rPr>
      </w:pPr>
      <w:r w:rsidRPr="00C65EDA">
        <w:rPr>
          <w:noProof/>
          <w:szCs w:val="24"/>
        </w:rPr>
        <w:t>Dokaz o završenoj školskoj spremni za izvoditelje programa</w:t>
      </w:r>
    </w:p>
    <w:p w14:paraId="30BF473B" w14:textId="17E3CD46" w:rsidR="006A0B83" w:rsidRDefault="006A0B83" w:rsidP="006A0B83">
      <w:pPr>
        <w:tabs>
          <w:tab w:val="left" w:pos="2340"/>
        </w:tabs>
        <w:jc w:val="both"/>
        <w:rPr>
          <w:szCs w:val="24"/>
        </w:rPr>
      </w:pPr>
      <w:r w:rsidRPr="00C65EDA">
        <w:rPr>
          <w:szCs w:val="24"/>
        </w:rPr>
        <w:lastRenderedPageBreak/>
        <w:t xml:space="preserve">Za svaku osobu/e koja/e </w:t>
      </w:r>
      <w:bookmarkStart w:id="53" w:name="_Hlk1571400"/>
      <w:r w:rsidRPr="00C65EDA">
        <w:rPr>
          <w:szCs w:val="24"/>
        </w:rPr>
        <w:t>će kroz provedbu</w:t>
      </w:r>
      <w:r w:rsidR="003F6B8C" w:rsidRPr="00C65EDA">
        <w:rPr>
          <w:szCs w:val="24"/>
        </w:rPr>
        <w:t xml:space="preserve"> programskih </w:t>
      </w:r>
      <w:r w:rsidRPr="00C65EDA">
        <w:rPr>
          <w:szCs w:val="24"/>
        </w:rPr>
        <w:t>aktivnosti biti u kontaktu s djecom</w:t>
      </w:r>
      <w:bookmarkEnd w:id="53"/>
      <w:r w:rsidRPr="00C65EDA">
        <w:rPr>
          <w:szCs w:val="24"/>
        </w:rPr>
        <w:t>, korisnik će davatelju dostaviti dokumentaciju kojom će se moći utvrditi da se protiv osobe/a ne vodi</w:t>
      </w:r>
      <w:r w:rsidRPr="007E0101">
        <w:rPr>
          <w:szCs w:val="24"/>
        </w:rPr>
        <w:t xml:space="preserve"> kazneni postupak, odnosno da nije/su pravomoćno osuđena/e za neko od kaznenih djela iz glave IX, X, XVI, XVII i XVIII Kaznenog zakona (NN 125/11, 144/12, 56/15 i 61/15,101/17 i 118/18), da nema izrečenu prekršajno-pravnu sankciju i/ili da joj/im ne traje zaštitna mjera propisana Zakonom o zaštiti od nasilja u obitelji (NN 70/17137/09, 14/10 i 60/10)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56/15 i 61/15,101/17 i 118/18)</w:t>
      </w:r>
      <w:r w:rsidR="00D9568D">
        <w:rPr>
          <w:szCs w:val="24"/>
        </w:rPr>
        <w:t>.</w:t>
      </w:r>
    </w:p>
    <w:p w14:paraId="1E80657E" w14:textId="3EC24833" w:rsidR="00F27A15" w:rsidRDefault="00F27A15" w:rsidP="006A0B83">
      <w:pPr>
        <w:tabs>
          <w:tab w:val="left" w:pos="2340"/>
        </w:tabs>
        <w:jc w:val="both"/>
        <w:rPr>
          <w:szCs w:val="24"/>
        </w:rPr>
      </w:pPr>
    </w:p>
    <w:p w14:paraId="682787CC" w14:textId="46DFBBBB" w:rsidR="00F27A15" w:rsidRPr="00F27A15" w:rsidRDefault="00F27A15" w:rsidP="00F27A15">
      <w:pPr>
        <w:tabs>
          <w:tab w:val="left" w:pos="2340"/>
        </w:tabs>
        <w:jc w:val="both"/>
        <w:rPr>
          <w:szCs w:val="24"/>
        </w:rPr>
      </w:pPr>
      <w:r w:rsidRPr="00F27A15">
        <w:rPr>
          <w:szCs w:val="24"/>
        </w:rPr>
        <w:t>Dodatna dokumentacija i potvrde za osobe koje će kroz provedbu programskih aktivnosti biti u kontaktu s djecom dostavit će se u trenutku kada budu poznata imena osoba koja će biti u izravnom kontaktu s djecom prilikom provedbe programskih aktivnosti i to:</w:t>
      </w:r>
    </w:p>
    <w:p w14:paraId="4F919572" w14:textId="77777777" w:rsidR="00F27A15" w:rsidRPr="00F27A15" w:rsidRDefault="00F27A15" w:rsidP="00F27A15">
      <w:pPr>
        <w:tabs>
          <w:tab w:val="left" w:pos="2340"/>
        </w:tabs>
        <w:jc w:val="both"/>
        <w:rPr>
          <w:szCs w:val="24"/>
        </w:rPr>
      </w:pPr>
    </w:p>
    <w:p w14:paraId="1F1F0551" w14:textId="11EAC3BB" w:rsidR="00F27A15" w:rsidRPr="00F27A15" w:rsidRDefault="00F27A15" w:rsidP="00F27A15">
      <w:pPr>
        <w:tabs>
          <w:tab w:val="left" w:pos="2340"/>
        </w:tabs>
        <w:jc w:val="both"/>
        <w:rPr>
          <w:szCs w:val="24"/>
        </w:rPr>
      </w:pPr>
      <w:r w:rsidRPr="00F27A15">
        <w:rPr>
          <w:szCs w:val="24"/>
        </w:rPr>
        <w:t>- presliku uvjerenja da se protiv osobe</w:t>
      </w:r>
      <w:r w:rsidR="0067258A">
        <w:rPr>
          <w:szCs w:val="24"/>
        </w:rPr>
        <w:t xml:space="preserve"> (izvoditelja)</w:t>
      </w:r>
      <w:r w:rsidRPr="00F27A15">
        <w:rPr>
          <w:szCs w:val="24"/>
        </w:rPr>
        <w:t xml:space="preserve"> ne vodi kazneni postupak (ne starije od 6 mjeseci);</w:t>
      </w:r>
    </w:p>
    <w:p w14:paraId="041BB22C" w14:textId="28C02DEE" w:rsidR="00F27A15" w:rsidRPr="00F27A15" w:rsidRDefault="00F27A15" w:rsidP="00F27A15">
      <w:pPr>
        <w:tabs>
          <w:tab w:val="left" w:pos="2340"/>
        </w:tabs>
        <w:jc w:val="both"/>
        <w:rPr>
          <w:szCs w:val="24"/>
        </w:rPr>
      </w:pPr>
      <w:r w:rsidRPr="00F27A15">
        <w:rPr>
          <w:szCs w:val="24"/>
        </w:rPr>
        <w:t>- Obrazac B8 Izjava o suglasnosti za uvid u kaznenu evidenciju, obvezno potpisana</w:t>
      </w:r>
      <w:r w:rsidR="0070270E">
        <w:rPr>
          <w:szCs w:val="24"/>
        </w:rPr>
        <w:t xml:space="preserve"> i skenirana</w:t>
      </w:r>
      <w:r w:rsidRPr="00F27A15">
        <w:rPr>
          <w:szCs w:val="24"/>
        </w:rPr>
        <w:t xml:space="preserve"> te </w:t>
      </w:r>
    </w:p>
    <w:p w14:paraId="3E58938F" w14:textId="358EE8E0" w:rsidR="00F27A15" w:rsidRDefault="00F27A15" w:rsidP="00F27A15">
      <w:pPr>
        <w:tabs>
          <w:tab w:val="left" w:pos="2340"/>
        </w:tabs>
        <w:jc w:val="both"/>
        <w:rPr>
          <w:szCs w:val="24"/>
        </w:rPr>
      </w:pPr>
      <w:r w:rsidRPr="00F27A15">
        <w:rPr>
          <w:szCs w:val="24"/>
        </w:rPr>
        <w:t>- presliku osobne iskaznice ili putovnice.</w:t>
      </w:r>
    </w:p>
    <w:p w14:paraId="351C73E2" w14:textId="77777777" w:rsidR="00522854" w:rsidRPr="007765CF" w:rsidRDefault="00522854" w:rsidP="00504115">
      <w:pPr>
        <w:spacing w:before="120"/>
        <w:jc w:val="both"/>
        <w:rPr>
          <w:szCs w:val="24"/>
        </w:rPr>
      </w:pPr>
      <w:r w:rsidRPr="007765CF">
        <w:rPr>
          <w:b/>
          <w:szCs w:val="24"/>
        </w:rPr>
        <w:t>Rok za dostavu dodatne dokumentacije je 8 radnih dana</w:t>
      </w:r>
      <w:r w:rsidRPr="007765CF">
        <w:rPr>
          <w:szCs w:val="24"/>
        </w:rPr>
        <w:t xml:space="preserve"> od dana dostave obavijesti udrugama koje su na privremenoj listi za financiranje. Obavijest udrugama Ministarstvo će dostaviti putem </w:t>
      </w:r>
    </w:p>
    <w:p w14:paraId="1F966997" w14:textId="1C721CF5" w:rsidR="00522854" w:rsidRPr="007765CF" w:rsidRDefault="00522854" w:rsidP="0047622F">
      <w:pPr>
        <w:spacing w:after="80"/>
        <w:jc w:val="both"/>
        <w:rPr>
          <w:szCs w:val="24"/>
        </w:rPr>
      </w:pPr>
      <w:r w:rsidRPr="007765CF">
        <w:rPr>
          <w:szCs w:val="24"/>
        </w:rPr>
        <w:t>e-mail-a</w:t>
      </w:r>
      <w:r w:rsidRPr="007765CF">
        <w:t xml:space="preserve"> </w:t>
      </w:r>
      <w:r w:rsidRPr="007765CF">
        <w:rPr>
          <w:szCs w:val="24"/>
        </w:rPr>
        <w:t xml:space="preserve">navedenog u obrascu opisa </w:t>
      </w:r>
      <w:r w:rsidR="00772375">
        <w:rPr>
          <w:szCs w:val="24"/>
        </w:rPr>
        <w:t>programa</w:t>
      </w:r>
      <w:r w:rsidRPr="007765CF">
        <w:rPr>
          <w:szCs w:val="24"/>
        </w:rPr>
        <w:t xml:space="preserve"> B1, a privremena lista objavit će se na službenoj stranici Ministarstva (</w:t>
      </w:r>
      <w:r w:rsidR="0059695F" w:rsidRPr="0059695F">
        <w:t>https://mrosp.gov.hr/</w:t>
      </w:r>
      <w:r w:rsidRPr="007765CF">
        <w:rPr>
          <w:rStyle w:val="Hiperveza"/>
          <w:color w:val="auto"/>
          <w:szCs w:val="24"/>
        </w:rPr>
        <w:t>)</w:t>
      </w:r>
      <w:r w:rsidRPr="007765CF">
        <w:rPr>
          <w:rStyle w:val="Hiperveza"/>
          <w:color w:val="auto"/>
          <w:szCs w:val="24"/>
          <w:u w:val="none"/>
        </w:rPr>
        <w:t>.</w:t>
      </w:r>
      <w:r w:rsidRPr="007765CF">
        <w:rPr>
          <w:szCs w:val="24"/>
        </w:rPr>
        <w:t xml:space="preserve"> Ako prijavitelj bez posebno pismeno obrazloženog i opravdanog razloga ne dostavi traženu dodatnu dokumentaciju u roku od 8 radnih dana, </w:t>
      </w:r>
      <w:r w:rsidR="00F70144" w:rsidRPr="007765CF">
        <w:rPr>
          <w:szCs w:val="24"/>
        </w:rPr>
        <w:t>postupak ugovaranja suradnje s istim će se zaustaviti</w:t>
      </w:r>
      <w:r w:rsidRPr="007765CF">
        <w:rPr>
          <w:szCs w:val="24"/>
        </w:rPr>
        <w:t>.</w:t>
      </w:r>
    </w:p>
    <w:p w14:paraId="685D7A14" w14:textId="3390C24E" w:rsidR="00522854" w:rsidRPr="007765CF" w:rsidRDefault="00522854" w:rsidP="008A27D5">
      <w:pPr>
        <w:spacing w:after="80"/>
        <w:jc w:val="both"/>
        <w:rPr>
          <w:szCs w:val="24"/>
        </w:rPr>
      </w:pPr>
      <w:r w:rsidRPr="007765CF">
        <w:rPr>
          <w:i/>
          <w:szCs w:val="24"/>
        </w:rPr>
        <w:t>Rezervna lista</w:t>
      </w:r>
      <w:r w:rsidRPr="007765CF">
        <w:rPr>
          <w:szCs w:val="24"/>
        </w:rPr>
        <w:t xml:space="preserve"> odabranih </w:t>
      </w:r>
      <w:r w:rsidR="004C658D">
        <w:rPr>
          <w:szCs w:val="24"/>
        </w:rPr>
        <w:t>programa</w:t>
      </w:r>
      <w:r w:rsidRPr="007765CF">
        <w:rPr>
          <w:szCs w:val="24"/>
        </w:rPr>
        <w:t xml:space="preserve"> za dodjelu sredstava aktivirat će se prema redoslijedu ostvarenih bodova prilikom procjene ukoliko, nakon provjere dodatne dokumentacije i procesa revizije proračunskih obrazaca, ostane dovoljno sredstava za ugovaranje dodatnih </w:t>
      </w:r>
      <w:r w:rsidR="004C658D">
        <w:rPr>
          <w:szCs w:val="24"/>
        </w:rPr>
        <w:t>programa</w:t>
      </w:r>
      <w:r w:rsidRPr="007765CF">
        <w:rPr>
          <w:szCs w:val="24"/>
        </w:rPr>
        <w:t>.</w:t>
      </w:r>
    </w:p>
    <w:p w14:paraId="65214241" w14:textId="77777777" w:rsidR="00522854" w:rsidRPr="007765CF" w:rsidRDefault="00522854" w:rsidP="008A27D5">
      <w:pPr>
        <w:spacing w:after="80"/>
        <w:jc w:val="both"/>
        <w:rPr>
          <w:szCs w:val="24"/>
        </w:rPr>
      </w:pPr>
      <w:r w:rsidRPr="007765CF">
        <w:rPr>
          <w:szCs w:val="24"/>
        </w:rPr>
        <w:t>Ukoliko se provjerom dodatne dokumentacije ustanovi da neki od prijavitelja ne ispunjava propisane uvjete Poziva, njegova prijava neće ići u postupak ugovaranja.</w:t>
      </w:r>
    </w:p>
    <w:p w14:paraId="47F7B485" w14:textId="77777777" w:rsidR="00522854" w:rsidRPr="007765CF" w:rsidRDefault="00522854" w:rsidP="0047622F">
      <w:pPr>
        <w:spacing w:after="80"/>
        <w:jc w:val="both"/>
        <w:rPr>
          <w:szCs w:val="24"/>
        </w:rPr>
      </w:pPr>
      <w:r w:rsidRPr="007765CF">
        <w:rPr>
          <w:szCs w:val="24"/>
        </w:rPr>
        <w:t xml:space="preserve">Prije konačnog potpisivanja ugovora s korisnikom sredstava, a temeljem procjene Povjerenstva za procjenu, Ministarstvo može tražiti reviziju Obrasca proračuna kako bi procijenjeni troškovi odgovarali realnim troškovima u odnosu na predložene aktivnosti. </w:t>
      </w:r>
    </w:p>
    <w:p w14:paraId="04D5244B" w14:textId="27B70FC0" w:rsidR="00522854" w:rsidRPr="007765CF" w:rsidRDefault="00522854" w:rsidP="0047622F">
      <w:pPr>
        <w:spacing w:after="80"/>
        <w:jc w:val="both"/>
        <w:rPr>
          <w:szCs w:val="24"/>
        </w:rPr>
      </w:pPr>
      <w:r w:rsidRPr="007765CF">
        <w:rPr>
          <w:noProof/>
          <w:szCs w:val="24"/>
        </w:rPr>
        <w:t xml:space="preserve">Nakon provjere dostavljene dokumentacije, Povjerenstvo za procjenu predlaže Ministarstvu konačnu listu odabranih </w:t>
      </w:r>
      <w:r w:rsidR="004C658D">
        <w:rPr>
          <w:noProof/>
          <w:szCs w:val="24"/>
        </w:rPr>
        <w:t>programa</w:t>
      </w:r>
      <w:r w:rsidRPr="007765CF">
        <w:rPr>
          <w:noProof/>
          <w:szCs w:val="24"/>
        </w:rPr>
        <w:t xml:space="preserve"> za dodjelu bespovratnih sredstava u cilju donošenja </w:t>
      </w:r>
      <w:bookmarkEnd w:id="52"/>
      <w:r w:rsidRPr="007765CF">
        <w:rPr>
          <w:noProof/>
          <w:szCs w:val="24"/>
        </w:rPr>
        <w:t xml:space="preserve">konačne </w:t>
      </w:r>
      <w:r w:rsidRPr="007765CF">
        <w:rPr>
          <w:szCs w:val="24"/>
        </w:rPr>
        <w:t>Odluke o raspodjeli financijskih sredstava.</w:t>
      </w:r>
      <w:r w:rsidR="0047622F" w:rsidRPr="007765CF">
        <w:rPr>
          <w:szCs w:val="24"/>
        </w:rPr>
        <w:t xml:space="preserve"> </w:t>
      </w:r>
      <w:r w:rsidRPr="007765CF">
        <w:rPr>
          <w:noProof/>
          <w:szCs w:val="24"/>
        </w:rPr>
        <w:t xml:space="preserve">Za svaki odobreni </w:t>
      </w:r>
      <w:r w:rsidR="00772375">
        <w:rPr>
          <w:szCs w:val="24"/>
        </w:rPr>
        <w:t>program</w:t>
      </w:r>
      <w:r w:rsidRPr="007765CF">
        <w:rPr>
          <w:noProof/>
          <w:szCs w:val="24"/>
        </w:rPr>
        <w:t xml:space="preserve"> Ministarstvo će potpisati ugovor o dodjeli financijskih sredstava s nositeljem </w:t>
      </w:r>
      <w:r w:rsidR="00772375">
        <w:rPr>
          <w:szCs w:val="24"/>
        </w:rPr>
        <w:t>programa</w:t>
      </w:r>
      <w:r w:rsidRPr="007765CF">
        <w:rPr>
          <w:noProof/>
          <w:szCs w:val="24"/>
        </w:rPr>
        <w:t xml:space="preserve"> i to u roku od 30 dana od </w:t>
      </w:r>
      <w:r w:rsidRPr="007765CF">
        <w:rPr>
          <w:szCs w:val="24"/>
        </w:rPr>
        <w:t>dana objave Odluke o raspodjeli financijskih sredstava.</w:t>
      </w:r>
    </w:p>
    <w:p w14:paraId="7FDDF9C7" w14:textId="77777777" w:rsidR="000E3C7C" w:rsidRPr="007765CF" w:rsidRDefault="000E3C7C" w:rsidP="000E3C7C">
      <w:pPr>
        <w:ind w:left="36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E3C7C" w:rsidRPr="007765CF" w14:paraId="63817317" w14:textId="77777777" w:rsidTr="00426803">
        <w:trPr>
          <w:trHeight w:val="647"/>
        </w:trPr>
        <w:tc>
          <w:tcPr>
            <w:tcW w:w="9288" w:type="dxa"/>
            <w:shd w:val="clear" w:color="auto" w:fill="C5E0B3" w:themeFill="accent6" w:themeFillTint="66"/>
          </w:tcPr>
          <w:p w14:paraId="01C451C4" w14:textId="77777777" w:rsidR="000E3C7C" w:rsidRPr="007765CF" w:rsidRDefault="000E3C7C" w:rsidP="009A4821">
            <w:pPr>
              <w:pStyle w:val="Naslov2"/>
              <w:numPr>
                <w:ilvl w:val="1"/>
                <w:numId w:val="18"/>
              </w:numPr>
              <w:rPr>
                <w:rFonts w:ascii="Times New Roman" w:hAnsi="Times New Roman"/>
                <w:color w:val="auto"/>
                <w:sz w:val="22"/>
              </w:rPr>
            </w:pPr>
            <w:bookmarkStart w:id="54" w:name="_Toc489011554"/>
            <w:r w:rsidRPr="007765CF">
              <w:rPr>
                <w:rFonts w:ascii="Times New Roman" w:hAnsi="Times New Roman"/>
                <w:color w:val="auto"/>
              </w:rPr>
              <w:t>Obavijest o donesenoj odluci o dodjeli financijskih sredstava</w:t>
            </w:r>
            <w:bookmarkEnd w:id="54"/>
          </w:p>
        </w:tc>
      </w:tr>
    </w:tbl>
    <w:p w14:paraId="78291D9C" w14:textId="77777777" w:rsidR="000E3C7C" w:rsidRPr="007765CF" w:rsidRDefault="000E3C7C" w:rsidP="000E3C7C">
      <w:pPr>
        <w:ind w:left="360"/>
        <w:jc w:val="both"/>
        <w:rPr>
          <w:szCs w:val="24"/>
        </w:rPr>
      </w:pPr>
    </w:p>
    <w:p w14:paraId="5C61DBDC" w14:textId="570422D6" w:rsidR="00522854" w:rsidRPr="007765CF" w:rsidRDefault="00522854" w:rsidP="00522854">
      <w:pPr>
        <w:jc w:val="both"/>
        <w:rPr>
          <w:szCs w:val="24"/>
        </w:rPr>
      </w:pPr>
      <w:r w:rsidRPr="007765CF">
        <w:rPr>
          <w:szCs w:val="24"/>
        </w:rPr>
        <w:t xml:space="preserve">Svi prijavitelji, čije su prijave ušle u postupak procjene, bit će obaviješteni o donesenoj Odluci o raspodjeli financijskih sredstava. Odluka će biti objavljena na mrežnim stranicama Ministarstva – </w:t>
      </w:r>
      <w:r w:rsidR="00366653" w:rsidRPr="00366653">
        <w:t>https://mrosp.gov.hr/</w:t>
      </w:r>
      <w:r w:rsidRPr="007765CF">
        <w:rPr>
          <w:szCs w:val="24"/>
        </w:rPr>
        <w:t xml:space="preserve"> a svaka udruga </w:t>
      </w:r>
      <w:r w:rsidR="00887265" w:rsidRPr="007765CF">
        <w:rPr>
          <w:szCs w:val="24"/>
        </w:rPr>
        <w:t xml:space="preserve">čiji </w:t>
      </w:r>
      <w:r w:rsidR="00C24F8A">
        <w:rPr>
          <w:szCs w:val="24"/>
        </w:rPr>
        <w:t>program</w:t>
      </w:r>
      <w:r w:rsidR="00887265" w:rsidRPr="007765CF">
        <w:rPr>
          <w:szCs w:val="24"/>
        </w:rPr>
        <w:t xml:space="preserve"> neće biti predložen za financiranje</w:t>
      </w:r>
      <w:r w:rsidRPr="007765CF">
        <w:rPr>
          <w:szCs w:val="24"/>
        </w:rPr>
        <w:t xml:space="preserve"> dobit će pisani odgovor s informacijom o  razlozima neprihvaćanja </w:t>
      </w:r>
      <w:r w:rsidR="00772375">
        <w:rPr>
          <w:szCs w:val="24"/>
        </w:rPr>
        <w:t>programa</w:t>
      </w:r>
      <w:r w:rsidRPr="007765CF">
        <w:rPr>
          <w:szCs w:val="24"/>
        </w:rPr>
        <w:t>.</w:t>
      </w:r>
    </w:p>
    <w:p w14:paraId="313C803B" w14:textId="77777777" w:rsidR="00522854" w:rsidRPr="007765CF" w:rsidRDefault="00522854" w:rsidP="00522854">
      <w:pPr>
        <w:jc w:val="both"/>
        <w:rPr>
          <w:szCs w:val="24"/>
        </w:rPr>
      </w:pPr>
    </w:p>
    <w:p w14:paraId="79103431" w14:textId="28291CA3" w:rsidR="000E3C7C" w:rsidRDefault="000E3C7C" w:rsidP="000E3C7C">
      <w:pPr>
        <w:ind w:left="36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E3C7C" w:rsidRPr="007765CF" w14:paraId="45E00CA5" w14:textId="77777777" w:rsidTr="00CE0381">
        <w:trPr>
          <w:trHeight w:val="647"/>
        </w:trPr>
        <w:tc>
          <w:tcPr>
            <w:tcW w:w="9288" w:type="dxa"/>
            <w:shd w:val="clear" w:color="auto" w:fill="C5E0B3" w:themeFill="accent6" w:themeFillTint="66"/>
          </w:tcPr>
          <w:p w14:paraId="7DAF370E" w14:textId="77777777" w:rsidR="000E3C7C" w:rsidRPr="007765CF" w:rsidRDefault="000E3C7C" w:rsidP="009A4821">
            <w:pPr>
              <w:pStyle w:val="Naslov2"/>
              <w:numPr>
                <w:ilvl w:val="1"/>
                <w:numId w:val="18"/>
              </w:numPr>
              <w:rPr>
                <w:rFonts w:ascii="Times New Roman" w:hAnsi="Times New Roman"/>
                <w:color w:val="auto"/>
                <w:sz w:val="22"/>
              </w:rPr>
            </w:pPr>
            <w:bookmarkStart w:id="55" w:name="_Toc489011555"/>
            <w:r w:rsidRPr="007765CF">
              <w:rPr>
                <w:rFonts w:ascii="Times New Roman" w:hAnsi="Times New Roman"/>
                <w:color w:val="auto"/>
              </w:rPr>
              <w:lastRenderedPageBreak/>
              <w:t>Podnošenje prigovora</w:t>
            </w:r>
            <w:bookmarkEnd w:id="55"/>
          </w:p>
        </w:tc>
      </w:tr>
    </w:tbl>
    <w:p w14:paraId="3F51F9D2" w14:textId="77777777" w:rsidR="00522854" w:rsidRPr="007765CF" w:rsidRDefault="00522854" w:rsidP="00522854">
      <w:pPr>
        <w:pStyle w:val="Bezproreda"/>
        <w:rPr>
          <w:lang w:val="hr-HR"/>
        </w:rPr>
      </w:pPr>
      <w:bookmarkStart w:id="56" w:name="_Toc420922566"/>
    </w:p>
    <w:bookmarkEnd w:id="56"/>
    <w:p w14:paraId="46E9CC00" w14:textId="23BFD9F9" w:rsidR="00887265" w:rsidRPr="007765CF" w:rsidRDefault="00887265" w:rsidP="00887265">
      <w:pPr>
        <w:jc w:val="both"/>
        <w:rPr>
          <w:szCs w:val="24"/>
        </w:rPr>
      </w:pPr>
      <w:r w:rsidRPr="007765CF">
        <w:rPr>
          <w:szCs w:val="24"/>
        </w:rPr>
        <w:t>Prijavitelj može uputiti prigovor:</w:t>
      </w:r>
    </w:p>
    <w:p w14:paraId="1243E642" w14:textId="2FAE0E92" w:rsidR="00887265" w:rsidRPr="007765CF" w:rsidRDefault="00730D68" w:rsidP="00F76FBC">
      <w:pPr>
        <w:numPr>
          <w:ilvl w:val="0"/>
          <w:numId w:val="29"/>
        </w:numPr>
        <w:jc w:val="both"/>
        <w:rPr>
          <w:szCs w:val="24"/>
        </w:rPr>
      </w:pPr>
      <w:bookmarkStart w:id="57" w:name="_Hlk67917875"/>
      <w:r>
        <w:rPr>
          <w:szCs w:val="24"/>
        </w:rPr>
        <w:t>Ministarstvu rada, mirovinskoga sustava, obitelji i socijalne politike</w:t>
      </w:r>
      <w:bookmarkEnd w:id="57"/>
      <w:r w:rsidR="001B2D62">
        <w:rPr>
          <w:szCs w:val="24"/>
        </w:rPr>
        <w:t xml:space="preserve"> </w:t>
      </w:r>
      <w:r w:rsidR="00887265" w:rsidRPr="007765CF">
        <w:rPr>
          <w:szCs w:val="24"/>
        </w:rPr>
        <w:t xml:space="preserve">na popis prijavitelja koji ne zadovoljavaju formalne uvjete za prijavu, </w:t>
      </w:r>
      <w:r w:rsidR="00887265" w:rsidRPr="00547041">
        <w:rPr>
          <w:szCs w:val="24"/>
          <w:u w:val="single"/>
        </w:rPr>
        <w:t>u roku od 8 dana od dana zaprimanja pisane obavijesti o razlozima nezadovoljavanja formalnih uvjeta</w:t>
      </w:r>
      <w:r w:rsidR="00887265" w:rsidRPr="007765CF">
        <w:rPr>
          <w:szCs w:val="24"/>
        </w:rPr>
        <w:t>,</w:t>
      </w:r>
    </w:p>
    <w:p w14:paraId="51E525AD" w14:textId="74A77C01" w:rsidR="00887265" w:rsidRPr="007765CF" w:rsidRDefault="00547041" w:rsidP="00F76FBC">
      <w:pPr>
        <w:numPr>
          <w:ilvl w:val="0"/>
          <w:numId w:val="29"/>
        </w:numPr>
        <w:jc w:val="both"/>
        <w:rPr>
          <w:szCs w:val="24"/>
        </w:rPr>
      </w:pPr>
      <w:r w:rsidRPr="00547041">
        <w:rPr>
          <w:szCs w:val="24"/>
        </w:rPr>
        <w:t>Ministarstvu rada, mirovinskoga sustava, obitelji i socijalne politike</w:t>
      </w:r>
      <w:r w:rsidR="001B2D62">
        <w:rPr>
          <w:szCs w:val="24"/>
        </w:rPr>
        <w:t xml:space="preserve"> </w:t>
      </w:r>
      <w:r w:rsidR="00887265" w:rsidRPr="007765CF">
        <w:rPr>
          <w:szCs w:val="24"/>
        </w:rPr>
        <w:t xml:space="preserve">na Odluku o raspodjeli financijskih sredstava, u roku </w:t>
      </w:r>
      <w:r w:rsidR="00887265" w:rsidRPr="006C10B9">
        <w:rPr>
          <w:szCs w:val="24"/>
          <w:u w:val="single"/>
        </w:rPr>
        <w:t>od 8 dana od dana primitka pisane obavijesti o razlozima ne odobravanja potpore</w:t>
      </w:r>
      <w:r w:rsidR="00887265" w:rsidRPr="007765CF">
        <w:rPr>
          <w:szCs w:val="24"/>
        </w:rPr>
        <w:t xml:space="preserve">. </w:t>
      </w:r>
    </w:p>
    <w:p w14:paraId="1FBB398B" w14:textId="77777777" w:rsidR="006C10B9" w:rsidRDefault="006C10B9" w:rsidP="00887265">
      <w:pPr>
        <w:jc w:val="both"/>
        <w:rPr>
          <w:szCs w:val="24"/>
        </w:rPr>
      </w:pPr>
    </w:p>
    <w:p w14:paraId="5EE3446C" w14:textId="2C9D0AFC" w:rsidR="00887265" w:rsidRPr="007765CF" w:rsidRDefault="00887265" w:rsidP="00887265">
      <w:pPr>
        <w:jc w:val="both"/>
        <w:rPr>
          <w:szCs w:val="24"/>
        </w:rPr>
      </w:pPr>
      <w:r w:rsidRPr="007765CF">
        <w:rPr>
          <w:szCs w:val="24"/>
        </w:rPr>
        <w:t>O prigovoru odlučuje tijelo za rješavanje prigovora u roku od 8 dana od zaprimanja prigovora. Prigovor ne odgađa izvršenje navedenih Odluka i provedbu Poziva.</w:t>
      </w:r>
      <w:r w:rsidRPr="007765CF" w:rsidDel="00EA45BA">
        <w:rPr>
          <w:szCs w:val="24"/>
        </w:rPr>
        <w:t xml:space="preserve"> </w:t>
      </w:r>
    </w:p>
    <w:p w14:paraId="4FC4D6A0" w14:textId="77777777" w:rsidR="00522854" w:rsidRPr="007765CF" w:rsidRDefault="00522854" w:rsidP="00522854">
      <w:pPr>
        <w:pStyle w:val="Bezproreda"/>
        <w:rPr>
          <w:lang w:val="hr-HR"/>
        </w:rPr>
      </w:pPr>
    </w:p>
    <w:p w14:paraId="4D6A8779" w14:textId="2A7F71AE" w:rsidR="000E3C7C" w:rsidRDefault="000E3C7C" w:rsidP="000E3C7C">
      <w:pPr>
        <w:ind w:left="36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E3C7C" w:rsidRPr="007765CF" w14:paraId="380B9A1E" w14:textId="77777777" w:rsidTr="00862E95">
        <w:trPr>
          <w:trHeight w:val="647"/>
        </w:trPr>
        <w:tc>
          <w:tcPr>
            <w:tcW w:w="9288" w:type="dxa"/>
            <w:shd w:val="clear" w:color="auto" w:fill="C5E0B3" w:themeFill="accent6" w:themeFillTint="66"/>
          </w:tcPr>
          <w:p w14:paraId="0ADC1483" w14:textId="77777777" w:rsidR="000E3C7C" w:rsidRPr="007765CF" w:rsidRDefault="000E3C7C" w:rsidP="009A4821">
            <w:pPr>
              <w:pStyle w:val="Naslov2"/>
              <w:numPr>
                <w:ilvl w:val="1"/>
                <w:numId w:val="18"/>
              </w:numPr>
              <w:rPr>
                <w:rFonts w:ascii="Times New Roman" w:hAnsi="Times New Roman"/>
                <w:color w:val="auto"/>
                <w:sz w:val="22"/>
              </w:rPr>
            </w:pPr>
            <w:bookmarkStart w:id="58" w:name="_Toc489011556"/>
            <w:r w:rsidRPr="007765CF">
              <w:rPr>
                <w:rFonts w:ascii="Times New Roman" w:hAnsi="Times New Roman"/>
                <w:color w:val="auto"/>
              </w:rPr>
              <w:t>Informiranje i vidljivost</w:t>
            </w:r>
            <w:bookmarkEnd w:id="58"/>
          </w:p>
        </w:tc>
      </w:tr>
    </w:tbl>
    <w:p w14:paraId="3024310A" w14:textId="77777777" w:rsidR="000E3C7C" w:rsidRPr="007765CF" w:rsidRDefault="000E3C7C" w:rsidP="000E3C7C">
      <w:pPr>
        <w:pStyle w:val="Bezproreda"/>
        <w:rPr>
          <w:lang w:val="hr-HR"/>
        </w:rPr>
      </w:pPr>
    </w:p>
    <w:p w14:paraId="777A12B0" w14:textId="0CCFF7F5" w:rsidR="00522854" w:rsidRPr="007765CF" w:rsidRDefault="00522854" w:rsidP="00522854">
      <w:pPr>
        <w:jc w:val="both"/>
        <w:rPr>
          <w:szCs w:val="24"/>
        </w:rPr>
      </w:pPr>
      <w:r w:rsidRPr="007765CF">
        <w:rPr>
          <w:szCs w:val="24"/>
        </w:rPr>
        <w:t xml:space="preserve">Korisnik mora osigurati vidljivost financiranja programa od strane Ministarstva </w:t>
      </w:r>
      <w:r w:rsidR="00862E95">
        <w:rPr>
          <w:szCs w:val="24"/>
        </w:rPr>
        <w:t>rada, mirovinskoga sustava, obitelji i socijalne p</w:t>
      </w:r>
      <w:r w:rsidR="006756C3">
        <w:rPr>
          <w:szCs w:val="24"/>
        </w:rPr>
        <w:t>o</w:t>
      </w:r>
      <w:r w:rsidR="00862E95">
        <w:rPr>
          <w:szCs w:val="24"/>
        </w:rPr>
        <w:t>litike</w:t>
      </w:r>
      <w:r w:rsidRPr="007765CF">
        <w:rPr>
          <w:szCs w:val="24"/>
        </w:rPr>
        <w:t xml:space="preserve">. Na svim materijalima vezanim za </w:t>
      </w:r>
      <w:r w:rsidR="00772375">
        <w:rPr>
          <w:szCs w:val="24"/>
        </w:rPr>
        <w:t>program</w:t>
      </w:r>
      <w:r w:rsidRPr="007765CF">
        <w:rPr>
          <w:szCs w:val="24"/>
        </w:rPr>
        <w:t xml:space="preserve"> korisnik ističe grb Republike Hrvatske ispod kojeg je istaknut naziv Ministarstva </w:t>
      </w:r>
      <w:r w:rsidR="006756C3" w:rsidRPr="006756C3">
        <w:rPr>
          <w:szCs w:val="24"/>
        </w:rPr>
        <w:t>rada, mirovinskoga sustava, obitelji i socijalne politike</w:t>
      </w:r>
      <w:r w:rsidRPr="007765CF">
        <w:rPr>
          <w:szCs w:val="24"/>
        </w:rPr>
        <w:t xml:space="preserve">.  </w:t>
      </w:r>
    </w:p>
    <w:p w14:paraId="212BE3C6" w14:textId="718CC295" w:rsidR="00522854" w:rsidRPr="007765CF" w:rsidRDefault="00522854" w:rsidP="00522854">
      <w:pPr>
        <w:jc w:val="both"/>
        <w:rPr>
          <w:szCs w:val="24"/>
        </w:rPr>
      </w:pPr>
      <w:r w:rsidRPr="007765CF">
        <w:rPr>
          <w:szCs w:val="24"/>
        </w:rPr>
        <w:t xml:space="preserve">Cilj informiranja i vidljivosti je podizanje svijesti javnosti, medija i dionika o ulozi Ministarstva </w:t>
      </w:r>
      <w:r w:rsidR="006756C3" w:rsidRPr="006756C3">
        <w:rPr>
          <w:szCs w:val="24"/>
        </w:rPr>
        <w:t>rada, mirovinskoga sustava, obitelji i socijalne politike</w:t>
      </w:r>
      <w:r w:rsidRPr="007765CF">
        <w:rPr>
          <w:szCs w:val="24"/>
        </w:rPr>
        <w:t xml:space="preserve">, te rezultatima i učincima financiranih </w:t>
      </w:r>
      <w:r w:rsidR="00C24F8A">
        <w:rPr>
          <w:szCs w:val="24"/>
        </w:rPr>
        <w:t>program</w:t>
      </w:r>
      <w:r w:rsidR="003C2BE0">
        <w:rPr>
          <w:szCs w:val="24"/>
        </w:rPr>
        <w:t>a</w:t>
      </w:r>
      <w:r w:rsidRPr="007765CF">
        <w:rPr>
          <w:szCs w:val="24"/>
        </w:rPr>
        <w:t>.</w:t>
      </w:r>
    </w:p>
    <w:p w14:paraId="2BCDE3E5" w14:textId="1A370782" w:rsidR="00522854" w:rsidRDefault="00522854" w:rsidP="00522854">
      <w:pPr>
        <w:jc w:val="both"/>
        <w:rPr>
          <w:szCs w:val="24"/>
        </w:rPr>
      </w:pPr>
    </w:p>
    <w:p w14:paraId="14AC8E2D" w14:textId="77777777" w:rsidR="005A01AE" w:rsidRPr="007765CF" w:rsidRDefault="005A01AE" w:rsidP="000E3C7C">
      <w:pPr>
        <w:ind w:left="36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E3C7C" w:rsidRPr="007765CF" w14:paraId="6A141021" w14:textId="77777777" w:rsidTr="006756C3">
        <w:trPr>
          <w:trHeight w:val="647"/>
        </w:trPr>
        <w:tc>
          <w:tcPr>
            <w:tcW w:w="9288" w:type="dxa"/>
            <w:shd w:val="clear" w:color="auto" w:fill="C5E0B3" w:themeFill="accent6" w:themeFillTint="66"/>
          </w:tcPr>
          <w:p w14:paraId="3AD720DA" w14:textId="77777777" w:rsidR="000E3C7C" w:rsidRPr="007765CF" w:rsidRDefault="000E3C7C" w:rsidP="009A4821">
            <w:pPr>
              <w:pStyle w:val="Naslov2"/>
              <w:numPr>
                <w:ilvl w:val="1"/>
                <w:numId w:val="18"/>
              </w:numPr>
              <w:rPr>
                <w:rFonts w:ascii="Times New Roman" w:hAnsi="Times New Roman"/>
                <w:color w:val="auto"/>
                <w:sz w:val="22"/>
              </w:rPr>
            </w:pPr>
            <w:bookmarkStart w:id="59" w:name="_Toc489011557"/>
            <w:r w:rsidRPr="007765CF">
              <w:rPr>
                <w:rFonts w:ascii="Times New Roman" w:hAnsi="Times New Roman"/>
                <w:color w:val="auto"/>
              </w:rPr>
              <w:t>Indikativni kalendar postupka natječaja prema Pozivu</w:t>
            </w:r>
            <w:bookmarkEnd w:id="59"/>
          </w:p>
        </w:tc>
      </w:tr>
    </w:tbl>
    <w:p w14:paraId="1EBBA007" w14:textId="77777777" w:rsidR="000E3C7C" w:rsidRPr="007765CF" w:rsidRDefault="000E3C7C" w:rsidP="000E3C7C">
      <w:pPr>
        <w:pStyle w:val="Bezproreda"/>
        <w:rPr>
          <w:sz w:val="12"/>
          <w:szCs w:val="12"/>
          <w:lang w:val="hr-H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2"/>
        <w:gridCol w:w="2551"/>
      </w:tblGrid>
      <w:tr w:rsidR="00A8733F" w:rsidRPr="00A8733F" w14:paraId="12110D50" w14:textId="77777777" w:rsidTr="007075CA">
        <w:trPr>
          <w:trHeight w:val="422"/>
        </w:trPr>
        <w:tc>
          <w:tcPr>
            <w:tcW w:w="7372" w:type="dxa"/>
            <w:shd w:val="clear" w:color="auto" w:fill="FFFFFF"/>
            <w:vAlign w:val="center"/>
          </w:tcPr>
          <w:p w14:paraId="77956A3C" w14:textId="77777777" w:rsidR="00A8733F" w:rsidRPr="00A8733F" w:rsidRDefault="00A8733F" w:rsidP="00A8733F">
            <w:pPr>
              <w:jc w:val="center"/>
              <w:rPr>
                <w:noProof/>
                <w:szCs w:val="24"/>
              </w:rPr>
            </w:pPr>
            <w:r w:rsidRPr="00A8733F">
              <w:rPr>
                <w:b/>
                <w:noProof/>
                <w:szCs w:val="24"/>
              </w:rPr>
              <w:t>Faze natječajnog postupka ovog Poziva</w:t>
            </w:r>
          </w:p>
        </w:tc>
        <w:tc>
          <w:tcPr>
            <w:tcW w:w="2551" w:type="dxa"/>
            <w:shd w:val="clear" w:color="auto" w:fill="FFFFFF"/>
            <w:vAlign w:val="center"/>
          </w:tcPr>
          <w:p w14:paraId="3A198518" w14:textId="77777777" w:rsidR="00A8733F" w:rsidRPr="00A8733F" w:rsidRDefault="00A8733F" w:rsidP="00A8733F">
            <w:pPr>
              <w:jc w:val="center"/>
              <w:rPr>
                <w:b/>
                <w:noProof/>
                <w:szCs w:val="24"/>
              </w:rPr>
            </w:pPr>
            <w:r w:rsidRPr="00A8733F">
              <w:rPr>
                <w:b/>
                <w:noProof/>
                <w:szCs w:val="24"/>
              </w:rPr>
              <w:t>datum/</w:t>
            </w:r>
          </w:p>
          <w:p w14:paraId="0013C8F5" w14:textId="77777777" w:rsidR="00A8733F" w:rsidRPr="00A8733F" w:rsidRDefault="00A8733F" w:rsidP="00A8733F">
            <w:pPr>
              <w:jc w:val="center"/>
              <w:rPr>
                <w:noProof/>
                <w:szCs w:val="24"/>
              </w:rPr>
            </w:pPr>
            <w:r w:rsidRPr="00A8733F">
              <w:rPr>
                <w:b/>
                <w:noProof/>
                <w:szCs w:val="24"/>
              </w:rPr>
              <w:t>mjesec</w:t>
            </w:r>
          </w:p>
        </w:tc>
      </w:tr>
      <w:tr w:rsidR="00A8733F" w:rsidRPr="00A8733F" w14:paraId="24CDF26D" w14:textId="77777777" w:rsidTr="007075CA">
        <w:trPr>
          <w:trHeight w:val="287"/>
        </w:trPr>
        <w:tc>
          <w:tcPr>
            <w:tcW w:w="7372" w:type="dxa"/>
            <w:shd w:val="clear" w:color="auto" w:fill="FFFFFF"/>
            <w:vAlign w:val="center"/>
          </w:tcPr>
          <w:p w14:paraId="33387348" w14:textId="77777777" w:rsidR="00A8733F" w:rsidRPr="00A8733F" w:rsidRDefault="00A8733F" w:rsidP="00A8733F">
            <w:pPr>
              <w:spacing w:before="120" w:after="120"/>
              <w:jc w:val="both"/>
              <w:rPr>
                <w:noProof/>
                <w:szCs w:val="24"/>
              </w:rPr>
            </w:pPr>
            <w:r w:rsidRPr="00A8733F">
              <w:rPr>
                <w:noProof/>
                <w:szCs w:val="24"/>
              </w:rPr>
              <w:t>Objava Poziva</w:t>
            </w:r>
          </w:p>
        </w:tc>
        <w:tc>
          <w:tcPr>
            <w:tcW w:w="2551" w:type="dxa"/>
            <w:shd w:val="clear" w:color="auto" w:fill="FFFFFF"/>
            <w:vAlign w:val="center"/>
          </w:tcPr>
          <w:p w14:paraId="17AB61A7" w14:textId="4765105D" w:rsidR="00A8733F" w:rsidRPr="00A8733F" w:rsidRDefault="0070270E" w:rsidP="00A8733F">
            <w:pPr>
              <w:spacing w:before="120" w:after="120"/>
              <w:ind w:left="761" w:hanging="444"/>
              <w:rPr>
                <w:noProof/>
                <w:szCs w:val="24"/>
                <w:highlight w:val="green"/>
              </w:rPr>
            </w:pPr>
            <w:r>
              <w:rPr>
                <w:noProof/>
                <w:szCs w:val="24"/>
                <w:highlight w:val="green"/>
              </w:rPr>
              <w:t>6</w:t>
            </w:r>
            <w:r w:rsidR="00B34D1E">
              <w:rPr>
                <w:noProof/>
                <w:szCs w:val="24"/>
                <w:highlight w:val="green"/>
              </w:rPr>
              <w:t>. travnja 2021.</w:t>
            </w:r>
          </w:p>
        </w:tc>
      </w:tr>
      <w:tr w:rsidR="00A8733F" w:rsidRPr="00A8733F" w14:paraId="16FF3A8D" w14:textId="77777777" w:rsidTr="007075CA">
        <w:trPr>
          <w:trHeight w:val="322"/>
        </w:trPr>
        <w:tc>
          <w:tcPr>
            <w:tcW w:w="7372" w:type="dxa"/>
            <w:shd w:val="clear" w:color="auto" w:fill="FFFFFF"/>
            <w:vAlign w:val="center"/>
          </w:tcPr>
          <w:p w14:paraId="0BDA0044" w14:textId="1477FDF1" w:rsidR="00A8733F" w:rsidRPr="00A8733F" w:rsidRDefault="00A8733F" w:rsidP="00A8733F">
            <w:pPr>
              <w:spacing w:before="120" w:after="120"/>
              <w:jc w:val="both"/>
              <w:rPr>
                <w:noProof/>
                <w:szCs w:val="24"/>
              </w:rPr>
            </w:pPr>
            <w:r w:rsidRPr="00A8733F">
              <w:rPr>
                <w:noProof/>
                <w:szCs w:val="24"/>
              </w:rPr>
              <w:t xml:space="preserve">Rok za slanje prijave </w:t>
            </w:r>
            <w:r w:rsidR="003C2BE0">
              <w:rPr>
                <w:noProof/>
                <w:szCs w:val="24"/>
              </w:rPr>
              <w:t>programa</w:t>
            </w:r>
            <w:r w:rsidRPr="00A8733F">
              <w:rPr>
                <w:noProof/>
                <w:szCs w:val="24"/>
              </w:rPr>
              <w:t xml:space="preserve"> od dana objave Poziva</w:t>
            </w:r>
          </w:p>
        </w:tc>
        <w:tc>
          <w:tcPr>
            <w:tcW w:w="2551" w:type="dxa"/>
            <w:shd w:val="clear" w:color="auto" w:fill="FFFFFF"/>
            <w:vAlign w:val="center"/>
          </w:tcPr>
          <w:p w14:paraId="4548DAD0" w14:textId="4FA52694" w:rsidR="00A8733F" w:rsidRPr="00A8733F" w:rsidRDefault="00A8733F" w:rsidP="00A8733F">
            <w:pPr>
              <w:spacing w:before="120" w:after="120"/>
              <w:ind w:left="175"/>
              <w:rPr>
                <w:noProof/>
                <w:szCs w:val="24"/>
                <w:highlight w:val="green"/>
              </w:rPr>
            </w:pPr>
            <w:r w:rsidRPr="00A8733F">
              <w:rPr>
                <w:noProof/>
                <w:szCs w:val="24"/>
                <w:highlight w:val="green"/>
              </w:rPr>
              <w:t xml:space="preserve">  </w:t>
            </w:r>
            <w:r w:rsidR="0070270E">
              <w:rPr>
                <w:noProof/>
                <w:szCs w:val="24"/>
                <w:highlight w:val="green"/>
              </w:rPr>
              <w:t>6</w:t>
            </w:r>
            <w:r w:rsidR="00CF01B7">
              <w:rPr>
                <w:noProof/>
                <w:szCs w:val="24"/>
                <w:highlight w:val="green"/>
              </w:rPr>
              <w:t>. svibnja 2021.</w:t>
            </w:r>
          </w:p>
        </w:tc>
      </w:tr>
      <w:tr w:rsidR="00A8733F" w:rsidRPr="00A8733F" w14:paraId="34DBF121" w14:textId="77777777" w:rsidTr="007075CA">
        <w:trPr>
          <w:trHeight w:val="202"/>
        </w:trPr>
        <w:tc>
          <w:tcPr>
            <w:tcW w:w="7372" w:type="dxa"/>
            <w:shd w:val="clear" w:color="auto" w:fill="FFFFFF"/>
            <w:vAlign w:val="center"/>
          </w:tcPr>
          <w:p w14:paraId="5875F6A8" w14:textId="77777777" w:rsidR="00A8733F" w:rsidRPr="00A8733F" w:rsidRDefault="00A8733F" w:rsidP="00A8733F">
            <w:pPr>
              <w:spacing w:before="120" w:after="120"/>
              <w:jc w:val="both"/>
              <w:rPr>
                <w:noProof/>
                <w:szCs w:val="24"/>
              </w:rPr>
            </w:pPr>
            <w:r w:rsidRPr="00A8733F">
              <w:rPr>
                <w:noProof/>
                <w:szCs w:val="24"/>
              </w:rPr>
              <w:t>Rok za slanje pitanja vezanih uz Poziv od dana objave Poziva</w:t>
            </w:r>
          </w:p>
        </w:tc>
        <w:tc>
          <w:tcPr>
            <w:tcW w:w="2551" w:type="dxa"/>
            <w:shd w:val="clear" w:color="auto" w:fill="FFFFFF"/>
            <w:vAlign w:val="center"/>
          </w:tcPr>
          <w:p w14:paraId="40847727" w14:textId="28F6BFAF" w:rsidR="00A8733F" w:rsidRPr="00A8733F" w:rsidRDefault="00C34221" w:rsidP="00A8733F">
            <w:pPr>
              <w:spacing w:before="120" w:after="120"/>
              <w:ind w:firstLine="317"/>
              <w:rPr>
                <w:noProof/>
                <w:szCs w:val="24"/>
                <w:highlight w:val="green"/>
              </w:rPr>
            </w:pPr>
            <w:r>
              <w:rPr>
                <w:noProof/>
                <w:szCs w:val="24"/>
                <w:highlight w:val="green"/>
              </w:rPr>
              <w:t>26</w:t>
            </w:r>
            <w:r w:rsidR="00CF01B7">
              <w:rPr>
                <w:noProof/>
                <w:szCs w:val="24"/>
                <w:highlight w:val="green"/>
              </w:rPr>
              <w:t>. travnja 2021.</w:t>
            </w:r>
          </w:p>
        </w:tc>
      </w:tr>
      <w:tr w:rsidR="00A8733F" w:rsidRPr="00A8733F" w14:paraId="55ADA7CA" w14:textId="77777777" w:rsidTr="007075CA">
        <w:trPr>
          <w:trHeight w:val="252"/>
        </w:trPr>
        <w:tc>
          <w:tcPr>
            <w:tcW w:w="7372" w:type="dxa"/>
            <w:shd w:val="clear" w:color="auto" w:fill="FFFFFF"/>
            <w:vAlign w:val="center"/>
          </w:tcPr>
          <w:p w14:paraId="74BE5048" w14:textId="77777777" w:rsidR="00A8733F" w:rsidRPr="00A8733F" w:rsidRDefault="00A8733F" w:rsidP="00A8733F">
            <w:pPr>
              <w:spacing w:before="120" w:after="120"/>
              <w:jc w:val="both"/>
              <w:rPr>
                <w:noProof/>
                <w:szCs w:val="24"/>
              </w:rPr>
            </w:pPr>
            <w:r w:rsidRPr="00A8733F">
              <w:rPr>
                <w:noProof/>
                <w:szCs w:val="24"/>
              </w:rPr>
              <w:t>Rok za upućivanje odgovora na pitanja vezana uz Poziv od dana objave Poziva</w:t>
            </w:r>
          </w:p>
        </w:tc>
        <w:tc>
          <w:tcPr>
            <w:tcW w:w="2551" w:type="dxa"/>
            <w:shd w:val="clear" w:color="auto" w:fill="FFFFFF"/>
            <w:vAlign w:val="center"/>
          </w:tcPr>
          <w:p w14:paraId="441ADD6E" w14:textId="37912754" w:rsidR="00A8733F" w:rsidRPr="00A8733F" w:rsidRDefault="00B80233" w:rsidP="00A8733F">
            <w:pPr>
              <w:spacing w:before="120" w:after="120"/>
              <w:ind w:right="-9"/>
              <w:jc w:val="center"/>
              <w:rPr>
                <w:noProof/>
                <w:szCs w:val="24"/>
                <w:highlight w:val="green"/>
              </w:rPr>
            </w:pPr>
            <w:r>
              <w:rPr>
                <w:noProof/>
                <w:szCs w:val="24"/>
                <w:highlight w:val="green"/>
              </w:rPr>
              <w:t>29</w:t>
            </w:r>
            <w:r w:rsidR="00C63AB8">
              <w:rPr>
                <w:noProof/>
                <w:szCs w:val="24"/>
                <w:highlight w:val="green"/>
              </w:rPr>
              <w:t>. travnja 2021.</w:t>
            </w:r>
          </w:p>
        </w:tc>
      </w:tr>
      <w:tr w:rsidR="00A8733F" w:rsidRPr="00A8733F" w14:paraId="315E15F1" w14:textId="77777777" w:rsidTr="007075CA">
        <w:trPr>
          <w:trHeight w:val="665"/>
        </w:trPr>
        <w:tc>
          <w:tcPr>
            <w:tcW w:w="7372" w:type="dxa"/>
            <w:shd w:val="clear" w:color="auto" w:fill="FFFFFF"/>
            <w:vAlign w:val="center"/>
          </w:tcPr>
          <w:p w14:paraId="020AE0A1" w14:textId="77777777" w:rsidR="00A8733F" w:rsidRPr="00A8733F" w:rsidRDefault="00A8733F" w:rsidP="00A8733F">
            <w:pPr>
              <w:spacing w:before="120" w:after="120"/>
              <w:jc w:val="both"/>
              <w:rPr>
                <w:noProof/>
                <w:szCs w:val="24"/>
              </w:rPr>
            </w:pPr>
            <w:r w:rsidRPr="00A8733F">
              <w:rPr>
                <w:noProof/>
                <w:szCs w:val="24"/>
              </w:rPr>
              <w:t>Rok za provjeru propisanih uvjeta Poziva od dana zaključenja Poziva</w:t>
            </w:r>
          </w:p>
        </w:tc>
        <w:tc>
          <w:tcPr>
            <w:tcW w:w="2551" w:type="dxa"/>
            <w:shd w:val="clear" w:color="auto" w:fill="FFFFFF"/>
            <w:vAlign w:val="center"/>
          </w:tcPr>
          <w:p w14:paraId="765837B5" w14:textId="6232A141" w:rsidR="00A8733F" w:rsidRPr="00A8733F" w:rsidRDefault="00C63AB8" w:rsidP="00A8733F">
            <w:pPr>
              <w:spacing w:before="120" w:after="120"/>
              <w:jc w:val="center"/>
              <w:rPr>
                <w:noProof/>
                <w:szCs w:val="24"/>
                <w:highlight w:val="green"/>
              </w:rPr>
            </w:pPr>
            <w:r>
              <w:rPr>
                <w:noProof/>
                <w:szCs w:val="24"/>
                <w:highlight w:val="green"/>
              </w:rPr>
              <w:t>svibanj 2021.</w:t>
            </w:r>
            <w:r w:rsidR="00A8733F" w:rsidRPr="00A8733F">
              <w:rPr>
                <w:noProof/>
                <w:szCs w:val="24"/>
                <w:highlight w:val="green"/>
              </w:rPr>
              <w:t>*</w:t>
            </w:r>
          </w:p>
        </w:tc>
      </w:tr>
      <w:tr w:rsidR="00A8733F" w:rsidRPr="00A8733F" w14:paraId="55C09320" w14:textId="77777777" w:rsidTr="007075CA">
        <w:trPr>
          <w:trHeight w:val="338"/>
        </w:trPr>
        <w:tc>
          <w:tcPr>
            <w:tcW w:w="7372" w:type="dxa"/>
            <w:shd w:val="clear" w:color="auto" w:fill="FFFFFF"/>
            <w:vAlign w:val="center"/>
          </w:tcPr>
          <w:p w14:paraId="017C7A6C" w14:textId="77777777" w:rsidR="00A8733F" w:rsidRPr="00A8733F" w:rsidRDefault="00A8733F" w:rsidP="00A8733F">
            <w:pPr>
              <w:spacing w:before="120" w:after="120"/>
              <w:jc w:val="both"/>
              <w:rPr>
                <w:noProof/>
                <w:szCs w:val="24"/>
              </w:rPr>
            </w:pPr>
            <w:r w:rsidRPr="00A8733F">
              <w:rPr>
                <w:noProof/>
                <w:szCs w:val="24"/>
              </w:rPr>
              <w:t>Rok za slanje obavijesti o zadovoljavanju propisanih uvjeta Poziva od zaključenja Poziva</w:t>
            </w:r>
          </w:p>
        </w:tc>
        <w:tc>
          <w:tcPr>
            <w:tcW w:w="2551" w:type="dxa"/>
            <w:shd w:val="clear" w:color="auto" w:fill="FFFFFF"/>
            <w:vAlign w:val="center"/>
          </w:tcPr>
          <w:p w14:paraId="1F7139BC" w14:textId="631705CB" w:rsidR="00A8733F" w:rsidRPr="00A8733F" w:rsidRDefault="000729E9" w:rsidP="00A8733F">
            <w:pPr>
              <w:spacing w:before="120" w:after="120"/>
              <w:jc w:val="center"/>
              <w:rPr>
                <w:noProof/>
                <w:szCs w:val="24"/>
                <w:highlight w:val="green"/>
              </w:rPr>
            </w:pPr>
            <w:r>
              <w:rPr>
                <w:noProof/>
                <w:szCs w:val="24"/>
                <w:highlight w:val="green"/>
              </w:rPr>
              <w:t xml:space="preserve">svibanj </w:t>
            </w:r>
            <w:r w:rsidR="00B9732F">
              <w:rPr>
                <w:noProof/>
                <w:szCs w:val="24"/>
                <w:highlight w:val="green"/>
              </w:rPr>
              <w:t>2021.</w:t>
            </w:r>
            <w:r w:rsidR="00A8733F" w:rsidRPr="00A8733F">
              <w:rPr>
                <w:noProof/>
                <w:szCs w:val="24"/>
                <w:highlight w:val="green"/>
              </w:rPr>
              <w:t>*</w:t>
            </w:r>
          </w:p>
        </w:tc>
      </w:tr>
      <w:tr w:rsidR="00A8733F" w:rsidRPr="00A8733F" w14:paraId="3504FD4A" w14:textId="77777777" w:rsidTr="007075CA">
        <w:trPr>
          <w:trHeight w:val="232"/>
        </w:trPr>
        <w:tc>
          <w:tcPr>
            <w:tcW w:w="7372" w:type="dxa"/>
            <w:shd w:val="clear" w:color="auto" w:fill="FFFFFF"/>
            <w:vAlign w:val="center"/>
          </w:tcPr>
          <w:p w14:paraId="57D90FF2" w14:textId="77777777" w:rsidR="00A8733F" w:rsidRPr="00A8733F" w:rsidRDefault="00A8733F" w:rsidP="00A8733F">
            <w:pPr>
              <w:spacing w:before="120" w:after="120"/>
              <w:jc w:val="both"/>
              <w:rPr>
                <w:noProof/>
                <w:szCs w:val="24"/>
              </w:rPr>
            </w:pPr>
            <w:r w:rsidRPr="00A8733F">
              <w:rPr>
                <w:noProof/>
                <w:szCs w:val="24"/>
              </w:rPr>
              <w:t>Rok za procjenu prijava koje su zadovoljile propisane uvjete Poziva od zaključenja Poziva</w:t>
            </w:r>
          </w:p>
        </w:tc>
        <w:tc>
          <w:tcPr>
            <w:tcW w:w="2551" w:type="dxa"/>
            <w:shd w:val="clear" w:color="auto" w:fill="FFFFFF"/>
            <w:vAlign w:val="center"/>
          </w:tcPr>
          <w:p w14:paraId="3D45ACDA" w14:textId="017E04C3" w:rsidR="00A8733F" w:rsidRPr="00A8733F" w:rsidRDefault="00B9732F" w:rsidP="00A8733F">
            <w:pPr>
              <w:spacing w:before="120" w:after="120"/>
              <w:jc w:val="center"/>
              <w:rPr>
                <w:noProof/>
                <w:szCs w:val="24"/>
                <w:highlight w:val="green"/>
              </w:rPr>
            </w:pPr>
            <w:r>
              <w:rPr>
                <w:noProof/>
                <w:szCs w:val="24"/>
                <w:highlight w:val="green"/>
              </w:rPr>
              <w:t>lipanj 2021.</w:t>
            </w:r>
            <w:r w:rsidR="00A8733F" w:rsidRPr="00A8733F">
              <w:rPr>
                <w:noProof/>
                <w:szCs w:val="24"/>
                <w:highlight w:val="green"/>
              </w:rPr>
              <w:t>*</w:t>
            </w:r>
          </w:p>
        </w:tc>
      </w:tr>
      <w:tr w:rsidR="00A8733F" w:rsidRPr="00A8733F" w14:paraId="69989EA3" w14:textId="77777777" w:rsidTr="007075CA">
        <w:trPr>
          <w:trHeight w:val="232"/>
        </w:trPr>
        <w:tc>
          <w:tcPr>
            <w:tcW w:w="7372" w:type="dxa"/>
            <w:shd w:val="clear" w:color="auto" w:fill="FFFFFF"/>
            <w:vAlign w:val="center"/>
          </w:tcPr>
          <w:p w14:paraId="1B75CE69" w14:textId="584C76EE" w:rsidR="00A8733F" w:rsidRPr="00A8733F" w:rsidRDefault="00A11AA1" w:rsidP="00A8733F">
            <w:pPr>
              <w:spacing w:before="120" w:after="120"/>
              <w:jc w:val="both"/>
              <w:rPr>
                <w:noProof/>
                <w:szCs w:val="24"/>
              </w:rPr>
            </w:pPr>
            <w:r w:rsidRPr="00A11AA1">
              <w:rPr>
                <w:noProof/>
                <w:szCs w:val="24"/>
              </w:rPr>
              <w:t>Rok za upit za dostavom dodatne dokumentacije potrebne za sklapanje Ugovora od dana objave Odluke</w:t>
            </w:r>
          </w:p>
        </w:tc>
        <w:tc>
          <w:tcPr>
            <w:tcW w:w="2551" w:type="dxa"/>
            <w:shd w:val="clear" w:color="auto" w:fill="FFFFFF"/>
            <w:vAlign w:val="center"/>
          </w:tcPr>
          <w:p w14:paraId="117C5369" w14:textId="0FE24EE9" w:rsidR="00A8733F" w:rsidRPr="00A8733F" w:rsidRDefault="00BA099C" w:rsidP="00A8733F">
            <w:pPr>
              <w:spacing w:before="120" w:after="120"/>
              <w:jc w:val="center"/>
              <w:rPr>
                <w:noProof/>
                <w:szCs w:val="24"/>
                <w:highlight w:val="green"/>
              </w:rPr>
            </w:pPr>
            <w:r w:rsidRPr="00CD08DA">
              <w:rPr>
                <w:noProof/>
                <w:szCs w:val="24"/>
                <w:highlight w:val="green"/>
              </w:rPr>
              <w:t>lipanj</w:t>
            </w:r>
            <w:r w:rsidR="00350B19" w:rsidRPr="00CD08DA">
              <w:rPr>
                <w:noProof/>
                <w:szCs w:val="24"/>
                <w:highlight w:val="green"/>
              </w:rPr>
              <w:t xml:space="preserve"> </w:t>
            </w:r>
            <w:r w:rsidR="00350B19">
              <w:rPr>
                <w:noProof/>
                <w:szCs w:val="24"/>
                <w:highlight w:val="green"/>
              </w:rPr>
              <w:t>2021.</w:t>
            </w:r>
            <w:r w:rsidR="009B00A4">
              <w:rPr>
                <w:noProof/>
                <w:szCs w:val="24"/>
                <w:highlight w:val="green"/>
              </w:rPr>
              <w:t>*</w:t>
            </w:r>
          </w:p>
        </w:tc>
      </w:tr>
      <w:tr w:rsidR="00B666D6" w:rsidRPr="00A8733F" w14:paraId="15C6EA68" w14:textId="77777777" w:rsidTr="00A066D6">
        <w:trPr>
          <w:trHeight w:val="232"/>
        </w:trPr>
        <w:tc>
          <w:tcPr>
            <w:tcW w:w="7372" w:type="dxa"/>
            <w:shd w:val="clear" w:color="auto" w:fill="FFFFFF"/>
          </w:tcPr>
          <w:p w14:paraId="1F0AB599" w14:textId="7B1CB31E" w:rsidR="00B666D6" w:rsidRPr="00A8733F" w:rsidRDefault="00B666D6" w:rsidP="00B666D6">
            <w:pPr>
              <w:spacing w:before="120" w:after="120"/>
              <w:jc w:val="both"/>
              <w:rPr>
                <w:noProof/>
                <w:szCs w:val="24"/>
              </w:rPr>
            </w:pPr>
            <w:r w:rsidRPr="00C21B65">
              <w:lastRenderedPageBreak/>
              <w:t>Rok za dostavu tražene dokumentacije potrebne za sklapanje Ugovora od dana dostave obavijesti</w:t>
            </w:r>
          </w:p>
        </w:tc>
        <w:tc>
          <w:tcPr>
            <w:tcW w:w="2551" w:type="dxa"/>
            <w:shd w:val="clear" w:color="auto" w:fill="FFFFFF"/>
            <w:vAlign w:val="center"/>
          </w:tcPr>
          <w:p w14:paraId="78E57503" w14:textId="77F9EE0C" w:rsidR="00B666D6" w:rsidRPr="00A8733F" w:rsidRDefault="00BA099C" w:rsidP="00B666D6">
            <w:pPr>
              <w:spacing w:before="120" w:after="120"/>
              <w:jc w:val="center"/>
              <w:rPr>
                <w:noProof/>
                <w:szCs w:val="24"/>
                <w:highlight w:val="green"/>
              </w:rPr>
            </w:pPr>
            <w:r w:rsidRPr="00062123">
              <w:rPr>
                <w:noProof/>
                <w:szCs w:val="24"/>
                <w:highlight w:val="green"/>
              </w:rPr>
              <w:t>lipanj</w:t>
            </w:r>
            <w:r w:rsidR="00350B19" w:rsidRPr="00062123">
              <w:rPr>
                <w:noProof/>
                <w:szCs w:val="24"/>
                <w:highlight w:val="green"/>
              </w:rPr>
              <w:t xml:space="preserve"> 2</w:t>
            </w:r>
            <w:r w:rsidR="00350B19">
              <w:rPr>
                <w:noProof/>
                <w:szCs w:val="24"/>
                <w:highlight w:val="green"/>
              </w:rPr>
              <w:t>021.</w:t>
            </w:r>
            <w:r w:rsidR="009B00A4">
              <w:rPr>
                <w:noProof/>
                <w:szCs w:val="24"/>
                <w:highlight w:val="green"/>
              </w:rPr>
              <w:t>*</w:t>
            </w:r>
          </w:p>
        </w:tc>
      </w:tr>
      <w:tr w:rsidR="00B666D6" w:rsidRPr="00A8733F" w14:paraId="4AA8A831" w14:textId="77777777" w:rsidTr="00A066D6">
        <w:trPr>
          <w:trHeight w:val="891"/>
        </w:trPr>
        <w:tc>
          <w:tcPr>
            <w:tcW w:w="7372" w:type="dxa"/>
            <w:shd w:val="clear" w:color="auto" w:fill="FFFFFF"/>
          </w:tcPr>
          <w:p w14:paraId="0B1B4411" w14:textId="17108461" w:rsidR="00B666D6" w:rsidRPr="00A8733F" w:rsidRDefault="00B666D6" w:rsidP="00B666D6">
            <w:pPr>
              <w:jc w:val="both"/>
              <w:rPr>
                <w:szCs w:val="24"/>
              </w:rPr>
            </w:pPr>
            <w:r w:rsidRPr="00C21B65">
              <w:t xml:space="preserve">Rok za donošenje Odluke o raspodjeli financijskih sredstava </w:t>
            </w:r>
          </w:p>
        </w:tc>
        <w:tc>
          <w:tcPr>
            <w:tcW w:w="2551" w:type="dxa"/>
            <w:shd w:val="clear" w:color="auto" w:fill="FFFFFF"/>
            <w:vAlign w:val="center"/>
          </w:tcPr>
          <w:p w14:paraId="300F0111" w14:textId="1FA36001" w:rsidR="00B666D6" w:rsidRPr="00A8733F" w:rsidRDefault="00225E9F" w:rsidP="00B666D6">
            <w:pPr>
              <w:jc w:val="center"/>
              <w:rPr>
                <w:highlight w:val="green"/>
              </w:rPr>
            </w:pPr>
            <w:r w:rsidRPr="009B00A4">
              <w:rPr>
                <w:highlight w:val="green"/>
              </w:rPr>
              <w:t>lipanj</w:t>
            </w:r>
            <w:r w:rsidR="000C2EF6" w:rsidRPr="00062123">
              <w:rPr>
                <w:highlight w:val="green"/>
              </w:rPr>
              <w:t xml:space="preserve"> </w:t>
            </w:r>
            <w:r w:rsidR="000C2EF6">
              <w:rPr>
                <w:highlight w:val="green"/>
              </w:rPr>
              <w:t>2021.</w:t>
            </w:r>
            <w:r w:rsidR="00213777">
              <w:rPr>
                <w:highlight w:val="green"/>
              </w:rPr>
              <w:t>*</w:t>
            </w:r>
          </w:p>
        </w:tc>
      </w:tr>
      <w:tr w:rsidR="00B666D6" w:rsidRPr="00A8733F" w14:paraId="73680216" w14:textId="77777777" w:rsidTr="00A066D6">
        <w:trPr>
          <w:trHeight w:val="755"/>
        </w:trPr>
        <w:tc>
          <w:tcPr>
            <w:tcW w:w="7372" w:type="dxa"/>
            <w:shd w:val="clear" w:color="auto" w:fill="FFFFFF"/>
          </w:tcPr>
          <w:p w14:paraId="4349306C" w14:textId="6FB34817" w:rsidR="00B666D6" w:rsidRPr="00A8733F" w:rsidRDefault="00B666D6" w:rsidP="00B666D6">
            <w:pPr>
              <w:jc w:val="both"/>
              <w:rPr>
                <w:szCs w:val="24"/>
              </w:rPr>
            </w:pPr>
            <w:r w:rsidRPr="00C21B65">
              <w:t>Rok za objavu Odluke na mrežnim stranicama Ministarstva od dana donošenja Odluke</w:t>
            </w:r>
          </w:p>
        </w:tc>
        <w:tc>
          <w:tcPr>
            <w:tcW w:w="2551" w:type="dxa"/>
            <w:shd w:val="clear" w:color="auto" w:fill="FFFFFF"/>
          </w:tcPr>
          <w:p w14:paraId="69D38A28" w14:textId="2AAF6574" w:rsidR="00B666D6" w:rsidRPr="00A8733F" w:rsidRDefault="00D23A87" w:rsidP="00B666D6">
            <w:pPr>
              <w:jc w:val="center"/>
              <w:rPr>
                <w:highlight w:val="green"/>
              </w:rPr>
            </w:pPr>
            <w:r>
              <w:rPr>
                <w:highlight w:val="green"/>
              </w:rPr>
              <w:t>lipanj</w:t>
            </w:r>
            <w:r w:rsidR="001F1801">
              <w:rPr>
                <w:highlight w:val="green"/>
              </w:rPr>
              <w:t>/</w:t>
            </w:r>
            <w:r w:rsidR="00F5258E">
              <w:rPr>
                <w:highlight w:val="green"/>
              </w:rPr>
              <w:t>s</w:t>
            </w:r>
            <w:r w:rsidR="000C2EF6">
              <w:rPr>
                <w:highlight w:val="green"/>
              </w:rPr>
              <w:t>rpanj 2021.</w:t>
            </w:r>
            <w:r w:rsidR="007E2F24">
              <w:rPr>
                <w:highlight w:val="green"/>
              </w:rPr>
              <w:t>*</w:t>
            </w:r>
          </w:p>
        </w:tc>
      </w:tr>
      <w:tr w:rsidR="00B666D6" w:rsidRPr="00A8733F" w14:paraId="43092301" w14:textId="77777777" w:rsidTr="00A066D6">
        <w:trPr>
          <w:trHeight w:val="70"/>
        </w:trPr>
        <w:tc>
          <w:tcPr>
            <w:tcW w:w="7372" w:type="dxa"/>
            <w:shd w:val="clear" w:color="auto" w:fill="FFFFFF"/>
          </w:tcPr>
          <w:p w14:paraId="2A53E007" w14:textId="25D6F599" w:rsidR="00B666D6" w:rsidRPr="00A8733F" w:rsidRDefault="00B666D6" w:rsidP="00B666D6">
            <w:pPr>
              <w:spacing w:before="120" w:after="120"/>
              <w:jc w:val="both"/>
              <w:rPr>
                <w:noProof/>
                <w:szCs w:val="24"/>
              </w:rPr>
            </w:pPr>
            <w:r w:rsidRPr="00C21B65">
              <w:t>Rok za slanje obavijesti prijaviteljima od dana objave Odluke</w:t>
            </w:r>
          </w:p>
        </w:tc>
        <w:tc>
          <w:tcPr>
            <w:tcW w:w="2551" w:type="dxa"/>
            <w:shd w:val="clear" w:color="auto" w:fill="FFFFFF"/>
          </w:tcPr>
          <w:p w14:paraId="6EC62868" w14:textId="3F432BD6" w:rsidR="00B666D6" w:rsidRPr="00A8733F" w:rsidRDefault="001F1801" w:rsidP="00B666D6">
            <w:pPr>
              <w:jc w:val="center"/>
              <w:rPr>
                <w:highlight w:val="green"/>
              </w:rPr>
            </w:pPr>
            <w:r>
              <w:rPr>
                <w:highlight w:val="green"/>
              </w:rPr>
              <w:t>lipanj/</w:t>
            </w:r>
            <w:r w:rsidR="00197FF4">
              <w:rPr>
                <w:highlight w:val="green"/>
              </w:rPr>
              <w:t>srpanj</w:t>
            </w:r>
            <w:r w:rsidR="00F17FCB">
              <w:rPr>
                <w:highlight w:val="green"/>
              </w:rPr>
              <w:t xml:space="preserve"> 2021.</w:t>
            </w:r>
            <w:r w:rsidR="007E2F24">
              <w:rPr>
                <w:highlight w:val="green"/>
              </w:rPr>
              <w:t>*</w:t>
            </w:r>
          </w:p>
        </w:tc>
      </w:tr>
      <w:tr w:rsidR="00724CFD" w:rsidRPr="00A8733F" w14:paraId="7C2F6E81" w14:textId="77777777" w:rsidTr="00A066D6">
        <w:trPr>
          <w:trHeight w:val="70"/>
        </w:trPr>
        <w:tc>
          <w:tcPr>
            <w:tcW w:w="7372" w:type="dxa"/>
            <w:shd w:val="clear" w:color="auto" w:fill="FFFFFF"/>
          </w:tcPr>
          <w:p w14:paraId="77BF8515" w14:textId="73494C2A" w:rsidR="00724CFD" w:rsidRPr="00C21B65" w:rsidRDefault="00724CFD" w:rsidP="00B666D6">
            <w:pPr>
              <w:spacing w:before="120" w:after="120"/>
              <w:jc w:val="both"/>
            </w:pPr>
            <w:r>
              <w:t>Rok za ugovaranje odobrenog programa</w:t>
            </w:r>
          </w:p>
        </w:tc>
        <w:tc>
          <w:tcPr>
            <w:tcW w:w="2551" w:type="dxa"/>
            <w:shd w:val="clear" w:color="auto" w:fill="FFFFFF"/>
          </w:tcPr>
          <w:p w14:paraId="09617E1A" w14:textId="0EF5821E" w:rsidR="00724CFD" w:rsidRPr="00A8733F" w:rsidRDefault="00197FF4" w:rsidP="00B666D6">
            <w:pPr>
              <w:jc w:val="center"/>
              <w:rPr>
                <w:highlight w:val="green"/>
              </w:rPr>
            </w:pPr>
            <w:r>
              <w:rPr>
                <w:highlight w:val="green"/>
              </w:rPr>
              <w:t>lipanj/srpanj</w:t>
            </w:r>
            <w:r w:rsidR="00F5258E">
              <w:rPr>
                <w:highlight w:val="green"/>
              </w:rPr>
              <w:t xml:space="preserve"> 2021.</w:t>
            </w:r>
            <w:r w:rsidR="007E2F24">
              <w:rPr>
                <w:highlight w:val="green"/>
              </w:rPr>
              <w:t>*</w:t>
            </w:r>
          </w:p>
        </w:tc>
      </w:tr>
    </w:tbl>
    <w:p w14:paraId="4B93757A" w14:textId="77777777" w:rsidR="00586D16" w:rsidRPr="00586D16" w:rsidRDefault="00586D16" w:rsidP="00522854">
      <w:pPr>
        <w:jc w:val="both"/>
        <w:rPr>
          <w:noProof/>
          <w:sz w:val="8"/>
          <w:szCs w:val="8"/>
        </w:rPr>
      </w:pPr>
    </w:p>
    <w:p w14:paraId="5F0F5F15" w14:textId="1CC84F35" w:rsidR="00522854" w:rsidRPr="007765CF" w:rsidRDefault="00522854" w:rsidP="00522854">
      <w:pPr>
        <w:jc w:val="both"/>
        <w:rPr>
          <w:noProof/>
          <w:szCs w:val="24"/>
        </w:rPr>
      </w:pPr>
      <w:r w:rsidRPr="007765CF">
        <w:rPr>
          <w:noProof/>
          <w:szCs w:val="24"/>
        </w:rPr>
        <w:t>*</w:t>
      </w:r>
      <w:r w:rsidR="00760AC0" w:rsidRPr="00760AC0">
        <w:rPr>
          <w:noProof/>
          <w:szCs w:val="24"/>
        </w:rPr>
        <w:t>Navedeni termin</w:t>
      </w:r>
      <w:r w:rsidR="00760AC0">
        <w:rPr>
          <w:noProof/>
          <w:szCs w:val="24"/>
        </w:rPr>
        <w:t>i</w:t>
      </w:r>
      <w:r w:rsidR="00760AC0" w:rsidRPr="00760AC0">
        <w:rPr>
          <w:noProof/>
          <w:szCs w:val="24"/>
        </w:rPr>
        <w:t xml:space="preserve"> </w:t>
      </w:r>
      <w:r w:rsidR="00760AC0">
        <w:rPr>
          <w:noProof/>
          <w:szCs w:val="24"/>
        </w:rPr>
        <w:t>su</w:t>
      </w:r>
      <w:r w:rsidR="00760AC0" w:rsidRPr="00760AC0">
        <w:rPr>
          <w:noProof/>
          <w:szCs w:val="24"/>
        </w:rPr>
        <w:t xml:space="preserve"> okvirn</w:t>
      </w:r>
      <w:r w:rsidR="00760AC0">
        <w:rPr>
          <w:noProof/>
          <w:szCs w:val="24"/>
        </w:rPr>
        <w:t>i</w:t>
      </w:r>
      <w:r w:rsidR="00760AC0" w:rsidRPr="00760AC0">
        <w:rPr>
          <w:noProof/>
          <w:szCs w:val="24"/>
        </w:rPr>
        <w:t xml:space="preserve">. Točni datumi bit će pravovremeno objavljeni na </w:t>
      </w:r>
      <w:r w:rsidR="00760AC0">
        <w:rPr>
          <w:noProof/>
          <w:szCs w:val="24"/>
        </w:rPr>
        <w:t xml:space="preserve">web </w:t>
      </w:r>
      <w:r w:rsidR="00760AC0" w:rsidRPr="00760AC0">
        <w:rPr>
          <w:noProof/>
          <w:szCs w:val="24"/>
        </w:rPr>
        <w:t>stranicama</w:t>
      </w:r>
      <w:r w:rsidR="00760AC0">
        <w:rPr>
          <w:noProof/>
          <w:szCs w:val="24"/>
        </w:rPr>
        <w:t xml:space="preserve"> Ministarstva</w:t>
      </w:r>
    </w:p>
    <w:p w14:paraId="38F780E6" w14:textId="77777777" w:rsidR="00C95CE6" w:rsidRDefault="00C95CE6" w:rsidP="00522854">
      <w:pPr>
        <w:pStyle w:val="Bezproreda"/>
        <w:rPr>
          <w:b/>
          <w:sz w:val="28"/>
          <w:szCs w:val="28"/>
          <w:lang w:val="hr-HR"/>
        </w:rPr>
      </w:pPr>
      <w:bookmarkStart w:id="60" w:name="_Toc420922569"/>
      <w:bookmarkStart w:id="61" w:name="_Toc40507657"/>
    </w:p>
    <w:p w14:paraId="310836E1" w14:textId="00FE5B0C" w:rsidR="00522854" w:rsidRPr="007765CF" w:rsidRDefault="00522854" w:rsidP="00522854">
      <w:pPr>
        <w:pStyle w:val="Bezproreda"/>
        <w:rPr>
          <w:b/>
          <w:sz w:val="28"/>
          <w:szCs w:val="28"/>
          <w:lang w:val="hr-HR"/>
        </w:rPr>
      </w:pPr>
      <w:r w:rsidRPr="007765CF">
        <w:rPr>
          <w:b/>
          <w:sz w:val="28"/>
          <w:szCs w:val="28"/>
          <w:lang w:val="hr-HR"/>
        </w:rPr>
        <w:t>PRILOZI</w:t>
      </w:r>
      <w:bookmarkEnd w:id="60"/>
      <w:r w:rsidRPr="007765CF">
        <w:rPr>
          <w:b/>
          <w:sz w:val="28"/>
          <w:szCs w:val="28"/>
          <w:lang w:val="hr-HR"/>
        </w:rPr>
        <w:t xml:space="preserve"> </w:t>
      </w:r>
    </w:p>
    <w:p w14:paraId="232E1607" w14:textId="77777777" w:rsidR="00522854" w:rsidRPr="007765CF" w:rsidRDefault="00522854" w:rsidP="00522854">
      <w:pPr>
        <w:pStyle w:val="Stil3"/>
        <w:outlineLvl w:val="0"/>
        <w:rPr>
          <w:rFonts w:ascii="Times New Roman" w:hAnsi="Times New Roman"/>
          <w:sz w:val="24"/>
          <w:szCs w:val="24"/>
        </w:rPr>
      </w:pPr>
    </w:p>
    <w:p w14:paraId="0D07E320" w14:textId="77777777" w:rsidR="00E63A84" w:rsidRPr="00E63A84" w:rsidRDefault="00E63A84" w:rsidP="00E63A84">
      <w:pPr>
        <w:pStyle w:val="Bezproreda"/>
        <w:rPr>
          <w:b/>
          <w:szCs w:val="24"/>
          <w:lang w:val="hr-HR"/>
        </w:rPr>
      </w:pPr>
      <w:bookmarkStart w:id="62" w:name="_Toc420922570"/>
      <w:r w:rsidRPr="00E63A84">
        <w:rPr>
          <w:b/>
          <w:szCs w:val="24"/>
          <w:lang w:val="hr-HR"/>
        </w:rPr>
        <w:t>OBVEZNI OBRASCI ZA PRIJAVU PROGRAMA</w:t>
      </w:r>
    </w:p>
    <w:p w14:paraId="02A0E94B" w14:textId="77777777" w:rsidR="00E63A84" w:rsidRPr="00E63A84" w:rsidRDefault="00E63A84" w:rsidP="00E63A84">
      <w:pPr>
        <w:pStyle w:val="Bezproreda"/>
        <w:rPr>
          <w:b/>
          <w:szCs w:val="24"/>
          <w:lang w:val="hr-HR"/>
        </w:rPr>
      </w:pPr>
    </w:p>
    <w:p w14:paraId="72228B3B" w14:textId="77777777" w:rsidR="00E63A84" w:rsidRPr="00E63A84" w:rsidRDefault="00E63A84" w:rsidP="00E63A84">
      <w:pPr>
        <w:pStyle w:val="Bezproreda"/>
        <w:rPr>
          <w:bCs/>
          <w:szCs w:val="24"/>
          <w:lang w:val="hr-HR"/>
        </w:rPr>
      </w:pPr>
      <w:r w:rsidRPr="00E63A84">
        <w:rPr>
          <w:bCs/>
          <w:szCs w:val="24"/>
          <w:lang w:val="hr-HR"/>
        </w:rPr>
        <w:t>Obrazac B1</w:t>
      </w:r>
      <w:r w:rsidRPr="00E63A84">
        <w:rPr>
          <w:bCs/>
          <w:szCs w:val="24"/>
          <w:lang w:val="hr-HR"/>
        </w:rPr>
        <w:tab/>
        <w:t xml:space="preserve">Obrazac opisa programa </w:t>
      </w:r>
    </w:p>
    <w:p w14:paraId="32443DFD" w14:textId="77777777" w:rsidR="00E63A84" w:rsidRPr="00E63A84" w:rsidRDefault="00E63A84" w:rsidP="00E63A84">
      <w:pPr>
        <w:pStyle w:val="Bezproreda"/>
        <w:rPr>
          <w:bCs/>
          <w:szCs w:val="24"/>
          <w:lang w:val="hr-HR"/>
        </w:rPr>
      </w:pPr>
      <w:r w:rsidRPr="00E63A84">
        <w:rPr>
          <w:bCs/>
          <w:szCs w:val="24"/>
          <w:lang w:val="hr-HR"/>
        </w:rPr>
        <w:t>Obrazac B2</w:t>
      </w:r>
      <w:r w:rsidRPr="00E63A84">
        <w:rPr>
          <w:bCs/>
          <w:szCs w:val="24"/>
          <w:lang w:val="hr-HR"/>
        </w:rPr>
        <w:tab/>
        <w:t>Obrazac proračuna za prvu godinu provedbe dvogodišnjeg programa</w:t>
      </w:r>
    </w:p>
    <w:p w14:paraId="7F0ADE82" w14:textId="77777777" w:rsidR="00E63A84" w:rsidRPr="00E63A84" w:rsidRDefault="00E63A84" w:rsidP="00E63A84">
      <w:pPr>
        <w:pStyle w:val="Bezproreda"/>
        <w:rPr>
          <w:bCs/>
          <w:szCs w:val="24"/>
          <w:lang w:val="hr-HR"/>
        </w:rPr>
      </w:pPr>
      <w:r w:rsidRPr="00E63A84">
        <w:rPr>
          <w:bCs/>
          <w:szCs w:val="24"/>
          <w:lang w:val="hr-HR"/>
        </w:rPr>
        <w:t>Obrazac B2a</w:t>
      </w:r>
      <w:r w:rsidRPr="00E63A84">
        <w:rPr>
          <w:bCs/>
          <w:szCs w:val="24"/>
          <w:lang w:val="hr-HR"/>
        </w:rPr>
        <w:tab/>
        <w:t>Obrazac proračuna programa za dvije godine provedbe</w:t>
      </w:r>
    </w:p>
    <w:p w14:paraId="5F072BFE" w14:textId="77777777" w:rsidR="00E63A84" w:rsidRPr="00E63A84" w:rsidRDefault="00E63A84" w:rsidP="00E63A84">
      <w:pPr>
        <w:pStyle w:val="Bezproreda"/>
        <w:rPr>
          <w:bCs/>
          <w:szCs w:val="24"/>
          <w:lang w:val="hr-HR"/>
        </w:rPr>
      </w:pPr>
      <w:r w:rsidRPr="00E63A84">
        <w:rPr>
          <w:bCs/>
          <w:szCs w:val="24"/>
          <w:lang w:val="hr-HR"/>
        </w:rPr>
        <w:t xml:space="preserve">Obrazac B4 </w:t>
      </w:r>
      <w:r w:rsidRPr="00E63A84">
        <w:rPr>
          <w:bCs/>
          <w:szCs w:val="24"/>
          <w:lang w:val="hr-HR"/>
        </w:rPr>
        <w:tab/>
        <w:t>Obrazac Izjave o partnerstvu – samo za prijavitelje prioritetnog područja: 1</w:t>
      </w:r>
    </w:p>
    <w:p w14:paraId="312F9866" w14:textId="77777777" w:rsidR="00E63A84" w:rsidRPr="00E63A84" w:rsidRDefault="00E63A84" w:rsidP="00E63A84">
      <w:pPr>
        <w:pStyle w:val="Bezproreda"/>
        <w:rPr>
          <w:bCs/>
          <w:szCs w:val="24"/>
          <w:lang w:val="hr-HR"/>
        </w:rPr>
      </w:pPr>
      <w:r w:rsidRPr="00E63A84">
        <w:rPr>
          <w:bCs/>
          <w:szCs w:val="24"/>
          <w:lang w:val="hr-HR"/>
        </w:rPr>
        <w:t>Obrazac B5</w:t>
      </w:r>
      <w:r w:rsidRPr="00E63A84">
        <w:rPr>
          <w:bCs/>
          <w:szCs w:val="24"/>
          <w:lang w:val="hr-HR"/>
        </w:rPr>
        <w:tab/>
        <w:t>Obrazac životopisa voditelja programa</w:t>
      </w:r>
    </w:p>
    <w:p w14:paraId="09F654D4" w14:textId="77777777" w:rsidR="00E63A84" w:rsidRPr="00E63A84" w:rsidRDefault="00E63A84" w:rsidP="00E63A84">
      <w:pPr>
        <w:pStyle w:val="Bezproreda"/>
        <w:rPr>
          <w:bCs/>
          <w:szCs w:val="24"/>
          <w:lang w:val="hr-HR"/>
        </w:rPr>
      </w:pPr>
      <w:r w:rsidRPr="00E63A84">
        <w:rPr>
          <w:bCs/>
          <w:szCs w:val="24"/>
          <w:lang w:val="hr-HR"/>
        </w:rPr>
        <w:t>Obrazac B6</w:t>
      </w:r>
      <w:r w:rsidRPr="00E63A84">
        <w:rPr>
          <w:bCs/>
          <w:szCs w:val="24"/>
          <w:lang w:val="hr-HR"/>
        </w:rPr>
        <w:tab/>
        <w:t xml:space="preserve">Obrazac Izjave o financiranim projektima/programima </w:t>
      </w:r>
    </w:p>
    <w:p w14:paraId="67A3E6AE" w14:textId="0B2B5ACC" w:rsidR="00835244" w:rsidRDefault="00E63A84" w:rsidP="00835244">
      <w:pPr>
        <w:pStyle w:val="Bezproreda"/>
        <w:rPr>
          <w:noProof/>
          <w:szCs w:val="24"/>
          <w:lang w:val="hr-HR"/>
        </w:rPr>
      </w:pPr>
      <w:r w:rsidRPr="00E63A84">
        <w:rPr>
          <w:bCs/>
          <w:szCs w:val="24"/>
          <w:lang w:val="hr-HR"/>
        </w:rPr>
        <w:t>Obrazac B7</w:t>
      </w:r>
      <w:r w:rsidRPr="00E63A84">
        <w:rPr>
          <w:bCs/>
          <w:szCs w:val="24"/>
          <w:lang w:val="hr-HR"/>
        </w:rPr>
        <w:tab/>
        <w:t>Obrazac Izjave vanjskih izvoditelja aktivnosti</w:t>
      </w:r>
      <w:bookmarkStart w:id="63" w:name="_Toc40507661"/>
      <w:bookmarkEnd w:id="61"/>
      <w:bookmarkEnd w:id="62"/>
    </w:p>
    <w:p w14:paraId="328011FA" w14:textId="77777777" w:rsidR="004C20C2" w:rsidRDefault="004C20C2" w:rsidP="00522854">
      <w:pPr>
        <w:pStyle w:val="Bezproreda"/>
        <w:rPr>
          <w:noProof/>
          <w:szCs w:val="24"/>
          <w:lang w:val="hr-HR"/>
        </w:rPr>
      </w:pPr>
    </w:p>
    <w:p w14:paraId="09BF7618" w14:textId="77777777" w:rsidR="005674CF" w:rsidRPr="005674CF" w:rsidRDefault="005674CF" w:rsidP="005674CF">
      <w:pPr>
        <w:rPr>
          <w:b/>
          <w:noProof/>
        </w:rPr>
      </w:pPr>
      <w:bookmarkStart w:id="64" w:name="_Toc420922571"/>
      <w:r w:rsidRPr="005674CF">
        <w:rPr>
          <w:b/>
          <w:noProof/>
        </w:rPr>
        <w:t xml:space="preserve">NEOBVEZNI OBRAZAC ZA PRIJAVU PROGRAMA </w:t>
      </w:r>
    </w:p>
    <w:p w14:paraId="112226E7" w14:textId="77777777" w:rsidR="005674CF" w:rsidRPr="005674CF" w:rsidRDefault="005674CF" w:rsidP="005674CF">
      <w:pPr>
        <w:rPr>
          <w:b/>
          <w:noProof/>
          <w:sz w:val="16"/>
          <w:szCs w:val="16"/>
        </w:rPr>
      </w:pPr>
    </w:p>
    <w:p w14:paraId="663B1786" w14:textId="77777777" w:rsidR="005674CF" w:rsidRPr="005674CF" w:rsidRDefault="005674CF" w:rsidP="005674CF">
      <w:pPr>
        <w:rPr>
          <w:noProof/>
        </w:rPr>
      </w:pPr>
      <w:r w:rsidRPr="005674CF">
        <w:rPr>
          <w:noProof/>
        </w:rPr>
        <w:t xml:space="preserve">Obrazac B4 </w:t>
      </w:r>
      <w:r w:rsidRPr="005674CF">
        <w:rPr>
          <w:noProof/>
        </w:rPr>
        <w:tab/>
        <w:t>Obrazac Izjave o partnerstvu – samo za prijavitelje prioritetnih područja 2, 3 i 4</w:t>
      </w:r>
    </w:p>
    <w:p w14:paraId="040264F2" w14:textId="77777777" w:rsidR="005674CF" w:rsidRPr="005674CF" w:rsidRDefault="005674CF" w:rsidP="005674CF">
      <w:pPr>
        <w:rPr>
          <w:noProof/>
        </w:rPr>
      </w:pPr>
    </w:p>
    <w:p w14:paraId="6AE755A7" w14:textId="77777777" w:rsidR="005674CF" w:rsidRPr="005674CF" w:rsidRDefault="005674CF" w:rsidP="005674CF">
      <w:pPr>
        <w:rPr>
          <w:noProof/>
        </w:rPr>
      </w:pPr>
      <w:r w:rsidRPr="005674CF">
        <w:rPr>
          <w:b/>
          <w:noProof/>
        </w:rPr>
        <w:t>DODATNI OBRASCI</w:t>
      </w:r>
      <w:r w:rsidRPr="005674CF">
        <w:rPr>
          <w:noProof/>
        </w:rPr>
        <w:t xml:space="preserve"> </w:t>
      </w:r>
      <w:r w:rsidRPr="005674CF">
        <w:rPr>
          <w:i/>
          <w:noProof/>
        </w:rPr>
        <w:t>(dostavlja se neposredno prije potpisivanja Ugovora)</w:t>
      </w:r>
    </w:p>
    <w:p w14:paraId="47CDDB48" w14:textId="77777777" w:rsidR="005674CF" w:rsidRPr="005674CF" w:rsidRDefault="005674CF" w:rsidP="005674CF">
      <w:pPr>
        <w:rPr>
          <w:noProof/>
          <w:sz w:val="16"/>
          <w:szCs w:val="16"/>
        </w:rPr>
      </w:pPr>
    </w:p>
    <w:p w14:paraId="3F623D7C" w14:textId="77777777" w:rsidR="005674CF" w:rsidRPr="005674CF" w:rsidRDefault="005674CF" w:rsidP="005674CF">
      <w:pPr>
        <w:rPr>
          <w:noProof/>
        </w:rPr>
      </w:pPr>
      <w:r w:rsidRPr="005674CF">
        <w:rPr>
          <w:noProof/>
        </w:rPr>
        <w:t>Obrazac B3</w:t>
      </w:r>
      <w:r w:rsidRPr="005674CF">
        <w:rPr>
          <w:noProof/>
        </w:rPr>
        <w:tab/>
        <w:t>Obrazac Izjave o nepostojanju dvostrukog financiranja</w:t>
      </w:r>
    </w:p>
    <w:p w14:paraId="36DDA034" w14:textId="77777777" w:rsidR="005674CF" w:rsidRPr="005674CF" w:rsidRDefault="005674CF" w:rsidP="005674CF">
      <w:pPr>
        <w:rPr>
          <w:noProof/>
        </w:rPr>
      </w:pPr>
      <w:r w:rsidRPr="005674CF">
        <w:rPr>
          <w:noProof/>
        </w:rPr>
        <w:t>Obrazac B8</w:t>
      </w:r>
      <w:r w:rsidRPr="005674CF">
        <w:rPr>
          <w:noProof/>
        </w:rPr>
        <w:tab/>
        <w:t>Obrazac Izjave o suglasnosti za uvid u kaznenu evidenciju</w:t>
      </w:r>
    </w:p>
    <w:p w14:paraId="74CF8CC8" w14:textId="77777777" w:rsidR="00586D16" w:rsidRDefault="00586D16" w:rsidP="005674CF">
      <w:pPr>
        <w:rPr>
          <w:b/>
          <w:noProof/>
        </w:rPr>
      </w:pPr>
    </w:p>
    <w:p w14:paraId="495A518A" w14:textId="645A3C7E" w:rsidR="005674CF" w:rsidRPr="005674CF" w:rsidRDefault="005674CF" w:rsidP="005674CF">
      <w:pPr>
        <w:rPr>
          <w:b/>
          <w:noProof/>
        </w:rPr>
      </w:pPr>
      <w:r w:rsidRPr="005674CF">
        <w:rPr>
          <w:b/>
          <w:noProof/>
        </w:rPr>
        <w:t xml:space="preserve">OBRAZAC ZA PROCJENU KVALITETE PROGRAMA </w:t>
      </w:r>
    </w:p>
    <w:p w14:paraId="28F705FB" w14:textId="77777777" w:rsidR="005674CF" w:rsidRPr="005674CF" w:rsidRDefault="005674CF" w:rsidP="005674CF">
      <w:pPr>
        <w:tabs>
          <w:tab w:val="left" w:pos="1725"/>
        </w:tabs>
        <w:rPr>
          <w:b/>
          <w:noProof/>
          <w:sz w:val="16"/>
          <w:szCs w:val="16"/>
        </w:rPr>
      </w:pPr>
      <w:r w:rsidRPr="005674CF">
        <w:rPr>
          <w:b/>
          <w:noProof/>
          <w:sz w:val="16"/>
          <w:szCs w:val="16"/>
        </w:rPr>
        <w:tab/>
      </w:r>
    </w:p>
    <w:p w14:paraId="27AD48C6" w14:textId="77777777" w:rsidR="005674CF" w:rsidRPr="005674CF" w:rsidRDefault="005674CF" w:rsidP="005674CF">
      <w:pPr>
        <w:rPr>
          <w:noProof/>
          <w:szCs w:val="24"/>
        </w:rPr>
      </w:pPr>
      <w:r w:rsidRPr="005674CF">
        <w:rPr>
          <w:noProof/>
          <w:szCs w:val="24"/>
        </w:rPr>
        <w:t>Obrazac B9</w:t>
      </w:r>
      <w:r w:rsidRPr="005674CF">
        <w:rPr>
          <w:noProof/>
          <w:szCs w:val="24"/>
        </w:rPr>
        <w:tab/>
        <w:t>Obrazac za ocjenjivanje kvalitete prijave</w:t>
      </w:r>
    </w:p>
    <w:p w14:paraId="345131D1" w14:textId="77777777" w:rsidR="005674CF" w:rsidRDefault="005674CF" w:rsidP="005674CF">
      <w:pPr>
        <w:rPr>
          <w:b/>
          <w:noProof/>
        </w:rPr>
      </w:pPr>
    </w:p>
    <w:p w14:paraId="3DCD9E8F" w14:textId="74532221" w:rsidR="005674CF" w:rsidRPr="005674CF" w:rsidRDefault="005674CF" w:rsidP="005674CF">
      <w:pPr>
        <w:rPr>
          <w:b/>
          <w:noProof/>
        </w:rPr>
      </w:pPr>
      <w:r w:rsidRPr="005674CF">
        <w:rPr>
          <w:b/>
          <w:noProof/>
        </w:rPr>
        <w:t>OBRASCI ZA PROVEDBU PROGRAMA I IZVJEŠTAVANJE</w:t>
      </w:r>
    </w:p>
    <w:p w14:paraId="1448AA7F" w14:textId="77777777" w:rsidR="005674CF" w:rsidRPr="005674CF" w:rsidRDefault="005674CF" w:rsidP="005674CF">
      <w:pPr>
        <w:rPr>
          <w:b/>
          <w:noProof/>
          <w:sz w:val="16"/>
          <w:szCs w:val="16"/>
        </w:rPr>
      </w:pPr>
    </w:p>
    <w:p w14:paraId="42C175BF" w14:textId="77777777" w:rsidR="005674CF" w:rsidRPr="005674CF" w:rsidRDefault="005674CF" w:rsidP="005674CF">
      <w:pPr>
        <w:rPr>
          <w:noProof/>
          <w:szCs w:val="24"/>
        </w:rPr>
      </w:pPr>
      <w:r w:rsidRPr="005674CF">
        <w:rPr>
          <w:noProof/>
          <w:szCs w:val="24"/>
        </w:rPr>
        <w:t>Obrazac B10</w:t>
      </w:r>
      <w:r w:rsidRPr="005674CF">
        <w:rPr>
          <w:noProof/>
          <w:szCs w:val="24"/>
        </w:rPr>
        <w:tab/>
        <w:t xml:space="preserve">Ogledni obrazac Ugovora o dodjeli financijske potpore </w:t>
      </w:r>
    </w:p>
    <w:p w14:paraId="12CEEF4A" w14:textId="77777777" w:rsidR="005674CF" w:rsidRPr="005674CF" w:rsidRDefault="005674CF" w:rsidP="005674CF">
      <w:pPr>
        <w:rPr>
          <w:noProof/>
          <w:szCs w:val="24"/>
        </w:rPr>
      </w:pPr>
      <w:r w:rsidRPr="005674CF">
        <w:rPr>
          <w:noProof/>
          <w:szCs w:val="24"/>
        </w:rPr>
        <w:t>Obrazac C1</w:t>
      </w:r>
      <w:r w:rsidRPr="005674CF">
        <w:rPr>
          <w:noProof/>
          <w:szCs w:val="24"/>
        </w:rPr>
        <w:tab/>
        <w:t>Ogledni obrazac za provedbu terenskog posjeta</w:t>
      </w:r>
    </w:p>
    <w:p w14:paraId="27BEA7A0" w14:textId="77777777" w:rsidR="005674CF" w:rsidRPr="005674CF" w:rsidRDefault="005674CF" w:rsidP="005674CF">
      <w:pPr>
        <w:rPr>
          <w:noProof/>
          <w:szCs w:val="24"/>
        </w:rPr>
      </w:pPr>
      <w:r w:rsidRPr="005674CF">
        <w:rPr>
          <w:noProof/>
          <w:szCs w:val="24"/>
        </w:rPr>
        <w:t>Obrazac C2</w:t>
      </w:r>
      <w:r w:rsidRPr="005674CF">
        <w:rPr>
          <w:noProof/>
          <w:szCs w:val="24"/>
        </w:rPr>
        <w:tab/>
        <w:t>Ogledni obrazac opisnog izvještaja projekta</w:t>
      </w:r>
    </w:p>
    <w:p w14:paraId="3CBB068F" w14:textId="31CF29C6" w:rsidR="00522854" w:rsidRPr="007765CF" w:rsidRDefault="005674CF" w:rsidP="00586D16">
      <w:pPr>
        <w:ind w:left="1418" w:hanging="1418"/>
        <w:contextualSpacing/>
        <w:jc w:val="both"/>
        <w:rPr>
          <w:bCs/>
          <w:szCs w:val="24"/>
        </w:rPr>
      </w:pPr>
      <w:r w:rsidRPr="005674CF">
        <w:rPr>
          <w:noProof/>
          <w:snapToGrid/>
          <w:szCs w:val="24"/>
          <w:lang w:eastAsia="ar-SA"/>
        </w:rPr>
        <w:t>Obrazac C3</w:t>
      </w:r>
      <w:r w:rsidRPr="005674CF">
        <w:rPr>
          <w:noProof/>
          <w:snapToGrid/>
          <w:szCs w:val="24"/>
          <w:lang w:eastAsia="ar-SA"/>
        </w:rPr>
        <w:tab/>
        <w:t>Ogledni obrazac financijskog izvještaja programa</w:t>
      </w:r>
      <w:bookmarkEnd w:id="63"/>
      <w:bookmarkEnd w:id="64"/>
    </w:p>
    <w:p w14:paraId="6DF772A4" w14:textId="77777777" w:rsidR="00522854" w:rsidRPr="007765CF" w:rsidRDefault="00522854" w:rsidP="00FB602B">
      <w:pPr>
        <w:ind w:left="2124" w:hanging="2124"/>
        <w:contextualSpacing/>
        <w:jc w:val="both"/>
        <w:rPr>
          <w:bCs/>
          <w:szCs w:val="24"/>
        </w:rPr>
      </w:pPr>
    </w:p>
    <w:p w14:paraId="6F9C691D" w14:textId="77777777" w:rsidR="00522854" w:rsidRPr="007765CF" w:rsidRDefault="00522854" w:rsidP="006F3892">
      <w:pPr>
        <w:contextualSpacing/>
        <w:jc w:val="both"/>
        <w:rPr>
          <w:bCs/>
          <w:szCs w:val="24"/>
        </w:rPr>
      </w:pPr>
    </w:p>
    <w:sectPr w:rsidR="00522854" w:rsidRPr="007765CF" w:rsidSect="00092F05">
      <w:footerReference w:type="default" r:id="rId34"/>
      <w:pgSz w:w="11906" w:h="16838"/>
      <w:pgMar w:top="1134" w:right="1133"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FBAFB" w14:textId="77777777" w:rsidR="000B65A3" w:rsidRDefault="000B65A3" w:rsidP="00B96B0D">
      <w:r>
        <w:separator/>
      </w:r>
    </w:p>
  </w:endnote>
  <w:endnote w:type="continuationSeparator" w:id="0">
    <w:p w14:paraId="3F934045" w14:textId="77777777" w:rsidR="000B65A3" w:rsidRDefault="000B65A3" w:rsidP="00B9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2020803070505020304"/>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603BC" w14:textId="6148CDFC" w:rsidR="00B97ECE" w:rsidRDefault="00B97ECE">
    <w:pPr>
      <w:pStyle w:val="Podnoje"/>
      <w:jc w:val="right"/>
    </w:pPr>
    <w:r>
      <w:fldChar w:fldCharType="begin"/>
    </w:r>
    <w:r>
      <w:instrText xml:space="preserve"> PAGE   \* MERGEFORMAT </w:instrText>
    </w:r>
    <w:r>
      <w:fldChar w:fldCharType="separate"/>
    </w:r>
    <w:r>
      <w:rPr>
        <w:noProof/>
      </w:rPr>
      <w:t>28</w:t>
    </w:r>
    <w:r>
      <w:rPr>
        <w:noProof/>
      </w:rPr>
      <w:fldChar w:fldCharType="end"/>
    </w:r>
  </w:p>
  <w:p w14:paraId="1A79EC83" w14:textId="77777777" w:rsidR="00B97ECE" w:rsidRDefault="00B97EC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4414B" w14:textId="77777777" w:rsidR="000B65A3" w:rsidRDefault="000B65A3" w:rsidP="00B96B0D">
      <w:r>
        <w:separator/>
      </w:r>
    </w:p>
  </w:footnote>
  <w:footnote w:type="continuationSeparator" w:id="0">
    <w:p w14:paraId="08CF746D" w14:textId="77777777" w:rsidR="000B65A3" w:rsidRDefault="000B65A3" w:rsidP="00B96B0D">
      <w:r>
        <w:continuationSeparator/>
      </w:r>
    </w:p>
  </w:footnote>
  <w:footnote w:id="1">
    <w:p w14:paraId="0CB4D1B1" w14:textId="77777777" w:rsidR="00B97ECE" w:rsidRDefault="00B97ECE" w:rsidP="00112102">
      <w:pPr>
        <w:pStyle w:val="Tekstfusnote"/>
        <w:ind w:left="142" w:hanging="142"/>
      </w:pPr>
      <w:r>
        <w:rPr>
          <w:rStyle w:val="Referencafusnote"/>
        </w:rPr>
        <w:footnoteRef/>
      </w:r>
      <w:r>
        <w:t xml:space="preserve"> Siromaštvo, nezaposlenost i socijalna isključenost, glavni urednik Nenad Starz, Program Ujedinjenih naroda za razvoj, Zagreb, 2006.</w:t>
      </w:r>
    </w:p>
  </w:footnote>
  <w:footnote w:id="2">
    <w:p w14:paraId="0FDD2ECC" w14:textId="50A92B61" w:rsidR="00B97ECE" w:rsidRPr="008313EB" w:rsidRDefault="00B97ECE" w:rsidP="00DE1EE4">
      <w:pPr>
        <w:pStyle w:val="Bezproreda"/>
        <w:rPr>
          <w:sz w:val="20"/>
        </w:rPr>
      </w:pPr>
      <w:r w:rsidRPr="008313EB">
        <w:rPr>
          <w:rStyle w:val="Referencafusnote"/>
          <w:sz w:val="20"/>
        </w:rPr>
        <w:footnoteRef/>
      </w:r>
      <w:r w:rsidRPr="008313EB">
        <w:rPr>
          <w:sz w:val="20"/>
        </w:rPr>
        <w:t>(Narodne novine, broj 74/14</w:t>
      </w:r>
      <w:r>
        <w:rPr>
          <w:sz w:val="20"/>
        </w:rPr>
        <w:t>, 70/17, 98/19</w:t>
      </w:r>
      <w:r w:rsidRPr="008313EB">
        <w:rPr>
          <w:sz w:val="20"/>
        </w:rPr>
        <w:t>)</w:t>
      </w:r>
    </w:p>
  </w:footnote>
  <w:footnote w:id="3">
    <w:p w14:paraId="33590421" w14:textId="77777777" w:rsidR="00B97ECE" w:rsidRPr="009A4067" w:rsidRDefault="00B97ECE" w:rsidP="00DE1EE4">
      <w:pPr>
        <w:pStyle w:val="Tekstfusnote"/>
      </w:pPr>
      <w:r w:rsidRPr="009A4067">
        <w:rPr>
          <w:rStyle w:val="Referencafusnote"/>
        </w:rPr>
        <w:footnoteRef/>
      </w:r>
      <w:r>
        <w:t>(Narodne novine, broj 26/15</w:t>
      </w:r>
      <w:r w:rsidRPr="009A4067">
        <w:t>)</w:t>
      </w:r>
    </w:p>
  </w:footnote>
  <w:footnote w:id="4">
    <w:p w14:paraId="16B4FB30" w14:textId="2FDDA102" w:rsidR="00B97ECE" w:rsidRPr="006316FA" w:rsidRDefault="00B97ECE" w:rsidP="00CD2CAA">
      <w:pPr>
        <w:pStyle w:val="Bezproreda"/>
        <w:rPr>
          <w:sz w:val="20"/>
        </w:rPr>
      </w:pPr>
      <w:r w:rsidRPr="006316FA">
        <w:rPr>
          <w:rStyle w:val="Referencafusnote"/>
          <w:sz w:val="20"/>
        </w:rPr>
        <w:footnoteRef/>
      </w:r>
      <w:r w:rsidRPr="006316FA">
        <w:rPr>
          <w:sz w:val="20"/>
        </w:rPr>
        <w:t xml:space="preserve"> Osnovane temeljem Zakona o ustanovama (NN</w:t>
      </w:r>
      <w:r>
        <w:rPr>
          <w:sz w:val="20"/>
        </w:rPr>
        <w:t xml:space="preserve"> </w:t>
      </w:r>
      <w:r w:rsidRPr="006316FA">
        <w:rPr>
          <w:sz w:val="20"/>
        </w:rPr>
        <w:t>76/93, 29/97, 47/99, 35/08</w:t>
      </w:r>
      <w:r>
        <w:rPr>
          <w:sz w:val="20"/>
        </w:rPr>
        <w:t>, 127/19</w:t>
      </w:r>
      <w:r w:rsidRPr="006316FA">
        <w:rPr>
          <w:sz w:val="20"/>
        </w:rPr>
        <w:t>)</w:t>
      </w:r>
    </w:p>
  </w:footnote>
  <w:footnote w:id="5">
    <w:p w14:paraId="38150CB9" w14:textId="47E6722A" w:rsidR="00B97ECE" w:rsidRPr="006316FA" w:rsidRDefault="00B97ECE" w:rsidP="00CD2CAA">
      <w:pPr>
        <w:pStyle w:val="Bezproreda"/>
        <w:rPr>
          <w:sz w:val="20"/>
        </w:rPr>
      </w:pPr>
      <w:r w:rsidRPr="006316FA">
        <w:rPr>
          <w:rStyle w:val="Referencafusnote"/>
          <w:sz w:val="20"/>
        </w:rPr>
        <w:footnoteRef/>
      </w:r>
      <w:r w:rsidRPr="006316FA">
        <w:rPr>
          <w:sz w:val="20"/>
        </w:rPr>
        <w:t xml:space="preserve"> Osnovane temeljem Zakona o udrugama (NN 74/14</w:t>
      </w:r>
      <w:r>
        <w:rPr>
          <w:sz w:val="20"/>
        </w:rPr>
        <w:t xml:space="preserve">, </w:t>
      </w:r>
      <w:r w:rsidRPr="00766CDE">
        <w:rPr>
          <w:sz w:val="20"/>
        </w:rPr>
        <w:t>70/17</w:t>
      </w:r>
      <w:r>
        <w:rPr>
          <w:sz w:val="20"/>
        </w:rPr>
        <w:t>, 98/19</w:t>
      </w:r>
      <w:r w:rsidRPr="006316FA">
        <w:rPr>
          <w:sz w:val="20"/>
        </w:rPr>
        <w:t>)</w:t>
      </w:r>
    </w:p>
  </w:footnote>
  <w:footnote w:id="6">
    <w:p w14:paraId="1A95D619" w14:textId="20CB680B" w:rsidR="00B97ECE" w:rsidRDefault="00B97ECE" w:rsidP="00AE3E12">
      <w:pPr>
        <w:pStyle w:val="Tekstfusnote"/>
        <w:spacing w:after="0"/>
        <w:ind w:left="170" w:hanging="170"/>
        <w:rPr>
          <w:lang w:val="it-IT"/>
        </w:rPr>
      </w:pPr>
      <w:r>
        <w:rPr>
          <w:rStyle w:val="Referencafusnote"/>
        </w:rPr>
        <w:footnoteRef/>
      </w:r>
      <w:r>
        <w:t xml:space="preserve"> </w:t>
      </w:r>
      <w:r w:rsidRPr="00CD5A0B">
        <w:rPr>
          <w:lang w:val="it-IT"/>
        </w:rPr>
        <w:t>S</w:t>
      </w:r>
      <w:r w:rsidRPr="00CA2007">
        <w:rPr>
          <w:lang w:val="it-IT"/>
        </w:rPr>
        <w:t>ukladno Vrijednosti indeksa razvijenosti i pokazatelja za izračun indeksa razvijenosti</w:t>
      </w:r>
      <w:r>
        <w:rPr>
          <w:lang w:val="it-IT"/>
        </w:rPr>
        <w:t>,</w:t>
      </w:r>
      <w:r w:rsidRPr="00CA2007">
        <w:rPr>
          <w:lang w:val="it-IT"/>
        </w:rPr>
        <w:t xml:space="preserve"> </w:t>
      </w:r>
      <w:r>
        <w:rPr>
          <w:lang w:val="it-IT"/>
        </w:rPr>
        <w:t xml:space="preserve">nalaze se u području ispod prosječno rangirane jedinice lokalne samouprave te spadaju u skupine od I. do IV. : </w:t>
      </w:r>
      <w:hyperlink r:id="rId1" w:history="1">
        <w:r w:rsidRPr="00CE04A2">
          <w:rPr>
            <w:rStyle w:val="Hiperveza"/>
            <w:lang w:val="it-IT"/>
          </w:rPr>
          <w:t>https://razvoj.gov.hr/o-ministarstvu/djelokrug-1939/regionalni-razvoj/indeks-razvijenosti/vrijednosti-indeksa-razvijenosti-i-pokazatelja-za-izracun-indeksa-razvijenosti-2018/3740</w:t>
        </w:r>
      </w:hyperlink>
    </w:p>
    <w:p w14:paraId="01433C1A" w14:textId="77777777" w:rsidR="00B97ECE" w:rsidRPr="00CA2007" w:rsidRDefault="00B97ECE" w:rsidP="00AE3E12">
      <w:pPr>
        <w:pStyle w:val="Tekstfusnote"/>
        <w:spacing w:after="0"/>
        <w:ind w:left="170" w:hanging="170"/>
        <w:rPr>
          <w:lang w:val="it-IT"/>
        </w:rPr>
      </w:pPr>
    </w:p>
    <w:p w14:paraId="0B655BB5" w14:textId="77777777" w:rsidR="00B97ECE" w:rsidRPr="0073260B" w:rsidRDefault="00B97ECE" w:rsidP="00AE3E12">
      <w:pPr>
        <w:pStyle w:val="Tekstfusnote"/>
      </w:pPr>
    </w:p>
  </w:footnote>
  <w:footnote w:id="7">
    <w:p w14:paraId="4A7BF350" w14:textId="77777777" w:rsidR="00B97ECE" w:rsidRPr="000E0D89" w:rsidRDefault="00B97ECE" w:rsidP="006A56FA">
      <w:pPr>
        <w:pStyle w:val="Tekstfusnote"/>
        <w:spacing w:after="0"/>
        <w:ind w:left="170" w:hanging="170"/>
      </w:pPr>
      <w:r>
        <w:rPr>
          <w:rStyle w:val="Referencafusnote"/>
        </w:rPr>
        <w:footnoteRef/>
      </w:r>
      <w:r>
        <w:t xml:space="preserve"> U</w:t>
      </w:r>
      <w:r w:rsidRPr="000E0D89">
        <w:t>druge mogu održavati tečajeve, jer obavljanje takve djelatnosti nije zabran</w:t>
      </w:r>
      <w:r>
        <w:t xml:space="preserve">jeno. Međutim, polaznike tečaja potrebno </w:t>
      </w:r>
      <w:r w:rsidRPr="000E0D89">
        <w:t>je unaprijed upozoriti da potvrda o uspješno okončanom tečaju (diploma, svjedodžba i sl.) nije javna isprava, već da se radi o tečaju i ispravi internog značaja.</w:t>
      </w:r>
    </w:p>
  </w:footnote>
  <w:footnote w:id="8">
    <w:p w14:paraId="10323120" w14:textId="0C356ACD" w:rsidR="00B97ECE" w:rsidRPr="00D34B6E" w:rsidRDefault="00B97ECE" w:rsidP="00C7041C">
      <w:pPr>
        <w:pStyle w:val="Tekstfusnote"/>
        <w:spacing w:after="0"/>
        <w:ind w:left="0" w:firstLine="0"/>
      </w:pPr>
      <w:r w:rsidRPr="00D34B6E">
        <w:rPr>
          <w:rStyle w:val="Referencafusnote"/>
        </w:rPr>
        <w:footnoteRef/>
      </w:r>
      <w:r w:rsidRPr="00D34B6E">
        <w:t xml:space="preserve"> </w:t>
      </w:r>
      <w:r w:rsidRPr="004F3608">
        <w:t>Bruto plaća radnika/ice koja se planira financirati iz sredstava Ministarstva, u okviru programa ili projekta, mora se uskladiti sa bruto plaćom za odgovarajuću stručnu spremu (SSS, VŠS ili VSS) i ne smije biti viša od tog iznosa.</w:t>
      </w:r>
    </w:p>
    <w:p w14:paraId="70934761" w14:textId="22BD1091" w:rsidR="00B97ECE" w:rsidRPr="00D34B6E" w:rsidRDefault="00B97ECE" w:rsidP="00C7041C">
      <w:pPr>
        <w:pStyle w:val="Tekstfusnote"/>
      </w:pPr>
      <w:r w:rsidRPr="00D34B6E">
        <w:t>a.</w:t>
      </w:r>
      <w:r w:rsidRPr="00D34B6E">
        <w:tab/>
        <w:t xml:space="preserve">SSS najviši iznos = </w:t>
      </w:r>
      <w:r w:rsidRPr="00370976">
        <w:t xml:space="preserve">4.864,27 kn/mj + 16,5% = 5.666,87 kn x 12 mjeseci = 68.002,49 kn/godišnje </w:t>
      </w:r>
      <w:r w:rsidRPr="00D34B6E">
        <w:t xml:space="preserve">  </w:t>
      </w:r>
    </w:p>
    <w:p w14:paraId="5D263B43" w14:textId="2295D32C" w:rsidR="00B97ECE" w:rsidRPr="00D34B6E" w:rsidRDefault="00B97ECE" w:rsidP="00C7041C">
      <w:pPr>
        <w:pStyle w:val="Tekstfusnote"/>
      </w:pPr>
      <w:r w:rsidRPr="00D34B6E">
        <w:t>b.</w:t>
      </w:r>
      <w:r w:rsidRPr="00D34B6E">
        <w:tab/>
        <w:t xml:space="preserve">VŠS najviši iznos = </w:t>
      </w:r>
      <w:r w:rsidRPr="0041331E">
        <w:t>5.576,25 kn/mj + 16,5% = 6.496,33 kn x 12 mjeseci = 77.956,08 kn/godišnje</w:t>
      </w:r>
    </w:p>
    <w:p w14:paraId="1EBC7041" w14:textId="420BE925" w:rsidR="00B97ECE" w:rsidRPr="00D34B6E" w:rsidRDefault="00B97ECE" w:rsidP="00C7041C">
      <w:pPr>
        <w:pStyle w:val="Tekstfusnote"/>
      </w:pPr>
      <w:r w:rsidRPr="00D34B6E">
        <w:t>c.</w:t>
      </w:r>
      <w:r w:rsidRPr="00D34B6E">
        <w:tab/>
        <w:t xml:space="preserve">VSS najviši iznos = </w:t>
      </w:r>
      <w:r w:rsidRPr="0041331E">
        <w:t>8.674,81 kn/mj + 16,5% = 10.106,15 kn x 12 mjeseci = 121.273,84 kn/godišnje</w:t>
      </w:r>
    </w:p>
  </w:footnote>
  <w:footnote w:id="9">
    <w:p w14:paraId="3E2B2B34" w14:textId="77777777" w:rsidR="00B97ECE" w:rsidRDefault="00B97ECE">
      <w:pPr>
        <w:pStyle w:val="Tekstfus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8"/>
    <w:multiLevelType w:val="multilevel"/>
    <w:tmpl w:val="00000008"/>
    <w:lvl w:ilvl="0">
      <w:start w:val="1"/>
      <w:numFmt w:val="bullet"/>
      <w:lvlText w:val=""/>
      <w:lvlJc w:val="left"/>
      <w:pPr>
        <w:tabs>
          <w:tab w:val="num" w:pos="360"/>
        </w:tabs>
        <w:ind w:left="360" w:firstLine="0"/>
      </w:pPr>
      <w:rPr>
        <w:rFonts w:ascii="Symbol" w:hAnsi="Symbol" w:cs="OpenSymbo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4B58E1"/>
    <w:multiLevelType w:val="hybridMultilevel"/>
    <w:tmpl w:val="096E43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220540"/>
    <w:multiLevelType w:val="hybridMultilevel"/>
    <w:tmpl w:val="3FD417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3E051AE"/>
    <w:multiLevelType w:val="multilevel"/>
    <w:tmpl w:val="CC1CD3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5" w15:restartNumberingAfterBreak="0">
    <w:nsid w:val="08B65F31"/>
    <w:multiLevelType w:val="hybridMultilevel"/>
    <w:tmpl w:val="2E0E4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EF6887"/>
    <w:multiLevelType w:val="hybridMultilevel"/>
    <w:tmpl w:val="BB18346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0BDF174C"/>
    <w:multiLevelType w:val="hybridMultilevel"/>
    <w:tmpl w:val="243EC7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124E6B"/>
    <w:multiLevelType w:val="hybridMultilevel"/>
    <w:tmpl w:val="07BCF86A"/>
    <w:lvl w:ilvl="0" w:tplc="5D6690E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C6D5C90"/>
    <w:multiLevelType w:val="hybridMultilevel"/>
    <w:tmpl w:val="6CC08BB6"/>
    <w:lvl w:ilvl="0" w:tplc="65A601B4">
      <w:start w:val="1"/>
      <w:numFmt w:val="decimal"/>
      <w:lvlText w:val="%1)"/>
      <w:lvlJc w:val="left"/>
      <w:pPr>
        <w:ind w:left="360" w:hanging="360"/>
      </w:pPr>
      <w:rPr>
        <w:rFonts w:hint="default"/>
        <w:i w:val="0"/>
        <w:u w:val="single"/>
      </w:rPr>
    </w:lvl>
    <w:lvl w:ilvl="1" w:tplc="40C2B5AC">
      <w:start w:val="2"/>
      <w:numFmt w:val="lowerLetter"/>
      <w:lvlText w:val="4%2."/>
      <w:lvlJc w:val="left"/>
      <w:pPr>
        <w:ind w:left="1211" w:hanging="360"/>
      </w:pPr>
      <w:rPr>
        <w:rFonts w:hint="default"/>
        <w:b/>
      </w:r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CED0AF5"/>
    <w:multiLevelType w:val="hybridMultilevel"/>
    <w:tmpl w:val="01487F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D3C6991"/>
    <w:multiLevelType w:val="hybridMultilevel"/>
    <w:tmpl w:val="243EC7F8"/>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25D3D1F"/>
    <w:multiLevelType w:val="hybridMultilevel"/>
    <w:tmpl w:val="2B4412DA"/>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8A102542">
      <w:start w:val="1"/>
      <w:numFmt w:val="bullet"/>
      <w:lvlText w:val=""/>
      <w:lvlJc w:val="left"/>
      <w:pPr>
        <w:tabs>
          <w:tab w:val="num" w:pos="680"/>
        </w:tabs>
        <w:ind w:left="680" w:hanging="320"/>
      </w:pPr>
      <w:rPr>
        <w:rFonts w:ascii="Symbol" w:hAnsi="Symbol" w:hint="default"/>
        <w:b w:val="0"/>
        <w:i w:val="0"/>
        <w:sz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19050CBD"/>
    <w:multiLevelType w:val="hybridMultilevel"/>
    <w:tmpl w:val="DEECA9AE"/>
    <w:lvl w:ilvl="0" w:tplc="E15E5A88">
      <w:numFmt w:val="bullet"/>
      <w:lvlText w:val="-"/>
      <w:lvlJc w:val="left"/>
      <w:pPr>
        <w:ind w:left="720" w:hanging="360"/>
      </w:pPr>
      <w:rPr>
        <w:rFonts w:ascii="Arial Narrow" w:eastAsia="Times New Roman" w:hAnsi="Arial Narrow"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EBF347E"/>
    <w:multiLevelType w:val="hybridMultilevel"/>
    <w:tmpl w:val="C83E9F48"/>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1432DFE"/>
    <w:multiLevelType w:val="hybridMultilevel"/>
    <w:tmpl w:val="52C48E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1A90BC3"/>
    <w:multiLevelType w:val="hybridMultilevel"/>
    <w:tmpl w:val="30C693E8"/>
    <w:lvl w:ilvl="0" w:tplc="EDB27A9C">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21AE43AC"/>
    <w:multiLevelType w:val="hybridMultilevel"/>
    <w:tmpl w:val="E034B6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89B7B6B"/>
    <w:multiLevelType w:val="hybridMultilevel"/>
    <w:tmpl w:val="4432ACA0"/>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C4A44D0"/>
    <w:multiLevelType w:val="hybridMultilevel"/>
    <w:tmpl w:val="23828C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A26C6D"/>
    <w:multiLevelType w:val="hybridMultilevel"/>
    <w:tmpl w:val="E1F86C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3AE6692"/>
    <w:multiLevelType w:val="hybridMultilevel"/>
    <w:tmpl w:val="5B66AC98"/>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92865BC"/>
    <w:multiLevelType w:val="hybridMultilevel"/>
    <w:tmpl w:val="6DE668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C0E2B44"/>
    <w:multiLevelType w:val="hybridMultilevel"/>
    <w:tmpl w:val="E2B6E26A"/>
    <w:lvl w:ilvl="0" w:tplc="AA9A4800">
      <w:start w:val="1"/>
      <w:numFmt w:val="lowerLetter"/>
      <w:lvlText w:val="3%1."/>
      <w:lvlJc w:val="left"/>
      <w:pPr>
        <w:ind w:left="1068" w:hanging="360"/>
      </w:pPr>
      <w:rPr>
        <w:rFonts w:hint="default"/>
        <w:b w:val="0"/>
        <w:bCs w:val="0"/>
        <w:u w:val="single"/>
      </w:rPr>
    </w:lvl>
    <w:lvl w:ilvl="1" w:tplc="40C2B5AC">
      <w:start w:val="2"/>
      <w:numFmt w:val="lowerLetter"/>
      <w:lvlText w:val="4%2."/>
      <w:lvlJc w:val="left"/>
      <w:pPr>
        <w:ind w:left="1919" w:hanging="360"/>
      </w:pPr>
      <w:rPr>
        <w:rFonts w:hint="default"/>
        <w:b/>
      </w:r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3DDF582A"/>
    <w:multiLevelType w:val="hybridMultilevel"/>
    <w:tmpl w:val="926A7790"/>
    <w:lvl w:ilvl="0" w:tplc="E15E5A88">
      <w:numFmt w:val="bullet"/>
      <w:lvlText w:val="-"/>
      <w:lvlJc w:val="left"/>
      <w:pPr>
        <w:ind w:left="720" w:hanging="360"/>
      </w:pPr>
      <w:rPr>
        <w:rFonts w:ascii="Arial Narrow" w:eastAsia="Times New Roman" w:hAnsi="Arial Narrow" w:hint="default"/>
      </w:rPr>
    </w:lvl>
    <w:lvl w:ilvl="1" w:tplc="163C6094">
      <w:start w:val="1"/>
      <w:numFmt w:val="decimal"/>
      <w:lvlText w:val="%2."/>
      <w:lvlJc w:val="left"/>
      <w:pPr>
        <w:ind w:left="1440" w:hanging="360"/>
      </w:pPr>
      <w:rPr>
        <w:rFonts w:hint="default"/>
        <w:b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D4467B"/>
    <w:multiLevelType w:val="multilevel"/>
    <w:tmpl w:val="5374211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auto"/>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26" w15:restartNumberingAfterBreak="0">
    <w:nsid w:val="40DD2B0A"/>
    <w:multiLevelType w:val="hybridMultilevel"/>
    <w:tmpl w:val="629C5FBA"/>
    <w:lvl w:ilvl="0" w:tplc="041A0015">
      <w:start w:val="1"/>
      <w:numFmt w:val="upperLetter"/>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7" w15:restartNumberingAfterBreak="0">
    <w:nsid w:val="43B95BEF"/>
    <w:multiLevelType w:val="hybridMultilevel"/>
    <w:tmpl w:val="2EF60106"/>
    <w:lvl w:ilvl="0" w:tplc="89D88B72">
      <w:start w:val="1"/>
      <w:numFmt w:val="bullet"/>
      <w:lvlText w:val=""/>
      <w:lvlJc w:val="left"/>
      <w:pPr>
        <w:ind w:left="1068" w:hanging="360"/>
      </w:pPr>
      <w:rPr>
        <w:rFonts w:ascii="Symbol" w:hAnsi="Symbol" w:hint="default"/>
        <w:b/>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46FF5C81"/>
    <w:multiLevelType w:val="hybridMultilevel"/>
    <w:tmpl w:val="16DC56CC"/>
    <w:lvl w:ilvl="0" w:tplc="E15E5A88">
      <w:numFmt w:val="bullet"/>
      <w:lvlText w:val="-"/>
      <w:lvlJc w:val="left"/>
      <w:pPr>
        <w:tabs>
          <w:tab w:val="num" w:pos="720"/>
        </w:tabs>
        <w:ind w:left="720" w:hanging="360"/>
      </w:pPr>
      <w:rPr>
        <w:rFonts w:ascii="Arial Narrow" w:eastAsia="Times New Roman" w:hAnsi="Arial Narrow" w:hint="default"/>
      </w:rPr>
    </w:lvl>
    <w:lvl w:ilvl="1" w:tplc="140C8C4C">
      <w:start w:val="1"/>
      <w:numFmt w:val="bullet"/>
      <w:lvlText w:val=""/>
      <w:lvlJc w:val="left"/>
      <w:pPr>
        <w:tabs>
          <w:tab w:val="num" w:pos="1440"/>
        </w:tabs>
        <w:ind w:left="1440" w:hanging="360"/>
      </w:pPr>
      <w:rPr>
        <w:rFonts w:ascii="Wingdings" w:hAnsi="Wingdings" w:hint="default"/>
      </w:rPr>
    </w:lvl>
    <w:lvl w:ilvl="2" w:tplc="D77655A4" w:tentative="1">
      <w:start w:val="1"/>
      <w:numFmt w:val="bullet"/>
      <w:lvlText w:val=""/>
      <w:lvlJc w:val="left"/>
      <w:pPr>
        <w:tabs>
          <w:tab w:val="num" w:pos="2160"/>
        </w:tabs>
        <w:ind w:left="2160" w:hanging="360"/>
      </w:pPr>
      <w:rPr>
        <w:rFonts w:ascii="Wingdings" w:hAnsi="Wingdings" w:hint="default"/>
      </w:rPr>
    </w:lvl>
    <w:lvl w:ilvl="3" w:tplc="D38082EE" w:tentative="1">
      <w:start w:val="1"/>
      <w:numFmt w:val="bullet"/>
      <w:lvlText w:val=""/>
      <w:lvlJc w:val="left"/>
      <w:pPr>
        <w:tabs>
          <w:tab w:val="num" w:pos="2880"/>
        </w:tabs>
        <w:ind w:left="2880" w:hanging="360"/>
      </w:pPr>
      <w:rPr>
        <w:rFonts w:ascii="Wingdings" w:hAnsi="Wingdings" w:hint="default"/>
      </w:rPr>
    </w:lvl>
    <w:lvl w:ilvl="4" w:tplc="48D2F0D6" w:tentative="1">
      <w:start w:val="1"/>
      <w:numFmt w:val="bullet"/>
      <w:lvlText w:val=""/>
      <w:lvlJc w:val="left"/>
      <w:pPr>
        <w:tabs>
          <w:tab w:val="num" w:pos="3600"/>
        </w:tabs>
        <w:ind w:left="3600" w:hanging="360"/>
      </w:pPr>
      <w:rPr>
        <w:rFonts w:ascii="Wingdings" w:hAnsi="Wingdings" w:hint="default"/>
      </w:rPr>
    </w:lvl>
    <w:lvl w:ilvl="5" w:tplc="D0086CD6" w:tentative="1">
      <w:start w:val="1"/>
      <w:numFmt w:val="bullet"/>
      <w:lvlText w:val=""/>
      <w:lvlJc w:val="left"/>
      <w:pPr>
        <w:tabs>
          <w:tab w:val="num" w:pos="4320"/>
        </w:tabs>
        <w:ind w:left="4320" w:hanging="360"/>
      </w:pPr>
      <w:rPr>
        <w:rFonts w:ascii="Wingdings" w:hAnsi="Wingdings" w:hint="default"/>
      </w:rPr>
    </w:lvl>
    <w:lvl w:ilvl="6" w:tplc="A81498BE" w:tentative="1">
      <w:start w:val="1"/>
      <w:numFmt w:val="bullet"/>
      <w:lvlText w:val=""/>
      <w:lvlJc w:val="left"/>
      <w:pPr>
        <w:tabs>
          <w:tab w:val="num" w:pos="5040"/>
        </w:tabs>
        <w:ind w:left="5040" w:hanging="360"/>
      </w:pPr>
      <w:rPr>
        <w:rFonts w:ascii="Wingdings" w:hAnsi="Wingdings" w:hint="default"/>
      </w:rPr>
    </w:lvl>
    <w:lvl w:ilvl="7" w:tplc="351245E2" w:tentative="1">
      <w:start w:val="1"/>
      <w:numFmt w:val="bullet"/>
      <w:lvlText w:val=""/>
      <w:lvlJc w:val="left"/>
      <w:pPr>
        <w:tabs>
          <w:tab w:val="num" w:pos="5760"/>
        </w:tabs>
        <w:ind w:left="5760" w:hanging="360"/>
      </w:pPr>
      <w:rPr>
        <w:rFonts w:ascii="Wingdings" w:hAnsi="Wingdings" w:hint="default"/>
      </w:rPr>
    </w:lvl>
    <w:lvl w:ilvl="8" w:tplc="7960C73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DB1D9B"/>
    <w:multiLevelType w:val="hybridMultilevel"/>
    <w:tmpl w:val="2FA6703C"/>
    <w:lvl w:ilvl="0" w:tplc="6D389478">
      <w:start w:val="1"/>
      <w:numFmt w:val="bullet"/>
      <w:lvlText w:val=""/>
      <w:lvlJc w:val="left"/>
      <w:pPr>
        <w:ind w:left="1068" w:hanging="360"/>
      </w:pPr>
      <w:rPr>
        <w:rFonts w:ascii="Symbol" w:hAnsi="Symbol" w:hint="default"/>
        <w:b/>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15:restartNumberingAfterBreak="0">
    <w:nsid w:val="5109111E"/>
    <w:multiLevelType w:val="hybridMultilevel"/>
    <w:tmpl w:val="9E42CA30"/>
    <w:lvl w:ilvl="0" w:tplc="E15E5A88">
      <w:numFmt w:val="bullet"/>
      <w:lvlText w:val="-"/>
      <w:lvlJc w:val="left"/>
      <w:pPr>
        <w:ind w:left="360" w:hanging="360"/>
      </w:pPr>
      <w:rPr>
        <w:rFonts w:ascii="Arial Narrow" w:eastAsia="Times New Roman" w:hAnsi="Arial Narro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32" w15:restartNumberingAfterBreak="0">
    <w:nsid w:val="55056D57"/>
    <w:multiLevelType w:val="hybridMultilevel"/>
    <w:tmpl w:val="EE6AE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BA34724"/>
    <w:multiLevelType w:val="hybridMultilevel"/>
    <w:tmpl w:val="E13A0DDE"/>
    <w:lvl w:ilvl="0" w:tplc="E15E5A88">
      <w:numFmt w:val="bullet"/>
      <w:lvlText w:val="-"/>
      <w:lvlJc w:val="left"/>
      <w:pPr>
        <w:tabs>
          <w:tab w:val="num" w:pos="720"/>
        </w:tabs>
        <w:ind w:left="720" w:hanging="360"/>
      </w:pPr>
      <w:rPr>
        <w:rFonts w:ascii="Arial Narrow" w:eastAsia="Times New Roman" w:hAnsi="Arial Narrow" w:hint="default"/>
      </w:rPr>
    </w:lvl>
    <w:lvl w:ilvl="1" w:tplc="3418EFD0" w:tentative="1">
      <w:start w:val="1"/>
      <w:numFmt w:val="bullet"/>
      <w:lvlText w:val="o"/>
      <w:lvlJc w:val="left"/>
      <w:pPr>
        <w:tabs>
          <w:tab w:val="num" w:pos="1440"/>
        </w:tabs>
        <w:ind w:left="1440" w:hanging="360"/>
      </w:pPr>
      <w:rPr>
        <w:rFonts w:ascii="Courier New" w:hAnsi="Courier New" w:hint="default"/>
      </w:rPr>
    </w:lvl>
    <w:lvl w:ilvl="2" w:tplc="86923272" w:tentative="1">
      <w:start w:val="1"/>
      <w:numFmt w:val="bullet"/>
      <w:lvlText w:val="o"/>
      <w:lvlJc w:val="left"/>
      <w:pPr>
        <w:tabs>
          <w:tab w:val="num" w:pos="2160"/>
        </w:tabs>
        <w:ind w:left="2160" w:hanging="360"/>
      </w:pPr>
      <w:rPr>
        <w:rFonts w:ascii="Courier New" w:hAnsi="Courier New" w:hint="default"/>
      </w:rPr>
    </w:lvl>
    <w:lvl w:ilvl="3" w:tplc="BDFACF4E" w:tentative="1">
      <w:start w:val="1"/>
      <w:numFmt w:val="bullet"/>
      <w:lvlText w:val="o"/>
      <w:lvlJc w:val="left"/>
      <w:pPr>
        <w:tabs>
          <w:tab w:val="num" w:pos="2880"/>
        </w:tabs>
        <w:ind w:left="2880" w:hanging="360"/>
      </w:pPr>
      <w:rPr>
        <w:rFonts w:ascii="Courier New" w:hAnsi="Courier New" w:hint="default"/>
      </w:rPr>
    </w:lvl>
    <w:lvl w:ilvl="4" w:tplc="5E880BB4" w:tentative="1">
      <w:start w:val="1"/>
      <w:numFmt w:val="bullet"/>
      <w:lvlText w:val="o"/>
      <w:lvlJc w:val="left"/>
      <w:pPr>
        <w:tabs>
          <w:tab w:val="num" w:pos="3600"/>
        </w:tabs>
        <w:ind w:left="3600" w:hanging="360"/>
      </w:pPr>
      <w:rPr>
        <w:rFonts w:ascii="Courier New" w:hAnsi="Courier New" w:hint="default"/>
      </w:rPr>
    </w:lvl>
    <w:lvl w:ilvl="5" w:tplc="56DCA312" w:tentative="1">
      <w:start w:val="1"/>
      <w:numFmt w:val="bullet"/>
      <w:lvlText w:val="o"/>
      <w:lvlJc w:val="left"/>
      <w:pPr>
        <w:tabs>
          <w:tab w:val="num" w:pos="4320"/>
        </w:tabs>
        <w:ind w:left="4320" w:hanging="360"/>
      </w:pPr>
      <w:rPr>
        <w:rFonts w:ascii="Courier New" w:hAnsi="Courier New" w:hint="default"/>
      </w:rPr>
    </w:lvl>
    <w:lvl w:ilvl="6" w:tplc="81F65348" w:tentative="1">
      <w:start w:val="1"/>
      <w:numFmt w:val="bullet"/>
      <w:lvlText w:val="o"/>
      <w:lvlJc w:val="left"/>
      <w:pPr>
        <w:tabs>
          <w:tab w:val="num" w:pos="5040"/>
        </w:tabs>
        <w:ind w:left="5040" w:hanging="360"/>
      </w:pPr>
      <w:rPr>
        <w:rFonts w:ascii="Courier New" w:hAnsi="Courier New" w:hint="default"/>
      </w:rPr>
    </w:lvl>
    <w:lvl w:ilvl="7" w:tplc="565A4A24" w:tentative="1">
      <w:start w:val="1"/>
      <w:numFmt w:val="bullet"/>
      <w:lvlText w:val="o"/>
      <w:lvlJc w:val="left"/>
      <w:pPr>
        <w:tabs>
          <w:tab w:val="num" w:pos="5760"/>
        </w:tabs>
        <w:ind w:left="5760" w:hanging="360"/>
      </w:pPr>
      <w:rPr>
        <w:rFonts w:ascii="Courier New" w:hAnsi="Courier New" w:hint="default"/>
      </w:rPr>
    </w:lvl>
    <w:lvl w:ilvl="8" w:tplc="C4627BCA" w:tentative="1">
      <w:start w:val="1"/>
      <w:numFmt w:val="bullet"/>
      <w:lvlText w:val="o"/>
      <w:lvlJc w:val="left"/>
      <w:pPr>
        <w:tabs>
          <w:tab w:val="num" w:pos="6480"/>
        </w:tabs>
        <w:ind w:left="6480" w:hanging="360"/>
      </w:pPr>
      <w:rPr>
        <w:rFonts w:ascii="Courier New" w:hAnsi="Courier New" w:hint="default"/>
      </w:rPr>
    </w:lvl>
  </w:abstractNum>
  <w:abstractNum w:abstractNumId="34" w15:restartNumberingAfterBreak="0">
    <w:nsid w:val="61733469"/>
    <w:multiLevelType w:val="hybridMultilevel"/>
    <w:tmpl w:val="0DE68620"/>
    <w:lvl w:ilvl="0" w:tplc="FEE8C85A">
      <w:start w:val="1"/>
      <w:numFmt w:val="decimal"/>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63556EE9"/>
    <w:multiLevelType w:val="hybridMultilevel"/>
    <w:tmpl w:val="AF282608"/>
    <w:lvl w:ilvl="0" w:tplc="553095FE">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87B02F9"/>
    <w:multiLevelType w:val="hybridMultilevel"/>
    <w:tmpl w:val="D9541224"/>
    <w:lvl w:ilvl="0" w:tplc="E15E5A88">
      <w:numFmt w:val="bullet"/>
      <w:lvlText w:val="-"/>
      <w:lvlJc w:val="left"/>
      <w:pPr>
        <w:ind w:left="720" w:hanging="360"/>
      </w:pPr>
      <w:rPr>
        <w:rFonts w:ascii="Arial Narrow" w:eastAsia="Times New Roman" w:hAnsi="Arial Narro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FA6451"/>
    <w:multiLevelType w:val="hybridMultilevel"/>
    <w:tmpl w:val="A31022A0"/>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25919CC"/>
    <w:multiLevelType w:val="hybridMultilevel"/>
    <w:tmpl w:val="3E8625F6"/>
    <w:lvl w:ilvl="0" w:tplc="0EF2B9E6">
      <w:start w:val="1"/>
      <w:numFmt w:val="bullet"/>
      <w:lvlText w:val=""/>
      <w:lvlJc w:val="left"/>
      <w:pPr>
        <w:tabs>
          <w:tab w:val="num" w:pos="1066"/>
        </w:tabs>
        <w:ind w:left="1068" w:hanging="360"/>
      </w:pPr>
      <w:rPr>
        <w:rFonts w:ascii="Symbol" w:hAnsi="Symbol" w:hint="default"/>
        <w:b/>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15:restartNumberingAfterBreak="0">
    <w:nsid w:val="72AD1477"/>
    <w:multiLevelType w:val="hybridMultilevel"/>
    <w:tmpl w:val="F86CF986"/>
    <w:lvl w:ilvl="0" w:tplc="1EA2AA18">
      <w:start w:val="30"/>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0" w15:restartNumberingAfterBreak="0">
    <w:nsid w:val="73E03854"/>
    <w:multiLevelType w:val="multilevel"/>
    <w:tmpl w:val="5374211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auto"/>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num w:numId="1">
    <w:abstractNumId w:val="0"/>
  </w:num>
  <w:num w:numId="2">
    <w:abstractNumId w:val="31"/>
  </w:num>
  <w:num w:numId="3">
    <w:abstractNumId w:val="12"/>
  </w:num>
  <w:num w:numId="4">
    <w:abstractNumId w:val="28"/>
  </w:num>
  <w:num w:numId="5">
    <w:abstractNumId w:val="33"/>
  </w:num>
  <w:num w:numId="6">
    <w:abstractNumId w:val="25"/>
  </w:num>
  <w:num w:numId="7">
    <w:abstractNumId w:val="32"/>
  </w:num>
  <w:num w:numId="8">
    <w:abstractNumId w:val="5"/>
  </w:num>
  <w:num w:numId="9">
    <w:abstractNumId w:val="9"/>
  </w:num>
  <w:num w:numId="10">
    <w:abstractNumId w:val="37"/>
  </w:num>
  <w:num w:numId="11">
    <w:abstractNumId w:val="22"/>
  </w:num>
  <w:num w:numId="12">
    <w:abstractNumId w:val="7"/>
  </w:num>
  <w:num w:numId="13">
    <w:abstractNumId w:val="20"/>
  </w:num>
  <w:num w:numId="14">
    <w:abstractNumId w:val="15"/>
  </w:num>
  <w:num w:numId="15">
    <w:abstractNumId w:val="24"/>
  </w:num>
  <w:num w:numId="16">
    <w:abstractNumId w:val="14"/>
  </w:num>
  <w:num w:numId="17">
    <w:abstractNumId w:val="21"/>
  </w:num>
  <w:num w:numId="18">
    <w:abstractNumId w:val="4"/>
  </w:num>
  <w:num w:numId="19">
    <w:abstractNumId w:val="10"/>
  </w:num>
  <w:num w:numId="20">
    <w:abstractNumId w:val="18"/>
  </w:num>
  <w:num w:numId="21">
    <w:abstractNumId w:val="1"/>
  </w:num>
  <w:num w:numId="22">
    <w:abstractNumId w:val="3"/>
  </w:num>
  <w:num w:numId="23">
    <w:abstractNumId w:val="26"/>
  </w:num>
  <w:num w:numId="24">
    <w:abstractNumId w:val="16"/>
  </w:num>
  <w:num w:numId="25">
    <w:abstractNumId w:val="36"/>
  </w:num>
  <w:num w:numId="26">
    <w:abstractNumId w:val="13"/>
  </w:num>
  <w:num w:numId="27">
    <w:abstractNumId w:val="30"/>
  </w:num>
  <w:num w:numId="28">
    <w:abstractNumId w:val="34"/>
  </w:num>
  <w:num w:numId="29">
    <w:abstractNumId w:val="19"/>
  </w:num>
  <w:num w:numId="30">
    <w:abstractNumId w:val="8"/>
  </w:num>
  <w:num w:numId="31">
    <w:abstractNumId w:val="35"/>
  </w:num>
  <w:num w:numId="32">
    <w:abstractNumId w:val="23"/>
  </w:num>
  <w:num w:numId="33">
    <w:abstractNumId w:val="29"/>
  </w:num>
  <w:num w:numId="34">
    <w:abstractNumId w:val="6"/>
  </w:num>
  <w:num w:numId="35">
    <w:abstractNumId w:val="38"/>
  </w:num>
  <w:num w:numId="36">
    <w:abstractNumId w:val="11"/>
  </w:num>
  <w:num w:numId="37">
    <w:abstractNumId w:val="2"/>
  </w:num>
  <w:num w:numId="38">
    <w:abstractNumId w:val="27"/>
  </w:num>
  <w:num w:numId="39">
    <w:abstractNumId w:val="40"/>
  </w:num>
  <w:num w:numId="40">
    <w:abstractNumId w:val="39"/>
  </w:num>
  <w:num w:numId="41">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02"/>
    <w:rsid w:val="00000FB5"/>
    <w:rsid w:val="00001264"/>
    <w:rsid w:val="00002A93"/>
    <w:rsid w:val="00002D1B"/>
    <w:rsid w:val="00002DEA"/>
    <w:rsid w:val="00003268"/>
    <w:rsid w:val="00004E3E"/>
    <w:rsid w:val="00005DDD"/>
    <w:rsid w:val="00006873"/>
    <w:rsid w:val="00006998"/>
    <w:rsid w:val="00007C6A"/>
    <w:rsid w:val="0001179F"/>
    <w:rsid w:val="00011C1E"/>
    <w:rsid w:val="00012A5F"/>
    <w:rsid w:val="00012C65"/>
    <w:rsid w:val="0001301D"/>
    <w:rsid w:val="00013774"/>
    <w:rsid w:val="00015446"/>
    <w:rsid w:val="00017D18"/>
    <w:rsid w:val="00017D50"/>
    <w:rsid w:val="00020FE4"/>
    <w:rsid w:val="00021FE0"/>
    <w:rsid w:val="00022479"/>
    <w:rsid w:val="0002597C"/>
    <w:rsid w:val="00026131"/>
    <w:rsid w:val="00026E93"/>
    <w:rsid w:val="00026ED1"/>
    <w:rsid w:val="0002709B"/>
    <w:rsid w:val="000273F8"/>
    <w:rsid w:val="000310B8"/>
    <w:rsid w:val="00031CC6"/>
    <w:rsid w:val="000321BE"/>
    <w:rsid w:val="000326AD"/>
    <w:rsid w:val="000338B4"/>
    <w:rsid w:val="00033EEB"/>
    <w:rsid w:val="000341F0"/>
    <w:rsid w:val="000344A4"/>
    <w:rsid w:val="000346A7"/>
    <w:rsid w:val="000357D4"/>
    <w:rsid w:val="00035A69"/>
    <w:rsid w:val="00035A85"/>
    <w:rsid w:val="000363F5"/>
    <w:rsid w:val="00036935"/>
    <w:rsid w:val="000372DC"/>
    <w:rsid w:val="000374B9"/>
    <w:rsid w:val="000378A0"/>
    <w:rsid w:val="00037F19"/>
    <w:rsid w:val="00041DC5"/>
    <w:rsid w:val="00042C8B"/>
    <w:rsid w:val="00043361"/>
    <w:rsid w:val="000433FC"/>
    <w:rsid w:val="00043652"/>
    <w:rsid w:val="00043D3F"/>
    <w:rsid w:val="00043DE7"/>
    <w:rsid w:val="000444E8"/>
    <w:rsid w:val="0004523F"/>
    <w:rsid w:val="00045360"/>
    <w:rsid w:val="00045AB1"/>
    <w:rsid w:val="0004652B"/>
    <w:rsid w:val="00046D70"/>
    <w:rsid w:val="00046E34"/>
    <w:rsid w:val="00047362"/>
    <w:rsid w:val="000475D7"/>
    <w:rsid w:val="00047D48"/>
    <w:rsid w:val="000501CC"/>
    <w:rsid w:val="000512B1"/>
    <w:rsid w:val="00052DB2"/>
    <w:rsid w:val="000537BC"/>
    <w:rsid w:val="000539F8"/>
    <w:rsid w:val="00054BD0"/>
    <w:rsid w:val="000569B3"/>
    <w:rsid w:val="00057802"/>
    <w:rsid w:val="00057CFF"/>
    <w:rsid w:val="0006068D"/>
    <w:rsid w:val="00061DB0"/>
    <w:rsid w:val="00062123"/>
    <w:rsid w:val="000626EB"/>
    <w:rsid w:val="0006304C"/>
    <w:rsid w:val="0006347E"/>
    <w:rsid w:val="000634B7"/>
    <w:rsid w:val="00064AB3"/>
    <w:rsid w:val="00065A04"/>
    <w:rsid w:val="00065E8A"/>
    <w:rsid w:val="00066560"/>
    <w:rsid w:val="00066D20"/>
    <w:rsid w:val="000678F2"/>
    <w:rsid w:val="00070042"/>
    <w:rsid w:val="0007121B"/>
    <w:rsid w:val="00071E69"/>
    <w:rsid w:val="000729E9"/>
    <w:rsid w:val="00073298"/>
    <w:rsid w:val="000746A8"/>
    <w:rsid w:val="000750DF"/>
    <w:rsid w:val="00076400"/>
    <w:rsid w:val="0008009F"/>
    <w:rsid w:val="00080BA1"/>
    <w:rsid w:val="0008164F"/>
    <w:rsid w:val="00081770"/>
    <w:rsid w:val="00081BAD"/>
    <w:rsid w:val="00082A08"/>
    <w:rsid w:val="00082BD9"/>
    <w:rsid w:val="00083679"/>
    <w:rsid w:val="00083DEF"/>
    <w:rsid w:val="0008470C"/>
    <w:rsid w:val="0008478E"/>
    <w:rsid w:val="00084FE8"/>
    <w:rsid w:val="00085657"/>
    <w:rsid w:val="000864B5"/>
    <w:rsid w:val="00086F2F"/>
    <w:rsid w:val="00087484"/>
    <w:rsid w:val="000876A3"/>
    <w:rsid w:val="000876F8"/>
    <w:rsid w:val="00087EF9"/>
    <w:rsid w:val="0009116E"/>
    <w:rsid w:val="00092F05"/>
    <w:rsid w:val="00095027"/>
    <w:rsid w:val="0009554B"/>
    <w:rsid w:val="00095DA5"/>
    <w:rsid w:val="0009722F"/>
    <w:rsid w:val="000977C5"/>
    <w:rsid w:val="000A0BFB"/>
    <w:rsid w:val="000A0D09"/>
    <w:rsid w:val="000A4404"/>
    <w:rsid w:val="000A44C9"/>
    <w:rsid w:val="000A5794"/>
    <w:rsid w:val="000A5D7A"/>
    <w:rsid w:val="000A6844"/>
    <w:rsid w:val="000A6938"/>
    <w:rsid w:val="000B0515"/>
    <w:rsid w:val="000B06CB"/>
    <w:rsid w:val="000B0962"/>
    <w:rsid w:val="000B2162"/>
    <w:rsid w:val="000B2826"/>
    <w:rsid w:val="000B2E37"/>
    <w:rsid w:val="000B385C"/>
    <w:rsid w:val="000B3934"/>
    <w:rsid w:val="000B48F0"/>
    <w:rsid w:val="000B50E8"/>
    <w:rsid w:val="000B5876"/>
    <w:rsid w:val="000B65A3"/>
    <w:rsid w:val="000B7CE9"/>
    <w:rsid w:val="000C0A7E"/>
    <w:rsid w:val="000C2EF6"/>
    <w:rsid w:val="000C460D"/>
    <w:rsid w:val="000C4D39"/>
    <w:rsid w:val="000C4F81"/>
    <w:rsid w:val="000C548A"/>
    <w:rsid w:val="000C6706"/>
    <w:rsid w:val="000C6A46"/>
    <w:rsid w:val="000C7D15"/>
    <w:rsid w:val="000D043D"/>
    <w:rsid w:val="000D290F"/>
    <w:rsid w:val="000D3039"/>
    <w:rsid w:val="000D3B74"/>
    <w:rsid w:val="000D3D9C"/>
    <w:rsid w:val="000D3FC5"/>
    <w:rsid w:val="000D4FFC"/>
    <w:rsid w:val="000D5B64"/>
    <w:rsid w:val="000D5DFF"/>
    <w:rsid w:val="000D69D3"/>
    <w:rsid w:val="000D6C16"/>
    <w:rsid w:val="000D7923"/>
    <w:rsid w:val="000E0357"/>
    <w:rsid w:val="000E0D89"/>
    <w:rsid w:val="000E29FC"/>
    <w:rsid w:val="000E2B2B"/>
    <w:rsid w:val="000E2D53"/>
    <w:rsid w:val="000E364E"/>
    <w:rsid w:val="000E368C"/>
    <w:rsid w:val="000E3C7C"/>
    <w:rsid w:val="000E3D37"/>
    <w:rsid w:val="000E41C6"/>
    <w:rsid w:val="000E4B6D"/>
    <w:rsid w:val="000E5174"/>
    <w:rsid w:val="000E765C"/>
    <w:rsid w:val="000E77D3"/>
    <w:rsid w:val="000E7969"/>
    <w:rsid w:val="000F0D81"/>
    <w:rsid w:val="000F18D7"/>
    <w:rsid w:val="000F1CC9"/>
    <w:rsid w:val="000F26C0"/>
    <w:rsid w:val="000F41B3"/>
    <w:rsid w:val="000F4213"/>
    <w:rsid w:val="000F509A"/>
    <w:rsid w:val="000F6F5D"/>
    <w:rsid w:val="000F7037"/>
    <w:rsid w:val="000F718B"/>
    <w:rsid w:val="0010020E"/>
    <w:rsid w:val="00100B63"/>
    <w:rsid w:val="00101568"/>
    <w:rsid w:val="00102440"/>
    <w:rsid w:val="00102C6E"/>
    <w:rsid w:val="001038F0"/>
    <w:rsid w:val="00103943"/>
    <w:rsid w:val="0010474B"/>
    <w:rsid w:val="00105404"/>
    <w:rsid w:val="0010664E"/>
    <w:rsid w:val="00106C44"/>
    <w:rsid w:val="00110B48"/>
    <w:rsid w:val="00112102"/>
    <w:rsid w:val="00114098"/>
    <w:rsid w:val="00114C69"/>
    <w:rsid w:val="00115D25"/>
    <w:rsid w:val="00116D12"/>
    <w:rsid w:val="0011756D"/>
    <w:rsid w:val="00121445"/>
    <w:rsid w:val="00121725"/>
    <w:rsid w:val="00123256"/>
    <w:rsid w:val="00123913"/>
    <w:rsid w:val="00123A65"/>
    <w:rsid w:val="00124BC0"/>
    <w:rsid w:val="0012562F"/>
    <w:rsid w:val="00125F2B"/>
    <w:rsid w:val="001269F8"/>
    <w:rsid w:val="00126CCF"/>
    <w:rsid w:val="001322DF"/>
    <w:rsid w:val="00132ADE"/>
    <w:rsid w:val="00132BA5"/>
    <w:rsid w:val="00133B1B"/>
    <w:rsid w:val="00133BFA"/>
    <w:rsid w:val="00133E4C"/>
    <w:rsid w:val="001346A3"/>
    <w:rsid w:val="00134792"/>
    <w:rsid w:val="0013518C"/>
    <w:rsid w:val="001360D8"/>
    <w:rsid w:val="0013776A"/>
    <w:rsid w:val="00140889"/>
    <w:rsid w:val="00141E88"/>
    <w:rsid w:val="001423D0"/>
    <w:rsid w:val="00142BC3"/>
    <w:rsid w:val="001442DF"/>
    <w:rsid w:val="00144864"/>
    <w:rsid w:val="001461C3"/>
    <w:rsid w:val="00146915"/>
    <w:rsid w:val="00147413"/>
    <w:rsid w:val="0015018F"/>
    <w:rsid w:val="00150B3B"/>
    <w:rsid w:val="00151192"/>
    <w:rsid w:val="00151A44"/>
    <w:rsid w:val="001526B5"/>
    <w:rsid w:val="0015357F"/>
    <w:rsid w:val="00156B44"/>
    <w:rsid w:val="00157953"/>
    <w:rsid w:val="00160A09"/>
    <w:rsid w:val="00161A15"/>
    <w:rsid w:val="00161BFE"/>
    <w:rsid w:val="00162B2A"/>
    <w:rsid w:val="00163A41"/>
    <w:rsid w:val="00164B97"/>
    <w:rsid w:val="0016517B"/>
    <w:rsid w:val="00165683"/>
    <w:rsid w:val="00165802"/>
    <w:rsid w:val="00165D15"/>
    <w:rsid w:val="00165F8A"/>
    <w:rsid w:val="00167149"/>
    <w:rsid w:val="001675CB"/>
    <w:rsid w:val="00167A3E"/>
    <w:rsid w:val="001708C2"/>
    <w:rsid w:val="0017176A"/>
    <w:rsid w:val="001725DA"/>
    <w:rsid w:val="00172944"/>
    <w:rsid w:val="00172E47"/>
    <w:rsid w:val="0017355A"/>
    <w:rsid w:val="001737DD"/>
    <w:rsid w:val="0017422A"/>
    <w:rsid w:val="001745F2"/>
    <w:rsid w:val="0017536A"/>
    <w:rsid w:val="00177278"/>
    <w:rsid w:val="00177E12"/>
    <w:rsid w:val="001814AA"/>
    <w:rsid w:val="001815EE"/>
    <w:rsid w:val="0018210E"/>
    <w:rsid w:val="0018233C"/>
    <w:rsid w:val="001826A5"/>
    <w:rsid w:val="00182702"/>
    <w:rsid w:val="00182D09"/>
    <w:rsid w:val="0018306A"/>
    <w:rsid w:val="001871D8"/>
    <w:rsid w:val="00187AAF"/>
    <w:rsid w:val="00191F47"/>
    <w:rsid w:val="00193129"/>
    <w:rsid w:val="00193B1B"/>
    <w:rsid w:val="00193C71"/>
    <w:rsid w:val="00194873"/>
    <w:rsid w:val="0019514E"/>
    <w:rsid w:val="001967D6"/>
    <w:rsid w:val="001968C2"/>
    <w:rsid w:val="00197829"/>
    <w:rsid w:val="0019788A"/>
    <w:rsid w:val="00197FF4"/>
    <w:rsid w:val="001A0282"/>
    <w:rsid w:val="001A0B97"/>
    <w:rsid w:val="001A187D"/>
    <w:rsid w:val="001A1A04"/>
    <w:rsid w:val="001A1ECF"/>
    <w:rsid w:val="001A1F1C"/>
    <w:rsid w:val="001A275C"/>
    <w:rsid w:val="001A2B3F"/>
    <w:rsid w:val="001A2EDB"/>
    <w:rsid w:val="001A41B5"/>
    <w:rsid w:val="001A484A"/>
    <w:rsid w:val="001A4C06"/>
    <w:rsid w:val="001A56F2"/>
    <w:rsid w:val="001A5E99"/>
    <w:rsid w:val="001A6400"/>
    <w:rsid w:val="001A70AF"/>
    <w:rsid w:val="001A713B"/>
    <w:rsid w:val="001B08E4"/>
    <w:rsid w:val="001B1C6F"/>
    <w:rsid w:val="001B2D62"/>
    <w:rsid w:val="001B3EA6"/>
    <w:rsid w:val="001B53C2"/>
    <w:rsid w:val="001B569C"/>
    <w:rsid w:val="001B6265"/>
    <w:rsid w:val="001B6386"/>
    <w:rsid w:val="001B64E3"/>
    <w:rsid w:val="001B6567"/>
    <w:rsid w:val="001B6632"/>
    <w:rsid w:val="001B6F07"/>
    <w:rsid w:val="001C1075"/>
    <w:rsid w:val="001C1790"/>
    <w:rsid w:val="001C1F67"/>
    <w:rsid w:val="001C22CC"/>
    <w:rsid w:val="001C5975"/>
    <w:rsid w:val="001C5E98"/>
    <w:rsid w:val="001C6DA5"/>
    <w:rsid w:val="001D0B9B"/>
    <w:rsid w:val="001D0DE2"/>
    <w:rsid w:val="001D1AB4"/>
    <w:rsid w:val="001D3371"/>
    <w:rsid w:val="001D3BA7"/>
    <w:rsid w:val="001D432C"/>
    <w:rsid w:val="001D4DBB"/>
    <w:rsid w:val="001D5255"/>
    <w:rsid w:val="001D5352"/>
    <w:rsid w:val="001D5CA3"/>
    <w:rsid w:val="001D6644"/>
    <w:rsid w:val="001E0C3C"/>
    <w:rsid w:val="001E15FC"/>
    <w:rsid w:val="001E28CC"/>
    <w:rsid w:val="001E295C"/>
    <w:rsid w:val="001E2E58"/>
    <w:rsid w:val="001E4819"/>
    <w:rsid w:val="001E4DDF"/>
    <w:rsid w:val="001E633D"/>
    <w:rsid w:val="001E6906"/>
    <w:rsid w:val="001E7713"/>
    <w:rsid w:val="001F1801"/>
    <w:rsid w:val="001F1CAB"/>
    <w:rsid w:val="001F3E39"/>
    <w:rsid w:val="001F482A"/>
    <w:rsid w:val="001F4946"/>
    <w:rsid w:val="001F4E77"/>
    <w:rsid w:val="001F53DF"/>
    <w:rsid w:val="001F5E8D"/>
    <w:rsid w:val="001F7130"/>
    <w:rsid w:val="002001A2"/>
    <w:rsid w:val="00200274"/>
    <w:rsid w:val="00200526"/>
    <w:rsid w:val="0020118C"/>
    <w:rsid w:val="00201E8E"/>
    <w:rsid w:val="0020266D"/>
    <w:rsid w:val="00204905"/>
    <w:rsid w:val="0020528D"/>
    <w:rsid w:val="00205D8F"/>
    <w:rsid w:val="0020636C"/>
    <w:rsid w:val="002066B0"/>
    <w:rsid w:val="002072A5"/>
    <w:rsid w:val="002073B9"/>
    <w:rsid w:val="0020791D"/>
    <w:rsid w:val="0021096D"/>
    <w:rsid w:val="00210DA8"/>
    <w:rsid w:val="00212063"/>
    <w:rsid w:val="00212BA2"/>
    <w:rsid w:val="00212BD4"/>
    <w:rsid w:val="00213480"/>
    <w:rsid w:val="00213777"/>
    <w:rsid w:val="0021401A"/>
    <w:rsid w:val="0021500A"/>
    <w:rsid w:val="00215183"/>
    <w:rsid w:val="002157FA"/>
    <w:rsid w:val="002171BD"/>
    <w:rsid w:val="00220289"/>
    <w:rsid w:val="00220A10"/>
    <w:rsid w:val="00220B08"/>
    <w:rsid w:val="0022128B"/>
    <w:rsid w:val="00221BA5"/>
    <w:rsid w:val="00222390"/>
    <w:rsid w:val="00222407"/>
    <w:rsid w:val="002236D7"/>
    <w:rsid w:val="00223EE3"/>
    <w:rsid w:val="00224832"/>
    <w:rsid w:val="002248E8"/>
    <w:rsid w:val="00225E9F"/>
    <w:rsid w:val="00226494"/>
    <w:rsid w:val="00226889"/>
    <w:rsid w:val="00226940"/>
    <w:rsid w:val="00227491"/>
    <w:rsid w:val="00227B45"/>
    <w:rsid w:val="00227CC1"/>
    <w:rsid w:val="002304F6"/>
    <w:rsid w:val="0023263A"/>
    <w:rsid w:val="00234265"/>
    <w:rsid w:val="00234ABC"/>
    <w:rsid w:val="00234F56"/>
    <w:rsid w:val="00234F6F"/>
    <w:rsid w:val="00235826"/>
    <w:rsid w:val="0023660F"/>
    <w:rsid w:val="00242448"/>
    <w:rsid w:val="002428D3"/>
    <w:rsid w:val="002436B4"/>
    <w:rsid w:val="00244DA5"/>
    <w:rsid w:val="00244FB8"/>
    <w:rsid w:val="002453B3"/>
    <w:rsid w:val="00247026"/>
    <w:rsid w:val="00247216"/>
    <w:rsid w:val="00247405"/>
    <w:rsid w:val="00251637"/>
    <w:rsid w:val="0025424B"/>
    <w:rsid w:val="00254301"/>
    <w:rsid w:val="0025431B"/>
    <w:rsid w:val="00255597"/>
    <w:rsid w:val="002558F0"/>
    <w:rsid w:val="00256669"/>
    <w:rsid w:val="00257606"/>
    <w:rsid w:val="0026040C"/>
    <w:rsid w:val="00260CAA"/>
    <w:rsid w:val="00260D5E"/>
    <w:rsid w:val="002614D8"/>
    <w:rsid w:val="00261D47"/>
    <w:rsid w:val="00264429"/>
    <w:rsid w:val="00264798"/>
    <w:rsid w:val="00265077"/>
    <w:rsid w:val="002651C7"/>
    <w:rsid w:val="00265C3F"/>
    <w:rsid w:val="002670BE"/>
    <w:rsid w:val="00267850"/>
    <w:rsid w:val="00270DE6"/>
    <w:rsid w:val="00270F49"/>
    <w:rsid w:val="00272935"/>
    <w:rsid w:val="00272B7C"/>
    <w:rsid w:val="00273667"/>
    <w:rsid w:val="00275C01"/>
    <w:rsid w:val="00276BAF"/>
    <w:rsid w:val="00280EE0"/>
    <w:rsid w:val="0028161B"/>
    <w:rsid w:val="00281962"/>
    <w:rsid w:val="002838FD"/>
    <w:rsid w:val="00283D25"/>
    <w:rsid w:val="002844A2"/>
    <w:rsid w:val="0028492D"/>
    <w:rsid w:val="00285D15"/>
    <w:rsid w:val="002861D9"/>
    <w:rsid w:val="002862A5"/>
    <w:rsid w:val="00290FA3"/>
    <w:rsid w:val="00290FB9"/>
    <w:rsid w:val="002910BA"/>
    <w:rsid w:val="002917B5"/>
    <w:rsid w:val="00291BA8"/>
    <w:rsid w:val="002927C8"/>
    <w:rsid w:val="00292BDB"/>
    <w:rsid w:val="00292DDD"/>
    <w:rsid w:val="00292F85"/>
    <w:rsid w:val="00293570"/>
    <w:rsid w:val="00293BBD"/>
    <w:rsid w:val="00293CE0"/>
    <w:rsid w:val="00294DA1"/>
    <w:rsid w:val="00295263"/>
    <w:rsid w:val="00295578"/>
    <w:rsid w:val="0029569B"/>
    <w:rsid w:val="00295C8A"/>
    <w:rsid w:val="002979F5"/>
    <w:rsid w:val="00297AF3"/>
    <w:rsid w:val="002A045A"/>
    <w:rsid w:val="002A0484"/>
    <w:rsid w:val="002A0CB5"/>
    <w:rsid w:val="002A11B7"/>
    <w:rsid w:val="002A2C00"/>
    <w:rsid w:val="002A3B01"/>
    <w:rsid w:val="002A48C0"/>
    <w:rsid w:val="002A4D30"/>
    <w:rsid w:val="002A4E72"/>
    <w:rsid w:val="002A5B1A"/>
    <w:rsid w:val="002B019A"/>
    <w:rsid w:val="002B39E2"/>
    <w:rsid w:val="002B41DA"/>
    <w:rsid w:val="002B4836"/>
    <w:rsid w:val="002B5706"/>
    <w:rsid w:val="002B5DE9"/>
    <w:rsid w:val="002B6501"/>
    <w:rsid w:val="002B6811"/>
    <w:rsid w:val="002B6E75"/>
    <w:rsid w:val="002C0CAD"/>
    <w:rsid w:val="002C0DED"/>
    <w:rsid w:val="002C0E6E"/>
    <w:rsid w:val="002C1345"/>
    <w:rsid w:val="002C3A65"/>
    <w:rsid w:val="002C3CAF"/>
    <w:rsid w:val="002C40D3"/>
    <w:rsid w:val="002C4446"/>
    <w:rsid w:val="002C456A"/>
    <w:rsid w:val="002C45BD"/>
    <w:rsid w:val="002C506C"/>
    <w:rsid w:val="002C6239"/>
    <w:rsid w:val="002C62D1"/>
    <w:rsid w:val="002C62F0"/>
    <w:rsid w:val="002C6BF7"/>
    <w:rsid w:val="002D007E"/>
    <w:rsid w:val="002D1457"/>
    <w:rsid w:val="002D2BC1"/>
    <w:rsid w:val="002D3C4D"/>
    <w:rsid w:val="002D6E4B"/>
    <w:rsid w:val="002D7514"/>
    <w:rsid w:val="002D7614"/>
    <w:rsid w:val="002E0013"/>
    <w:rsid w:val="002E09A1"/>
    <w:rsid w:val="002E1B67"/>
    <w:rsid w:val="002E2328"/>
    <w:rsid w:val="002E2A14"/>
    <w:rsid w:val="002E4113"/>
    <w:rsid w:val="002E64E0"/>
    <w:rsid w:val="002E6965"/>
    <w:rsid w:val="002E78F9"/>
    <w:rsid w:val="002F0EF5"/>
    <w:rsid w:val="002F17FF"/>
    <w:rsid w:val="002F1D5F"/>
    <w:rsid w:val="002F2462"/>
    <w:rsid w:val="002F5032"/>
    <w:rsid w:val="002F5D3F"/>
    <w:rsid w:val="002F5F49"/>
    <w:rsid w:val="002F6280"/>
    <w:rsid w:val="002F64F5"/>
    <w:rsid w:val="002F69E7"/>
    <w:rsid w:val="00300A8A"/>
    <w:rsid w:val="0030114A"/>
    <w:rsid w:val="0030117D"/>
    <w:rsid w:val="00301277"/>
    <w:rsid w:val="00301482"/>
    <w:rsid w:val="00302C32"/>
    <w:rsid w:val="00302E90"/>
    <w:rsid w:val="0030360C"/>
    <w:rsid w:val="003036E4"/>
    <w:rsid w:val="00303774"/>
    <w:rsid w:val="00304A95"/>
    <w:rsid w:val="00306098"/>
    <w:rsid w:val="00311838"/>
    <w:rsid w:val="00312324"/>
    <w:rsid w:val="003128C2"/>
    <w:rsid w:val="00313FBE"/>
    <w:rsid w:val="00313FCC"/>
    <w:rsid w:val="003153E0"/>
    <w:rsid w:val="00317564"/>
    <w:rsid w:val="003175AB"/>
    <w:rsid w:val="003176AE"/>
    <w:rsid w:val="003178D4"/>
    <w:rsid w:val="003179B0"/>
    <w:rsid w:val="00317F75"/>
    <w:rsid w:val="00320529"/>
    <w:rsid w:val="003206F3"/>
    <w:rsid w:val="0032384B"/>
    <w:rsid w:val="00324272"/>
    <w:rsid w:val="0032673C"/>
    <w:rsid w:val="00326A54"/>
    <w:rsid w:val="00326BBE"/>
    <w:rsid w:val="00326D02"/>
    <w:rsid w:val="003273FE"/>
    <w:rsid w:val="00327457"/>
    <w:rsid w:val="00330549"/>
    <w:rsid w:val="003310EC"/>
    <w:rsid w:val="00332138"/>
    <w:rsid w:val="00332AD8"/>
    <w:rsid w:val="00333A27"/>
    <w:rsid w:val="00334AE4"/>
    <w:rsid w:val="00334C2A"/>
    <w:rsid w:val="00334CBA"/>
    <w:rsid w:val="003355DF"/>
    <w:rsid w:val="0033665E"/>
    <w:rsid w:val="0033793C"/>
    <w:rsid w:val="00341489"/>
    <w:rsid w:val="00343B7F"/>
    <w:rsid w:val="00345AAB"/>
    <w:rsid w:val="00345DA7"/>
    <w:rsid w:val="003472DA"/>
    <w:rsid w:val="00347760"/>
    <w:rsid w:val="00350507"/>
    <w:rsid w:val="0035071E"/>
    <w:rsid w:val="00350809"/>
    <w:rsid w:val="00350B19"/>
    <w:rsid w:val="003516BD"/>
    <w:rsid w:val="003522BD"/>
    <w:rsid w:val="00352A00"/>
    <w:rsid w:val="00352D49"/>
    <w:rsid w:val="00353069"/>
    <w:rsid w:val="0035391B"/>
    <w:rsid w:val="00353DE3"/>
    <w:rsid w:val="00355715"/>
    <w:rsid w:val="0035624E"/>
    <w:rsid w:val="00357071"/>
    <w:rsid w:val="00360D41"/>
    <w:rsid w:val="00361519"/>
    <w:rsid w:val="00361853"/>
    <w:rsid w:val="00362F49"/>
    <w:rsid w:val="00363B5A"/>
    <w:rsid w:val="00363EEF"/>
    <w:rsid w:val="003642B8"/>
    <w:rsid w:val="0036437D"/>
    <w:rsid w:val="00364E37"/>
    <w:rsid w:val="0036530B"/>
    <w:rsid w:val="00366653"/>
    <w:rsid w:val="0037069F"/>
    <w:rsid w:val="00370976"/>
    <w:rsid w:val="00370B58"/>
    <w:rsid w:val="00370C82"/>
    <w:rsid w:val="003716E7"/>
    <w:rsid w:val="003722A0"/>
    <w:rsid w:val="00372475"/>
    <w:rsid w:val="00373504"/>
    <w:rsid w:val="00373AEC"/>
    <w:rsid w:val="00375490"/>
    <w:rsid w:val="00375E3A"/>
    <w:rsid w:val="00376C5F"/>
    <w:rsid w:val="00377CA9"/>
    <w:rsid w:val="00380424"/>
    <w:rsid w:val="003804DE"/>
    <w:rsid w:val="00381553"/>
    <w:rsid w:val="00381EAF"/>
    <w:rsid w:val="0038222C"/>
    <w:rsid w:val="00383107"/>
    <w:rsid w:val="00383A70"/>
    <w:rsid w:val="00386906"/>
    <w:rsid w:val="00390EB3"/>
    <w:rsid w:val="0039196B"/>
    <w:rsid w:val="003923D8"/>
    <w:rsid w:val="003939E8"/>
    <w:rsid w:val="00393FED"/>
    <w:rsid w:val="0039441C"/>
    <w:rsid w:val="00397235"/>
    <w:rsid w:val="0039776C"/>
    <w:rsid w:val="003A0EAE"/>
    <w:rsid w:val="003A2067"/>
    <w:rsid w:val="003A2AAE"/>
    <w:rsid w:val="003A3152"/>
    <w:rsid w:val="003A38D6"/>
    <w:rsid w:val="003A3D8C"/>
    <w:rsid w:val="003A454E"/>
    <w:rsid w:val="003A5E9A"/>
    <w:rsid w:val="003B0C6D"/>
    <w:rsid w:val="003B0E9A"/>
    <w:rsid w:val="003B11D1"/>
    <w:rsid w:val="003B1A25"/>
    <w:rsid w:val="003B2337"/>
    <w:rsid w:val="003B3EB4"/>
    <w:rsid w:val="003B425F"/>
    <w:rsid w:val="003B49B2"/>
    <w:rsid w:val="003B4C37"/>
    <w:rsid w:val="003B5275"/>
    <w:rsid w:val="003B56D2"/>
    <w:rsid w:val="003B5B1A"/>
    <w:rsid w:val="003B6EEB"/>
    <w:rsid w:val="003B739D"/>
    <w:rsid w:val="003B7D89"/>
    <w:rsid w:val="003C1726"/>
    <w:rsid w:val="003C1BDB"/>
    <w:rsid w:val="003C22BE"/>
    <w:rsid w:val="003C2BE0"/>
    <w:rsid w:val="003C303E"/>
    <w:rsid w:val="003C309C"/>
    <w:rsid w:val="003C3AA8"/>
    <w:rsid w:val="003C3D57"/>
    <w:rsid w:val="003C5EBE"/>
    <w:rsid w:val="003C65F0"/>
    <w:rsid w:val="003C75F6"/>
    <w:rsid w:val="003C7812"/>
    <w:rsid w:val="003C7A21"/>
    <w:rsid w:val="003D04C9"/>
    <w:rsid w:val="003D2EF0"/>
    <w:rsid w:val="003D385D"/>
    <w:rsid w:val="003D4CC9"/>
    <w:rsid w:val="003D5250"/>
    <w:rsid w:val="003D69B5"/>
    <w:rsid w:val="003D7263"/>
    <w:rsid w:val="003E0BBA"/>
    <w:rsid w:val="003E36A7"/>
    <w:rsid w:val="003E3AED"/>
    <w:rsid w:val="003E45A2"/>
    <w:rsid w:val="003E5AD4"/>
    <w:rsid w:val="003E6E3F"/>
    <w:rsid w:val="003E7453"/>
    <w:rsid w:val="003E7C39"/>
    <w:rsid w:val="003F2358"/>
    <w:rsid w:val="003F6450"/>
    <w:rsid w:val="003F6B8C"/>
    <w:rsid w:val="003F70C5"/>
    <w:rsid w:val="003F717E"/>
    <w:rsid w:val="00400CCB"/>
    <w:rsid w:val="00401A0E"/>
    <w:rsid w:val="004036EA"/>
    <w:rsid w:val="00403785"/>
    <w:rsid w:val="004037BB"/>
    <w:rsid w:val="00403F3C"/>
    <w:rsid w:val="004042F8"/>
    <w:rsid w:val="004043C1"/>
    <w:rsid w:val="00410121"/>
    <w:rsid w:val="00410A3C"/>
    <w:rsid w:val="00412A3C"/>
    <w:rsid w:val="0041331E"/>
    <w:rsid w:val="00414B3E"/>
    <w:rsid w:val="00416631"/>
    <w:rsid w:val="00416ABC"/>
    <w:rsid w:val="00417CD3"/>
    <w:rsid w:val="00420EBA"/>
    <w:rsid w:val="004227FE"/>
    <w:rsid w:val="00423B37"/>
    <w:rsid w:val="00423CE6"/>
    <w:rsid w:val="00424FCB"/>
    <w:rsid w:val="00425964"/>
    <w:rsid w:val="00426803"/>
    <w:rsid w:val="004279CE"/>
    <w:rsid w:val="00430359"/>
    <w:rsid w:val="0043043C"/>
    <w:rsid w:val="00430EEB"/>
    <w:rsid w:val="00432426"/>
    <w:rsid w:val="00432DF0"/>
    <w:rsid w:val="00433352"/>
    <w:rsid w:val="004334FC"/>
    <w:rsid w:val="00433C4E"/>
    <w:rsid w:val="00433CD7"/>
    <w:rsid w:val="004340A8"/>
    <w:rsid w:val="00434443"/>
    <w:rsid w:val="00435DB2"/>
    <w:rsid w:val="00436436"/>
    <w:rsid w:val="00436849"/>
    <w:rsid w:val="004372A2"/>
    <w:rsid w:val="004375A7"/>
    <w:rsid w:val="00437782"/>
    <w:rsid w:val="0043791F"/>
    <w:rsid w:val="004424E1"/>
    <w:rsid w:val="004429E9"/>
    <w:rsid w:val="00442FEF"/>
    <w:rsid w:val="0044446B"/>
    <w:rsid w:val="00444C00"/>
    <w:rsid w:val="004455EB"/>
    <w:rsid w:val="004457B6"/>
    <w:rsid w:val="00445D20"/>
    <w:rsid w:val="00445D29"/>
    <w:rsid w:val="00446D9A"/>
    <w:rsid w:val="00447231"/>
    <w:rsid w:val="004478B5"/>
    <w:rsid w:val="00447C5B"/>
    <w:rsid w:val="0045139A"/>
    <w:rsid w:val="00451C8F"/>
    <w:rsid w:val="0045378F"/>
    <w:rsid w:val="004549EA"/>
    <w:rsid w:val="00454F7B"/>
    <w:rsid w:val="004559EE"/>
    <w:rsid w:val="00456644"/>
    <w:rsid w:val="00456685"/>
    <w:rsid w:val="004566AF"/>
    <w:rsid w:val="004578F8"/>
    <w:rsid w:val="00461EA7"/>
    <w:rsid w:val="004626D5"/>
    <w:rsid w:val="00462A8F"/>
    <w:rsid w:val="00463A31"/>
    <w:rsid w:val="00464037"/>
    <w:rsid w:val="00465DD1"/>
    <w:rsid w:val="0046649D"/>
    <w:rsid w:val="0046689D"/>
    <w:rsid w:val="004669F2"/>
    <w:rsid w:val="00466C23"/>
    <w:rsid w:val="00466FCB"/>
    <w:rsid w:val="00470318"/>
    <w:rsid w:val="004706CD"/>
    <w:rsid w:val="00471CC3"/>
    <w:rsid w:val="00472228"/>
    <w:rsid w:val="00472436"/>
    <w:rsid w:val="0047299D"/>
    <w:rsid w:val="00472B76"/>
    <w:rsid w:val="004738A5"/>
    <w:rsid w:val="004759E4"/>
    <w:rsid w:val="0047603A"/>
    <w:rsid w:val="0047622F"/>
    <w:rsid w:val="00476C14"/>
    <w:rsid w:val="004811D3"/>
    <w:rsid w:val="00482342"/>
    <w:rsid w:val="00482605"/>
    <w:rsid w:val="0048375F"/>
    <w:rsid w:val="00483E48"/>
    <w:rsid w:val="00485069"/>
    <w:rsid w:val="00485259"/>
    <w:rsid w:val="004854FB"/>
    <w:rsid w:val="004855FB"/>
    <w:rsid w:val="0048584F"/>
    <w:rsid w:val="00486043"/>
    <w:rsid w:val="004867E7"/>
    <w:rsid w:val="00486F77"/>
    <w:rsid w:val="004900F8"/>
    <w:rsid w:val="00490AF2"/>
    <w:rsid w:val="00493EB2"/>
    <w:rsid w:val="00494548"/>
    <w:rsid w:val="00494E86"/>
    <w:rsid w:val="0049508B"/>
    <w:rsid w:val="00496278"/>
    <w:rsid w:val="00496E8B"/>
    <w:rsid w:val="004A03C4"/>
    <w:rsid w:val="004A162F"/>
    <w:rsid w:val="004A1949"/>
    <w:rsid w:val="004A201D"/>
    <w:rsid w:val="004A238B"/>
    <w:rsid w:val="004A32E8"/>
    <w:rsid w:val="004A4BBF"/>
    <w:rsid w:val="004A52A7"/>
    <w:rsid w:val="004A67AA"/>
    <w:rsid w:val="004A6A56"/>
    <w:rsid w:val="004A709C"/>
    <w:rsid w:val="004A718E"/>
    <w:rsid w:val="004A7F0C"/>
    <w:rsid w:val="004B1292"/>
    <w:rsid w:val="004B13CD"/>
    <w:rsid w:val="004B16B4"/>
    <w:rsid w:val="004B1C46"/>
    <w:rsid w:val="004B351E"/>
    <w:rsid w:val="004B5F41"/>
    <w:rsid w:val="004B7B6C"/>
    <w:rsid w:val="004C05F5"/>
    <w:rsid w:val="004C0FCB"/>
    <w:rsid w:val="004C1885"/>
    <w:rsid w:val="004C1F41"/>
    <w:rsid w:val="004C20C2"/>
    <w:rsid w:val="004C32C6"/>
    <w:rsid w:val="004C4F56"/>
    <w:rsid w:val="004C500A"/>
    <w:rsid w:val="004C54B2"/>
    <w:rsid w:val="004C578F"/>
    <w:rsid w:val="004C6211"/>
    <w:rsid w:val="004C6313"/>
    <w:rsid w:val="004C658D"/>
    <w:rsid w:val="004C6A4C"/>
    <w:rsid w:val="004C6B64"/>
    <w:rsid w:val="004C6CFD"/>
    <w:rsid w:val="004D1864"/>
    <w:rsid w:val="004D1EC2"/>
    <w:rsid w:val="004D3A6A"/>
    <w:rsid w:val="004D3B01"/>
    <w:rsid w:val="004D44F4"/>
    <w:rsid w:val="004D4FFE"/>
    <w:rsid w:val="004D6ED4"/>
    <w:rsid w:val="004E0F62"/>
    <w:rsid w:val="004E129C"/>
    <w:rsid w:val="004E327A"/>
    <w:rsid w:val="004E41FD"/>
    <w:rsid w:val="004E4623"/>
    <w:rsid w:val="004E4BE4"/>
    <w:rsid w:val="004E5A8C"/>
    <w:rsid w:val="004E5EE9"/>
    <w:rsid w:val="004E63AC"/>
    <w:rsid w:val="004F085C"/>
    <w:rsid w:val="004F09C8"/>
    <w:rsid w:val="004F0A36"/>
    <w:rsid w:val="004F0F13"/>
    <w:rsid w:val="004F2D78"/>
    <w:rsid w:val="004F329F"/>
    <w:rsid w:val="004F3608"/>
    <w:rsid w:val="004F3613"/>
    <w:rsid w:val="004F585E"/>
    <w:rsid w:val="004F5FE7"/>
    <w:rsid w:val="004F6F64"/>
    <w:rsid w:val="004F7C70"/>
    <w:rsid w:val="00500CAC"/>
    <w:rsid w:val="00500D1F"/>
    <w:rsid w:val="00501485"/>
    <w:rsid w:val="00501F27"/>
    <w:rsid w:val="00501FBB"/>
    <w:rsid w:val="00502178"/>
    <w:rsid w:val="00502B88"/>
    <w:rsid w:val="005037CC"/>
    <w:rsid w:val="00503853"/>
    <w:rsid w:val="00504115"/>
    <w:rsid w:val="00505AEE"/>
    <w:rsid w:val="00506A43"/>
    <w:rsid w:val="00506CAB"/>
    <w:rsid w:val="00506CFF"/>
    <w:rsid w:val="0050796A"/>
    <w:rsid w:val="00507F52"/>
    <w:rsid w:val="00510AEE"/>
    <w:rsid w:val="00512186"/>
    <w:rsid w:val="00512FCE"/>
    <w:rsid w:val="00513952"/>
    <w:rsid w:val="0051421C"/>
    <w:rsid w:val="00514B11"/>
    <w:rsid w:val="005155E0"/>
    <w:rsid w:val="0051607E"/>
    <w:rsid w:val="0051643B"/>
    <w:rsid w:val="005170E8"/>
    <w:rsid w:val="00517E29"/>
    <w:rsid w:val="00520A90"/>
    <w:rsid w:val="00520AB2"/>
    <w:rsid w:val="00520C4F"/>
    <w:rsid w:val="00520D69"/>
    <w:rsid w:val="00521CF6"/>
    <w:rsid w:val="00522500"/>
    <w:rsid w:val="00522552"/>
    <w:rsid w:val="00522854"/>
    <w:rsid w:val="00522BFF"/>
    <w:rsid w:val="00522E92"/>
    <w:rsid w:val="00522F07"/>
    <w:rsid w:val="00524CA5"/>
    <w:rsid w:val="0052509D"/>
    <w:rsid w:val="00526005"/>
    <w:rsid w:val="00527087"/>
    <w:rsid w:val="005316CD"/>
    <w:rsid w:val="005318E7"/>
    <w:rsid w:val="005326BD"/>
    <w:rsid w:val="00532A35"/>
    <w:rsid w:val="00533040"/>
    <w:rsid w:val="005335C7"/>
    <w:rsid w:val="00533FB8"/>
    <w:rsid w:val="005342AB"/>
    <w:rsid w:val="005344E9"/>
    <w:rsid w:val="005347F5"/>
    <w:rsid w:val="00535119"/>
    <w:rsid w:val="00535C0D"/>
    <w:rsid w:val="0054127C"/>
    <w:rsid w:val="00541EBB"/>
    <w:rsid w:val="005445BF"/>
    <w:rsid w:val="00544B07"/>
    <w:rsid w:val="005450A7"/>
    <w:rsid w:val="005450BE"/>
    <w:rsid w:val="00545982"/>
    <w:rsid w:val="00546FAD"/>
    <w:rsid w:val="00547041"/>
    <w:rsid w:val="0054795E"/>
    <w:rsid w:val="00551698"/>
    <w:rsid w:val="0055378D"/>
    <w:rsid w:val="005543EC"/>
    <w:rsid w:val="00554766"/>
    <w:rsid w:val="00554F96"/>
    <w:rsid w:val="005551D6"/>
    <w:rsid w:val="00555FE1"/>
    <w:rsid w:val="005564AC"/>
    <w:rsid w:val="005618D2"/>
    <w:rsid w:val="0056201F"/>
    <w:rsid w:val="00562671"/>
    <w:rsid w:val="005628CC"/>
    <w:rsid w:val="0056299B"/>
    <w:rsid w:val="00563A60"/>
    <w:rsid w:val="00564262"/>
    <w:rsid w:val="005674CF"/>
    <w:rsid w:val="00571431"/>
    <w:rsid w:val="005727F1"/>
    <w:rsid w:val="00572806"/>
    <w:rsid w:val="00572D16"/>
    <w:rsid w:val="00573066"/>
    <w:rsid w:val="0057327C"/>
    <w:rsid w:val="00573AA5"/>
    <w:rsid w:val="00575903"/>
    <w:rsid w:val="00575A47"/>
    <w:rsid w:val="00576BA9"/>
    <w:rsid w:val="00577A08"/>
    <w:rsid w:val="00577C35"/>
    <w:rsid w:val="0058071C"/>
    <w:rsid w:val="00581394"/>
    <w:rsid w:val="0058161C"/>
    <w:rsid w:val="0058350E"/>
    <w:rsid w:val="005838A0"/>
    <w:rsid w:val="00584083"/>
    <w:rsid w:val="00586B56"/>
    <w:rsid w:val="00586D16"/>
    <w:rsid w:val="005878CC"/>
    <w:rsid w:val="005907BB"/>
    <w:rsid w:val="0059227D"/>
    <w:rsid w:val="005936C5"/>
    <w:rsid w:val="005938F1"/>
    <w:rsid w:val="00593C3D"/>
    <w:rsid w:val="00594B4E"/>
    <w:rsid w:val="00594E7F"/>
    <w:rsid w:val="0059652B"/>
    <w:rsid w:val="0059695F"/>
    <w:rsid w:val="00597FA9"/>
    <w:rsid w:val="005A01AE"/>
    <w:rsid w:val="005A094A"/>
    <w:rsid w:val="005A0FCC"/>
    <w:rsid w:val="005A155C"/>
    <w:rsid w:val="005A1C73"/>
    <w:rsid w:val="005A238A"/>
    <w:rsid w:val="005A24A1"/>
    <w:rsid w:val="005A263B"/>
    <w:rsid w:val="005A293C"/>
    <w:rsid w:val="005A2C84"/>
    <w:rsid w:val="005A368E"/>
    <w:rsid w:val="005A416E"/>
    <w:rsid w:val="005A4823"/>
    <w:rsid w:val="005A5E1E"/>
    <w:rsid w:val="005A6E93"/>
    <w:rsid w:val="005A6F72"/>
    <w:rsid w:val="005A7616"/>
    <w:rsid w:val="005A7A5E"/>
    <w:rsid w:val="005B1A65"/>
    <w:rsid w:val="005B1C25"/>
    <w:rsid w:val="005B28CF"/>
    <w:rsid w:val="005B2E48"/>
    <w:rsid w:val="005B2FBE"/>
    <w:rsid w:val="005B42F7"/>
    <w:rsid w:val="005B704E"/>
    <w:rsid w:val="005B7BB0"/>
    <w:rsid w:val="005B7E8D"/>
    <w:rsid w:val="005B7F0C"/>
    <w:rsid w:val="005C0A33"/>
    <w:rsid w:val="005C0AC2"/>
    <w:rsid w:val="005C0D68"/>
    <w:rsid w:val="005C11A0"/>
    <w:rsid w:val="005C1934"/>
    <w:rsid w:val="005C1A78"/>
    <w:rsid w:val="005C1E5A"/>
    <w:rsid w:val="005C25EA"/>
    <w:rsid w:val="005C29F3"/>
    <w:rsid w:val="005C5354"/>
    <w:rsid w:val="005C5C05"/>
    <w:rsid w:val="005C6DE4"/>
    <w:rsid w:val="005C6F98"/>
    <w:rsid w:val="005C7D4C"/>
    <w:rsid w:val="005D0828"/>
    <w:rsid w:val="005D2536"/>
    <w:rsid w:val="005D2B46"/>
    <w:rsid w:val="005D2C0A"/>
    <w:rsid w:val="005D3A63"/>
    <w:rsid w:val="005D485B"/>
    <w:rsid w:val="005D61CB"/>
    <w:rsid w:val="005D67AB"/>
    <w:rsid w:val="005D711E"/>
    <w:rsid w:val="005E2B7C"/>
    <w:rsid w:val="005E3179"/>
    <w:rsid w:val="005E36AA"/>
    <w:rsid w:val="005E36BF"/>
    <w:rsid w:val="005E3F74"/>
    <w:rsid w:val="005E5FE0"/>
    <w:rsid w:val="005E71F0"/>
    <w:rsid w:val="005E7E39"/>
    <w:rsid w:val="005E7F77"/>
    <w:rsid w:val="005F0E09"/>
    <w:rsid w:val="005F198A"/>
    <w:rsid w:val="005F27C0"/>
    <w:rsid w:val="005F37F8"/>
    <w:rsid w:val="005F553D"/>
    <w:rsid w:val="005F569B"/>
    <w:rsid w:val="005F5927"/>
    <w:rsid w:val="005F6A44"/>
    <w:rsid w:val="005F7747"/>
    <w:rsid w:val="0060111D"/>
    <w:rsid w:val="0060191E"/>
    <w:rsid w:val="00602A99"/>
    <w:rsid w:val="00602BB1"/>
    <w:rsid w:val="00602DC8"/>
    <w:rsid w:val="00602E17"/>
    <w:rsid w:val="00602E63"/>
    <w:rsid w:val="006049ED"/>
    <w:rsid w:val="00605380"/>
    <w:rsid w:val="00605BBB"/>
    <w:rsid w:val="00605D50"/>
    <w:rsid w:val="0060614E"/>
    <w:rsid w:val="00607A18"/>
    <w:rsid w:val="00607ABA"/>
    <w:rsid w:val="00612668"/>
    <w:rsid w:val="00612D84"/>
    <w:rsid w:val="00613EBF"/>
    <w:rsid w:val="006156DF"/>
    <w:rsid w:val="00615C4F"/>
    <w:rsid w:val="00615C61"/>
    <w:rsid w:val="00621828"/>
    <w:rsid w:val="0062279E"/>
    <w:rsid w:val="006228D8"/>
    <w:rsid w:val="00622A5C"/>
    <w:rsid w:val="00622F8F"/>
    <w:rsid w:val="006243BB"/>
    <w:rsid w:val="006251E6"/>
    <w:rsid w:val="00625BA9"/>
    <w:rsid w:val="00625C66"/>
    <w:rsid w:val="0062627A"/>
    <w:rsid w:val="006262B1"/>
    <w:rsid w:val="00626D27"/>
    <w:rsid w:val="00626FE7"/>
    <w:rsid w:val="00627CF9"/>
    <w:rsid w:val="0063018A"/>
    <w:rsid w:val="006329BC"/>
    <w:rsid w:val="00634ACB"/>
    <w:rsid w:val="006353B8"/>
    <w:rsid w:val="006363C3"/>
    <w:rsid w:val="0063738C"/>
    <w:rsid w:val="006400D7"/>
    <w:rsid w:val="0064019E"/>
    <w:rsid w:val="00640C7F"/>
    <w:rsid w:val="00640CA8"/>
    <w:rsid w:val="0064118A"/>
    <w:rsid w:val="00641572"/>
    <w:rsid w:val="006418EE"/>
    <w:rsid w:val="006420C5"/>
    <w:rsid w:val="0064300B"/>
    <w:rsid w:val="00643129"/>
    <w:rsid w:val="0064381A"/>
    <w:rsid w:val="00644093"/>
    <w:rsid w:val="006446B8"/>
    <w:rsid w:val="0064487B"/>
    <w:rsid w:val="00646FDC"/>
    <w:rsid w:val="006504C8"/>
    <w:rsid w:val="006506E8"/>
    <w:rsid w:val="006515F5"/>
    <w:rsid w:val="00651B82"/>
    <w:rsid w:val="0065266E"/>
    <w:rsid w:val="0065291B"/>
    <w:rsid w:val="00652B6D"/>
    <w:rsid w:val="006534E2"/>
    <w:rsid w:val="006552B3"/>
    <w:rsid w:val="00655B1D"/>
    <w:rsid w:val="00656778"/>
    <w:rsid w:val="00657C65"/>
    <w:rsid w:val="006610F4"/>
    <w:rsid w:val="006618B5"/>
    <w:rsid w:val="00661F77"/>
    <w:rsid w:val="00662122"/>
    <w:rsid w:val="00662F9B"/>
    <w:rsid w:val="00663453"/>
    <w:rsid w:val="00664DDD"/>
    <w:rsid w:val="00664F3D"/>
    <w:rsid w:val="00665DD3"/>
    <w:rsid w:val="00666739"/>
    <w:rsid w:val="00667616"/>
    <w:rsid w:val="00670D63"/>
    <w:rsid w:val="0067258A"/>
    <w:rsid w:val="00673121"/>
    <w:rsid w:val="006734DA"/>
    <w:rsid w:val="006737DA"/>
    <w:rsid w:val="006738E1"/>
    <w:rsid w:val="00674641"/>
    <w:rsid w:val="006749EB"/>
    <w:rsid w:val="0067525A"/>
    <w:rsid w:val="00675334"/>
    <w:rsid w:val="006756C3"/>
    <w:rsid w:val="00675B87"/>
    <w:rsid w:val="00675C49"/>
    <w:rsid w:val="006816F9"/>
    <w:rsid w:val="00681F1C"/>
    <w:rsid w:val="006838B3"/>
    <w:rsid w:val="00683C9A"/>
    <w:rsid w:val="006850E6"/>
    <w:rsid w:val="0068553C"/>
    <w:rsid w:val="006856B1"/>
    <w:rsid w:val="0068600E"/>
    <w:rsid w:val="006865D2"/>
    <w:rsid w:val="006877D1"/>
    <w:rsid w:val="00687F16"/>
    <w:rsid w:val="00691809"/>
    <w:rsid w:val="00691D05"/>
    <w:rsid w:val="00691E32"/>
    <w:rsid w:val="00692E97"/>
    <w:rsid w:val="0069374F"/>
    <w:rsid w:val="00694237"/>
    <w:rsid w:val="00694D27"/>
    <w:rsid w:val="00694DFA"/>
    <w:rsid w:val="0069597D"/>
    <w:rsid w:val="00696495"/>
    <w:rsid w:val="00696813"/>
    <w:rsid w:val="00696ADA"/>
    <w:rsid w:val="0069707C"/>
    <w:rsid w:val="00697F3E"/>
    <w:rsid w:val="006A0B83"/>
    <w:rsid w:val="006A2D9E"/>
    <w:rsid w:val="006A366D"/>
    <w:rsid w:val="006A45C7"/>
    <w:rsid w:val="006A461F"/>
    <w:rsid w:val="006A56FA"/>
    <w:rsid w:val="006A6F6B"/>
    <w:rsid w:val="006A7230"/>
    <w:rsid w:val="006A727D"/>
    <w:rsid w:val="006B19B0"/>
    <w:rsid w:val="006B3673"/>
    <w:rsid w:val="006B4251"/>
    <w:rsid w:val="006B4C4D"/>
    <w:rsid w:val="006B5AE2"/>
    <w:rsid w:val="006B6258"/>
    <w:rsid w:val="006B69AE"/>
    <w:rsid w:val="006C0D4F"/>
    <w:rsid w:val="006C0DA1"/>
    <w:rsid w:val="006C10B9"/>
    <w:rsid w:val="006C1141"/>
    <w:rsid w:val="006C28EA"/>
    <w:rsid w:val="006C2F90"/>
    <w:rsid w:val="006C39DD"/>
    <w:rsid w:val="006C3ED8"/>
    <w:rsid w:val="006C3FBD"/>
    <w:rsid w:val="006C4CF3"/>
    <w:rsid w:val="006C4E86"/>
    <w:rsid w:val="006C5508"/>
    <w:rsid w:val="006C6BEB"/>
    <w:rsid w:val="006C74D8"/>
    <w:rsid w:val="006D072E"/>
    <w:rsid w:val="006D122C"/>
    <w:rsid w:val="006D206B"/>
    <w:rsid w:val="006D20FA"/>
    <w:rsid w:val="006D27D6"/>
    <w:rsid w:val="006D505C"/>
    <w:rsid w:val="006D7359"/>
    <w:rsid w:val="006D7538"/>
    <w:rsid w:val="006E2188"/>
    <w:rsid w:val="006E22B6"/>
    <w:rsid w:val="006E274F"/>
    <w:rsid w:val="006E2A05"/>
    <w:rsid w:val="006E2A8D"/>
    <w:rsid w:val="006E46B6"/>
    <w:rsid w:val="006E475D"/>
    <w:rsid w:val="006E53E8"/>
    <w:rsid w:val="006E704F"/>
    <w:rsid w:val="006E7729"/>
    <w:rsid w:val="006F0234"/>
    <w:rsid w:val="006F0639"/>
    <w:rsid w:val="006F0E62"/>
    <w:rsid w:val="006F0FB8"/>
    <w:rsid w:val="006F1CA1"/>
    <w:rsid w:val="006F22C0"/>
    <w:rsid w:val="006F2C69"/>
    <w:rsid w:val="006F3299"/>
    <w:rsid w:val="006F35EC"/>
    <w:rsid w:val="006F3892"/>
    <w:rsid w:val="006F3AEE"/>
    <w:rsid w:val="006F4449"/>
    <w:rsid w:val="006F5C45"/>
    <w:rsid w:val="006F69EA"/>
    <w:rsid w:val="006F76A5"/>
    <w:rsid w:val="006F7B2A"/>
    <w:rsid w:val="006F7D9B"/>
    <w:rsid w:val="00701F81"/>
    <w:rsid w:val="0070270E"/>
    <w:rsid w:val="00703026"/>
    <w:rsid w:val="00705408"/>
    <w:rsid w:val="00705983"/>
    <w:rsid w:val="007064B0"/>
    <w:rsid w:val="007075CA"/>
    <w:rsid w:val="007076DE"/>
    <w:rsid w:val="00710DFF"/>
    <w:rsid w:val="007112FA"/>
    <w:rsid w:val="007115C4"/>
    <w:rsid w:val="0071209E"/>
    <w:rsid w:val="00712876"/>
    <w:rsid w:val="00713F17"/>
    <w:rsid w:val="00715C72"/>
    <w:rsid w:val="00715F65"/>
    <w:rsid w:val="0071600B"/>
    <w:rsid w:val="00716047"/>
    <w:rsid w:val="00717A5D"/>
    <w:rsid w:val="00720344"/>
    <w:rsid w:val="00720D23"/>
    <w:rsid w:val="007213A2"/>
    <w:rsid w:val="00721802"/>
    <w:rsid w:val="00722268"/>
    <w:rsid w:val="00722738"/>
    <w:rsid w:val="00723E05"/>
    <w:rsid w:val="00724846"/>
    <w:rsid w:val="00724CFD"/>
    <w:rsid w:val="00725E8E"/>
    <w:rsid w:val="00725EA0"/>
    <w:rsid w:val="00725F1E"/>
    <w:rsid w:val="00727EB3"/>
    <w:rsid w:val="00730D68"/>
    <w:rsid w:val="00731C4C"/>
    <w:rsid w:val="0073260B"/>
    <w:rsid w:val="00732DAA"/>
    <w:rsid w:val="00733700"/>
    <w:rsid w:val="007344EB"/>
    <w:rsid w:val="00734C6A"/>
    <w:rsid w:val="00736269"/>
    <w:rsid w:val="00736B46"/>
    <w:rsid w:val="00736B7B"/>
    <w:rsid w:val="0073791F"/>
    <w:rsid w:val="00737AB0"/>
    <w:rsid w:val="00737DC8"/>
    <w:rsid w:val="00740D0A"/>
    <w:rsid w:val="00741375"/>
    <w:rsid w:val="00741709"/>
    <w:rsid w:val="007420C1"/>
    <w:rsid w:val="0074340D"/>
    <w:rsid w:val="0074345F"/>
    <w:rsid w:val="007437F7"/>
    <w:rsid w:val="00743D76"/>
    <w:rsid w:val="00744A76"/>
    <w:rsid w:val="00745A51"/>
    <w:rsid w:val="00746FCF"/>
    <w:rsid w:val="00747648"/>
    <w:rsid w:val="007500EE"/>
    <w:rsid w:val="00750572"/>
    <w:rsid w:val="00750D6E"/>
    <w:rsid w:val="00751272"/>
    <w:rsid w:val="0075223F"/>
    <w:rsid w:val="007525F8"/>
    <w:rsid w:val="00753537"/>
    <w:rsid w:val="00753EEC"/>
    <w:rsid w:val="0075441F"/>
    <w:rsid w:val="007545EF"/>
    <w:rsid w:val="00754768"/>
    <w:rsid w:val="00754A8B"/>
    <w:rsid w:val="00754F55"/>
    <w:rsid w:val="007551AB"/>
    <w:rsid w:val="00756213"/>
    <w:rsid w:val="00756DA1"/>
    <w:rsid w:val="00757808"/>
    <w:rsid w:val="007579F2"/>
    <w:rsid w:val="00757DED"/>
    <w:rsid w:val="00760215"/>
    <w:rsid w:val="0076073B"/>
    <w:rsid w:val="00760AC0"/>
    <w:rsid w:val="00760DCC"/>
    <w:rsid w:val="007636D5"/>
    <w:rsid w:val="00763D5F"/>
    <w:rsid w:val="00764139"/>
    <w:rsid w:val="007641C6"/>
    <w:rsid w:val="0076503D"/>
    <w:rsid w:val="00765186"/>
    <w:rsid w:val="00766CDE"/>
    <w:rsid w:val="00766D00"/>
    <w:rsid w:val="00767654"/>
    <w:rsid w:val="00770D5A"/>
    <w:rsid w:val="00771437"/>
    <w:rsid w:val="00772375"/>
    <w:rsid w:val="00772DAA"/>
    <w:rsid w:val="00773D97"/>
    <w:rsid w:val="007746F6"/>
    <w:rsid w:val="007765CF"/>
    <w:rsid w:val="00776DF4"/>
    <w:rsid w:val="00777888"/>
    <w:rsid w:val="007778E8"/>
    <w:rsid w:val="00781D12"/>
    <w:rsid w:val="00782934"/>
    <w:rsid w:val="007834B4"/>
    <w:rsid w:val="00783807"/>
    <w:rsid w:val="00783D04"/>
    <w:rsid w:val="007851EB"/>
    <w:rsid w:val="00786EB3"/>
    <w:rsid w:val="0079174E"/>
    <w:rsid w:val="00792A4E"/>
    <w:rsid w:val="00792BD4"/>
    <w:rsid w:val="00794E27"/>
    <w:rsid w:val="00795B92"/>
    <w:rsid w:val="00796735"/>
    <w:rsid w:val="00796A0A"/>
    <w:rsid w:val="00797E65"/>
    <w:rsid w:val="00797FCB"/>
    <w:rsid w:val="007A01DA"/>
    <w:rsid w:val="007A08B3"/>
    <w:rsid w:val="007A1813"/>
    <w:rsid w:val="007A2526"/>
    <w:rsid w:val="007A3482"/>
    <w:rsid w:val="007A3C3A"/>
    <w:rsid w:val="007A62DC"/>
    <w:rsid w:val="007A64B4"/>
    <w:rsid w:val="007B05B4"/>
    <w:rsid w:val="007B14D2"/>
    <w:rsid w:val="007B1585"/>
    <w:rsid w:val="007B1793"/>
    <w:rsid w:val="007B2188"/>
    <w:rsid w:val="007B288C"/>
    <w:rsid w:val="007B2FBB"/>
    <w:rsid w:val="007B419B"/>
    <w:rsid w:val="007B48BC"/>
    <w:rsid w:val="007B6D44"/>
    <w:rsid w:val="007B6E91"/>
    <w:rsid w:val="007C0EF1"/>
    <w:rsid w:val="007C1BA9"/>
    <w:rsid w:val="007C1BFC"/>
    <w:rsid w:val="007C443A"/>
    <w:rsid w:val="007C4553"/>
    <w:rsid w:val="007C4742"/>
    <w:rsid w:val="007C4913"/>
    <w:rsid w:val="007C4A91"/>
    <w:rsid w:val="007C5606"/>
    <w:rsid w:val="007C657A"/>
    <w:rsid w:val="007C7676"/>
    <w:rsid w:val="007D10A1"/>
    <w:rsid w:val="007D4D69"/>
    <w:rsid w:val="007D54A0"/>
    <w:rsid w:val="007D5694"/>
    <w:rsid w:val="007D5A7C"/>
    <w:rsid w:val="007D5CCB"/>
    <w:rsid w:val="007D6B5B"/>
    <w:rsid w:val="007D6D07"/>
    <w:rsid w:val="007E0101"/>
    <w:rsid w:val="007E2371"/>
    <w:rsid w:val="007E2B19"/>
    <w:rsid w:val="007E2F24"/>
    <w:rsid w:val="007E4878"/>
    <w:rsid w:val="007E5506"/>
    <w:rsid w:val="007E600C"/>
    <w:rsid w:val="007F0E16"/>
    <w:rsid w:val="007F2419"/>
    <w:rsid w:val="007F2CF1"/>
    <w:rsid w:val="007F419E"/>
    <w:rsid w:val="007F4E3E"/>
    <w:rsid w:val="007F6927"/>
    <w:rsid w:val="007F761D"/>
    <w:rsid w:val="007F7DC4"/>
    <w:rsid w:val="007F7EAE"/>
    <w:rsid w:val="00801210"/>
    <w:rsid w:val="00801665"/>
    <w:rsid w:val="00802482"/>
    <w:rsid w:val="00803C0C"/>
    <w:rsid w:val="00803D8F"/>
    <w:rsid w:val="00804818"/>
    <w:rsid w:val="00804A26"/>
    <w:rsid w:val="008059EF"/>
    <w:rsid w:val="00806E3D"/>
    <w:rsid w:val="0080723D"/>
    <w:rsid w:val="0080791F"/>
    <w:rsid w:val="00807CCC"/>
    <w:rsid w:val="008105EF"/>
    <w:rsid w:val="00810CD2"/>
    <w:rsid w:val="00812F50"/>
    <w:rsid w:val="00815152"/>
    <w:rsid w:val="00815186"/>
    <w:rsid w:val="00815736"/>
    <w:rsid w:val="00816211"/>
    <w:rsid w:val="00816267"/>
    <w:rsid w:val="00817675"/>
    <w:rsid w:val="00817960"/>
    <w:rsid w:val="00817AA2"/>
    <w:rsid w:val="00820137"/>
    <w:rsid w:val="00820996"/>
    <w:rsid w:val="00820AB4"/>
    <w:rsid w:val="00821257"/>
    <w:rsid w:val="008217B6"/>
    <w:rsid w:val="00822239"/>
    <w:rsid w:val="008229AC"/>
    <w:rsid w:val="00823A10"/>
    <w:rsid w:val="00825519"/>
    <w:rsid w:val="00825F9C"/>
    <w:rsid w:val="008269DB"/>
    <w:rsid w:val="00826EE5"/>
    <w:rsid w:val="008272D8"/>
    <w:rsid w:val="0082744B"/>
    <w:rsid w:val="008274F2"/>
    <w:rsid w:val="008301EE"/>
    <w:rsid w:val="00830294"/>
    <w:rsid w:val="00835244"/>
    <w:rsid w:val="00835CF4"/>
    <w:rsid w:val="00836DC2"/>
    <w:rsid w:val="00837451"/>
    <w:rsid w:val="008401A8"/>
    <w:rsid w:val="008417E6"/>
    <w:rsid w:val="008418B2"/>
    <w:rsid w:val="00841C61"/>
    <w:rsid w:val="00841F42"/>
    <w:rsid w:val="008423FF"/>
    <w:rsid w:val="00842FDD"/>
    <w:rsid w:val="00843A87"/>
    <w:rsid w:val="00843D22"/>
    <w:rsid w:val="00843D55"/>
    <w:rsid w:val="00845209"/>
    <w:rsid w:val="00845913"/>
    <w:rsid w:val="00846592"/>
    <w:rsid w:val="00847032"/>
    <w:rsid w:val="00847E41"/>
    <w:rsid w:val="008500E7"/>
    <w:rsid w:val="008502FD"/>
    <w:rsid w:val="00850D44"/>
    <w:rsid w:val="00851890"/>
    <w:rsid w:val="00851E90"/>
    <w:rsid w:val="008528B6"/>
    <w:rsid w:val="00853A8C"/>
    <w:rsid w:val="00853C85"/>
    <w:rsid w:val="00854604"/>
    <w:rsid w:val="0085542D"/>
    <w:rsid w:val="00855FC1"/>
    <w:rsid w:val="00861368"/>
    <w:rsid w:val="00861CBA"/>
    <w:rsid w:val="00862E95"/>
    <w:rsid w:val="008633E8"/>
    <w:rsid w:val="00863A85"/>
    <w:rsid w:val="00864A41"/>
    <w:rsid w:val="008650B5"/>
    <w:rsid w:val="00865EAC"/>
    <w:rsid w:val="00865EE7"/>
    <w:rsid w:val="008666BF"/>
    <w:rsid w:val="00866843"/>
    <w:rsid w:val="0087046A"/>
    <w:rsid w:val="00870CED"/>
    <w:rsid w:val="00872A26"/>
    <w:rsid w:val="0087323A"/>
    <w:rsid w:val="0087727A"/>
    <w:rsid w:val="00877EBA"/>
    <w:rsid w:val="00880E5B"/>
    <w:rsid w:val="008813AD"/>
    <w:rsid w:val="00881A1C"/>
    <w:rsid w:val="00881F0A"/>
    <w:rsid w:val="00881FA5"/>
    <w:rsid w:val="00883888"/>
    <w:rsid w:val="00883D52"/>
    <w:rsid w:val="00883D96"/>
    <w:rsid w:val="00884C51"/>
    <w:rsid w:val="00884EB0"/>
    <w:rsid w:val="00886868"/>
    <w:rsid w:val="00886A7A"/>
    <w:rsid w:val="00886F78"/>
    <w:rsid w:val="00887265"/>
    <w:rsid w:val="0089213B"/>
    <w:rsid w:val="00892B9C"/>
    <w:rsid w:val="0089313E"/>
    <w:rsid w:val="00896345"/>
    <w:rsid w:val="00896E00"/>
    <w:rsid w:val="00897220"/>
    <w:rsid w:val="008976C2"/>
    <w:rsid w:val="00897B23"/>
    <w:rsid w:val="00897C1A"/>
    <w:rsid w:val="008A009F"/>
    <w:rsid w:val="008A0537"/>
    <w:rsid w:val="008A14D4"/>
    <w:rsid w:val="008A252D"/>
    <w:rsid w:val="008A27D5"/>
    <w:rsid w:val="008A3B22"/>
    <w:rsid w:val="008A4CF3"/>
    <w:rsid w:val="008A5030"/>
    <w:rsid w:val="008A5E36"/>
    <w:rsid w:val="008A60EC"/>
    <w:rsid w:val="008A6498"/>
    <w:rsid w:val="008A6770"/>
    <w:rsid w:val="008A6CD8"/>
    <w:rsid w:val="008A76F6"/>
    <w:rsid w:val="008B0E87"/>
    <w:rsid w:val="008B1B2D"/>
    <w:rsid w:val="008B2164"/>
    <w:rsid w:val="008B4318"/>
    <w:rsid w:val="008B55D5"/>
    <w:rsid w:val="008B5BAE"/>
    <w:rsid w:val="008B6230"/>
    <w:rsid w:val="008B685C"/>
    <w:rsid w:val="008B6F2D"/>
    <w:rsid w:val="008B7897"/>
    <w:rsid w:val="008C2207"/>
    <w:rsid w:val="008C2A3E"/>
    <w:rsid w:val="008C2A9A"/>
    <w:rsid w:val="008C2B60"/>
    <w:rsid w:val="008C2BD0"/>
    <w:rsid w:val="008C2FC9"/>
    <w:rsid w:val="008C35FD"/>
    <w:rsid w:val="008C3E5B"/>
    <w:rsid w:val="008C4665"/>
    <w:rsid w:val="008C5636"/>
    <w:rsid w:val="008C5F56"/>
    <w:rsid w:val="008C61B6"/>
    <w:rsid w:val="008D10A4"/>
    <w:rsid w:val="008D174F"/>
    <w:rsid w:val="008D1D4A"/>
    <w:rsid w:val="008D26C1"/>
    <w:rsid w:val="008D31C5"/>
    <w:rsid w:val="008D32DC"/>
    <w:rsid w:val="008D4ABB"/>
    <w:rsid w:val="008D6663"/>
    <w:rsid w:val="008E0209"/>
    <w:rsid w:val="008E0E65"/>
    <w:rsid w:val="008E20E8"/>
    <w:rsid w:val="008E4FF1"/>
    <w:rsid w:val="008E6755"/>
    <w:rsid w:val="008E6D1D"/>
    <w:rsid w:val="008F0215"/>
    <w:rsid w:val="008F029C"/>
    <w:rsid w:val="008F0AFF"/>
    <w:rsid w:val="008F247D"/>
    <w:rsid w:val="008F2B0F"/>
    <w:rsid w:val="008F314E"/>
    <w:rsid w:val="008F3A36"/>
    <w:rsid w:val="008F422C"/>
    <w:rsid w:val="008F4678"/>
    <w:rsid w:val="008F57B0"/>
    <w:rsid w:val="008F6520"/>
    <w:rsid w:val="008F6AAF"/>
    <w:rsid w:val="009006C8"/>
    <w:rsid w:val="009006E1"/>
    <w:rsid w:val="00901535"/>
    <w:rsid w:val="00901DA3"/>
    <w:rsid w:val="009026A2"/>
    <w:rsid w:val="009046A1"/>
    <w:rsid w:val="00906C1C"/>
    <w:rsid w:val="00907B58"/>
    <w:rsid w:val="0091060C"/>
    <w:rsid w:val="00911FA9"/>
    <w:rsid w:val="00912DE4"/>
    <w:rsid w:val="00913627"/>
    <w:rsid w:val="009136D8"/>
    <w:rsid w:val="00913E0D"/>
    <w:rsid w:val="00913F1E"/>
    <w:rsid w:val="0091485D"/>
    <w:rsid w:val="00914ACC"/>
    <w:rsid w:val="0091619C"/>
    <w:rsid w:val="00916E08"/>
    <w:rsid w:val="0091749F"/>
    <w:rsid w:val="009214E6"/>
    <w:rsid w:val="009217F5"/>
    <w:rsid w:val="00922626"/>
    <w:rsid w:val="00922B94"/>
    <w:rsid w:val="009235EC"/>
    <w:rsid w:val="00925CF1"/>
    <w:rsid w:val="00926F9B"/>
    <w:rsid w:val="009310AA"/>
    <w:rsid w:val="009311EE"/>
    <w:rsid w:val="009314F8"/>
    <w:rsid w:val="00931B01"/>
    <w:rsid w:val="00931D4C"/>
    <w:rsid w:val="00931D75"/>
    <w:rsid w:val="009321B7"/>
    <w:rsid w:val="0093290B"/>
    <w:rsid w:val="00933CDE"/>
    <w:rsid w:val="00933F12"/>
    <w:rsid w:val="00933F18"/>
    <w:rsid w:val="00935D05"/>
    <w:rsid w:val="0093604A"/>
    <w:rsid w:val="00941609"/>
    <w:rsid w:val="00941F7C"/>
    <w:rsid w:val="00945034"/>
    <w:rsid w:val="00946D9F"/>
    <w:rsid w:val="009470C2"/>
    <w:rsid w:val="00947132"/>
    <w:rsid w:val="009474E4"/>
    <w:rsid w:val="00947D7D"/>
    <w:rsid w:val="0095007B"/>
    <w:rsid w:val="009500B3"/>
    <w:rsid w:val="0095094F"/>
    <w:rsid w:val="00951022"/>
    <w:rsid w:val="0095199B"/>
    <w:rsid w:val="00951BFF"/>
    <w:rsid w:val="00956DEE"/>
    <w:rsid w:val="0095737E"/>
    <w:rsid w:val="00961225"/>
    <w:rsid w:val="00961736"/>
    <w:rsid w:val="00963A8B"/>
    <w:rsid w:val="00963D5B"/>
    <w:rsid w:val="0096421C"/>
    <w:rsid w:val="00964392"/>
    <w:rsid w:val="00964C80"/>
    <w:rsid w:val="009675FC"/>
    <w:rsid w:val="00970D37"/>
    <w:rsid w:val="00971121"/>
    <w:rsid w:val="0097158E"/>
    <w:rsid w:val="0097318B"/>
    <w:rsid w:val="009735CE"/>
    <w:rsid w:val="0097426E"/>
    <w:rsid w:val="009744DF"/>
    <w:rsid w:val="00974B74"/>
    <w:rsid w:val="00975E39"/>
    <w:rsid w:val="009761DB"/>
    <w:rsid w:val="00976DDC"/>
    <w:rsid w:val="009775D7"/>
    <w:rsid w:val="00980BCC"/>
    <w:rsid w:val="00980C48"/>
    <w:rsid w:val="00981622"/>
    <w:rsid w:val="0098173A"/>
    <w:rsid w:val="009826D6"/>
    <w:rsid w:val="00982EED"/>
    <w:rsid w:val="0098330D"/>
    <w:rsid w:val="00983355"/>
    <w:rsid w:val="00983467"/>
    <w:rsid w:val="00983632"/>
    <w:rsid w:val="00984AF9"/>
    <w:rsid w:val="00985FD7"/>
    <w:rsid w:val="00987202"/>
    <w:rsid w:val="00987677"/>
    <w:rsid w:val="00987E05"/>
    <w:rsid w:val="00990194"/>
    <w:rsid w:val="009902EC"/>
    <w:rsid w:val="00990BFC"/>
    <w:rsid w:val="009916CA"/>
    <w:rsid w:val="009947DB"/>
    <w:rsid w:val="00995FCB"/>
    <w:rsid w:val="00996BA4"/>
    <w:rsid w:val="009A0625"/>
    <w:rsid w:val="009A0CDC"/>
    <w:rsid w:val="009A1B7E"/>
    <w:rsid w:val="009A2435"/>
    <w:rsid w:val="009A4821"/>
    <w:rsid w:val="009A5331"/>
    <w:rsid w:val="009A58F1"/>
    <w:rsid w:val="009A5E3B"/>
    <w:rsid w:val="009A6FD0"/>
    <w:rsid w:val="009A7067"/>
    <w:rsid w:val="009A7B2F"/>
    <w:rsid w:val="009A7BD3"/>
    <w:rsid w:val="009B00A4"/>
    <w:rsid w:val="009B02A7"/>
    <w:rsid w:val="009B082A"/>
    <w:rsid w:val="009B0DCE"/>
    <w:rsid w:val="009B0F62"/>
    <w:rsid w:val="009B1A0F"/>
    <w:rsid w:val="009B1B5A"/>
    <w:rsid w:val="009B1ED7"/>
    <w:rsid w:val="009B483A"/>
    <w:rsid w:val="009B785E"/>
    <w:rsid w:val="009B79E5"/>
    <w:rsid w:val="009C0DF2"/>
    <w:rsid w:val="009C165F"/>
    <w:rsid w:val="009C38C6"/>
    <w:rsid w:val="009C4499"/>
    <w:rsid w:val="009C4E5D"/>
    <w:rsid w:val="009C66E5"/>
    <w:rsid w:val="009C69F8"/>
    <w:rsid w:val="009C6ABA"/>
    <w:rsid w:val="009C715F"/>
    <w:rsid w:val="009C79DC"/>
    <w:rsid w:val="009D0200"/>
    <w:rsid w:val="009D1646"/>
    <w:rsid w:val="009D1F16"/>
    <w:rsid w:val="009D2B00"/>
    <w:rsid w:val="009D2E7A"/>
    <w:rsid w:val="009D3E34"/>
    <w:rsid w:val="009D5DD5"/>
    <w:rsid w:val="009D5EDC"/>
    <w:rsid w:val="009D65BB"/>
    <w:rsid w:val="009E11D9"/>
    <w:rsid w:val="009E1A07"/>
    <w:rsid w:val="009E1B53"/>
    <w:rsid w:val="009E2330"/>
    <w:rsid w:val="009E282E"/>
    <w:rsid w:val="009E34AB"/>
    <w:rsid w:val="009E456E"/>
    <w:rsid w:val="009E47AF"/>
    <w:rsid w:val="009E47C5"/>
    <w:rsid w:val="009E4A8A"/>
    <w:rsid w:val="009E6B17"/>
    <w:rsid w:val="009E6E77"/>
    <w:rsid w:val="009E74CD"/>
    <w:rsid w:val="009E7AA2"/>
    <w:rsid w:val="009F021A"/>
    <w:rsid w:val="009F0275"/>
    <w:rsid w:val="009F061D"/>
    <w:rsid w:val="009F0B49"/>
    <w:rsid w:val="009F141D"/>
    <w:rsid w:val="009F30B4"/>
    <w:rsid w:val="009F3C1A"/>
    <w:rsid w:val="009F4C21"/>
    <w:rsid w:val="009F633D"/>
    <w:rsid w:val="009F75A0"/>
    <w:rsid w:val="00A004A1"/>
    <w:rsid w:val="00A01EC2"/>
    <w:rsid w:val="00A02558"/>
    <w:rsid w:val="00A029DC"/>
    <w:rsid w:val="00A02E15"/>
    <w:rsid w:val="00A04DF9"/>
    <w:rsid w:val="00A05313"/>
    <w:rsid w:val="00A0585C"/>
    <w:rsid w:val="00A05D68"/>
    <w:rsid w:val="00A06393"/>
    <w:rsid w:val="00A0655D"/>
    <w:rsid w:val="00A066D6"/>
    <w:rsid w:val="00A07903"/>
    <w:rsid w:val="00A1006C"/>
    <w:rsid w:val="00A1080C"/>
    <w:rsid w:val="00A11AA1"/>
    <w:rsid w:val="00A11C30"/>
    <w:rsid w:val="00A127BC"/>
    <w:rsid w:val="00A13667"/>
    <w:rsid w:val="00A1462C"/>
    <w:rsid w:val="00A15481"/>
    <w:rsid w:val="00A15FDF"/>
    <w:rsid w:val="00A161C7"/>
    <w:rsid w:val="00A168F8"/>
    <w:rsid w:val="00A17041"/>
    <w:rsid w:val="00A17845"/>
    <w:rsid w:val="00A17C3B"/>
    <w:rsid w:val="00A206F6"/>
    <w:rsid w:val="00A20BBE"/>
    <w:rsid w:val="00A21138"/>
    <w:rsid w:val="00A2195C"/>
    <w:rsid w:val="00A23B72"/>
    <w:rsid w:val="00A2496C"/>
    <w:rsid w:val="00A2499D"/>
    <w:rsid w:val="00A24DC8"/>
    <w:rsid w:val="00A26399"/>
    <w:rsid w:val="00A264CA"/>
    <w:rsid w:val="00A27564"/>
    <w:rsid w:val="00A27C8B"/>
    <w:rsid w:val="00A27FB6"/>
    <w:rsid w:val="00A303CF"/>
    <w:rsid w:val="00A318D1"/>
    <w:rsid w:val="00A31E52"/>
    <w:rsid w:val="00A32776"/>
    <w:rsid w:val="00A35380"/>
    <w:rsid w:val="00A35CEC"/>
    <w:rsid w:val="00A35CF5"/>
    <w:rsid w:val="00A365AC"/>
    <w:rsid w:val="00A365E0"/>
    <w:rsid w:val="00A37726"/>
    <w:rsid w:val="00A40776"/>
    <w:rsid w:val="00A40D31"/>
    <w:rsid w:val="00A421DD"/>
    <w:rsid w:val="00A422B4"/>
    <w:rsid w:val="00A42534"/>
    <w:rsid w:val="00A438C8"/>
    <w:rsid w:val="00A43AF5"/>
    <w:rsid w:val="00A46F43"/>
    <w:rsid w:val="00A47097"/>
    <w:rsid w:val="00A47899"/>
    <w:rsid w:val="00A50893"/>
    <w:rsid w:val="00A51EC1"/>
    <w:rsid w:val="00A51F7E"/>
    <w:rsid w:val="00A53642"/>
    <w:rsid w:val="00A546DB"/>
    <w:rsid w:val="00A557DD"/>
    <w:rsid w:val="00A558F8"/>
    <w:rsid w:val="00A55C60"/>
    <w:rsid w:val="00A56212"/>
    <w:rsid w:val="00A5760F"/>
    <w:rsid w:val="00A57CE8"/>
    <w:rsid w:val="00A609D5"/>
    <w:rsid w:val="00A61E5A"/>
    <w:rsid w:val="00A62A8B"/>
    <w:rsid w:val="00A63350"/>
    <w:rsid w:val="00A63E17"/>
    <w:rsid w:val="00A64094"/>
    <w:rsid w:val="00A64336"/>
    <w:rsid w:val="00A64C08"/>
    <w:rsid w:val="00A65FE7"/>
    <w:rsid w:val="00A669CD"/>
    <w:rsid w:val="00A70048"/>
    <w:rsid w:val="00A70180"/>
    <w:rsid w:val="00A701AE"/>
    <w:rsid w:val="00A70DA4"/>
    <w:rsid w:val="00A71DCF"/>
    <w:rsid w:val="00A72585"/>
    <w:rsid w:val="00A72EFD"/>
    <w:rsid w:val="00A7324F"/>
    <w:rsid w:val="00A74B10"/>
    <w:rsid w:val="00A75580"/>
    <w:rsid w:val="00A7590B"/>
    <w:rsid w:val="00A75B4E"/>
    <w:rsid w:val="00A76AA1"/>
    <w:rsid w:val="00A76FD4"/>
    <w:rsid w:val="00A770CB"/>
    <w:rsid w:val="00A774E3"/>
    <w:rsid w:val="00A812DA"/>
    <w:rsid w:val="00A814BC"/>
    <w:rsid w:val="00A81B8C"/>
    <w:rsid w:val="00A828B7"/>
    <w:rsid w:val="00A8733F"/>
    <w:rsid w:val="00A87C1A"/>
    <w:rsid w:val="00A87D40"/>
    <w:rsid w:val="00A9020F"/>
    <w:rsid w:val="00A91A70"/>
    <w:rsid w:val="00A924D5"/>
    <w:rsid w:val="00A925EF"/>
    <w:rsid w:val="00A92E06"/>
    <w:rsid w:val="00A92FE9"/>
    <w:rsid w:val="00A942E9"/>
    <w:rsid w:val="00A94D28"/>
    <w:rsid w:val="00A95F5E"/>
    <w:rsid w:val="00AA0C28"/>
    <w:rsid w:val="00AA2071"/>
    <w:rsid w:val="00AA207F"/>
    <w:rsid w:val="00AA20FF"/>
    <w:rsid w:val="00AA2597"/>
    <w:rsid w:val="00AA3FF8"/>
    <w:rsid w:val="00AA52E0"/>
    <w:rsid w:val="00AA58E2"/>
    <w:rsid w:val="00AA5E86"/>
    <w:rsid w:val="00AA69B5"/>
    <w:rsid w:val="00AA76FB"/>
    <w:rsid w:val="00AB036B"/>
    <w:rsid w:val="00AB17DA"/>
    <w:rsid w:val="00AB2CD7"/>
    <w:rsid w:val="00AB2CE3"/>
    <w:rsid w:val="00AB3E03"/>
    <w:rsid w:val="00AB3E05"/>
    <w:rsid w:val="00AB40CA"/>
    <w:rsid w:val="00AB41D2"/>
    <w:rsid w:val="00AB497D"/>
    <w:rsid w:val="00AB67E9"/>
    <w:rsid w:val="00AB6D47"/>
    <w:rsid w:val="00AB7240"/>
    <w:rsid w:val="00AB7E4F"/>
    <w:rsid w:val="00AC0015"/>
    <w:rsid w:val="00AC0ABD"/>
    <w:rsid w:val="00AC0D21"/>
    <w:rsid w:val="00AC4657"/>
    <w:rsid w:val="00AC4F18"/>
    <w:rsid w:val="00AC549B"/>
    <w:rsid w:val="00AC577E"/>
    <w:rsid w:val="00AC6169"/>
    <w:rsid w:val="00AC70D8"/>
    <w:rsid w:val="00AC76E5"/>
    <w:rsid w:val="00AC7E54"/>
    <w:rsid w:val="00AD0002"/>
    <w:rsid w:val="00AD0647"/>
    <w:rsid w:val="00AD168F"/>
    <w:rsid w:val="00AD1A40"/>
    <w:rsid w:val="00AD23BE"/>
    <w:rsid w:val="00AD274B"/>
    <w:rsid w:val="00AD3B88"/>
    <w:rsid w:val="00AD4276"/>
    <w:rsid w:val="00AD5940"/>
    <w:rsid w:val="00AD61B3"/>
    <w:rsid w:val="00AD6C6C"/>
    <w:rsid w:val="00AD7067"/>
    <w:rsid w:val="00AD749A"/>
    <w:rsid w:val="00AD7929"/>
    <w:rsid w:val="00AD7E5D"/>
    <w:rsid w:val="00AE050D"/>
    <w:rsid w:val="00AE10B9"/>
    <w:rsid w:val="00AE238B"/>
    <w:rsid w:val="00AE33EC"/>
    <w:rsid w:val="00AE3725"/>
    <w:rsid w:val="00AE3E12"/>
    <w:rsid w:val="00AE411E"/>
    <w:rsid w:val="00AE49B0"/>
    <w:rsid w:val="00AF086A"/>
    <w:rsid w:val="00AF1091"/>
    <w:rsid w:val="00AF1124"/>
    <w:rsid w:val="00AF13F5"/>
    <w:rsid w:val="00AF1446"/>
    <w:rsid w:val="00AF2A4F"/>
    <w:rsid w:val="00AF2B68"/>
    <w:rsid w:val="00AF2DDA"/>
    <w:rsid w:val="00AF33ED"/>
    <w:rsid w:val="00AF34E6"/>
    <w:rsid w:val="00AF39CE"/>
    <w:rsid w:val="00AF4E0B"/>
    <w:rsid w:val="00AF50BF"/>
    <w:rsid w:val="00AF57D9"/>
    <w:rsid w:val="00AF65C8"/>
    <w:rsid w:val="00AF6608"/>
    <w:rsid w:val="00AF6887"/>
    <w:rsid w:val="00AF6D03"/>
    <w:rsid w:val="00AF7632"/>
    <w:rsid w:val="00B0211C"/>
    <w:rsid w:val="00B02C3D"/>
    <w:rsid w:val="00B0398B"/>
    <w:rsid w:val="00B03C47"/>
    <w:rsid w:val="00B04FAF"/>
    <w:rsid w:val="00B06C05"/>
    <w:rsid w:val="00B07610"/>
    <w:rsid w:val="00B1075F"/>
    <w:rsid w:val="00B1231C"/>
    <w:rsid w:val="00B147F9"/>
    <w:rsid w:val="00B1606D"/>
    <w:rsid w:val="00B1716F"/>
    <w:rsid w:val="00B1749A"/>
    <w:rsid w:val="00B175CA"/>
    <w:rsid w:val="00B179A4"/>
    <w:rsid w:val="00B20BFA"/>
    <w:rsid w:val="00B2144E"/>
    <w:rsid w:val="00B21959"/>
    <w:rsid w:val="00B219BF"/>
    <w:rsid w:val="00B225C8"/>
    <w:rsid w:val="00B23580"/>
    <w:rsid w:val="00B25884"/>
    <w:rsid w:val="00B265F9"/>
    <w:rsid w:val="00B26DA9"/>
    <w:rsid w:val="00B27639"/>
    <w:rsid w:val="00B27D52"/>
    <w:rsid w:val="00B30E4C"/>
    <w:rsid w:val="00B322B7"/>
    <w:rsid w:val="00B32867"/>
    <w:rsid w:val="00B33297"/>
    <w:rsid w:val="00B33D82"/>
    <w:rsid w:val="00B33EE3"/>
    <w:rsid w:val="00B34999"/>
    <w:rsid w:val="00B34D1E"/>
    <w:rsid w:val="00B356AD"/>
    <w:rsid w:val="00B36FCA"/>
    <w:rsid w:val="00B37358"/>
    <w:rsid w:val="00B37A4C"/>
    <w:rsid w:val="00B40227"/>
    <w:rsid w:val="00B4032E"/>
    <w:rsid w:val="00B421B7"/>
    <w:rsid w:val="00B42EB4"/>
    <w:rsid w:val="00B447A1"/>
    <w:rsid w:val="00B45522"/>
    <w:rsid w:val="00B456C1"/>
    <w:rsid w:val="00B45F37"/>
    <w:rsid w:val="00B46D05"/>
    <w:rsid w:val="00B47968"/>
    <w:rsid w:val="00B543B7"/>
    <w:rsid w:val="00B55D7B"/>
    <w:rsid w:val="00B55F7F"/>
    <w:rsid w:val="00B5601A"/>
    <w:rsid w:val="00B56743"/>
    <w:rsid w:val="00B5705B"/>
    <w:rsid w:val="00B57A46"/>
    <w:rsid w:val="00B57B48"/>
    <w:rsid w:val="00B61938"/>
    <w:rsid w:val="00B63601"/>
    <w:rsid w:val="00B63B8A"/>
    <w:rsid w:val="00B64DB4"/>
    <w:rsid w:val="00B666D6"/>
    <w:rsid w:val="00B704BF"/>
    <w:rsid w:val="00B716BE"/>
    <w:rsid w:val="00B72E4B"/>
    <w:rsid w:val="00B730A0"/>
    <w:rsid w:val="00B7341C"/>
    <w:rsid w:val="00B75301"/>
    <w:rsid w:val="00B75379"/>
    <w:rsid w:val="00B75AF5"/>
    <w:rsid w:val="00B761FA"/>
    <w:rsid w:val="00B768B0"/>
    <w:rsid w:val="00B80233"/>
    <w:rsid w:val="00B8165C"/>
    <w:rsid w:val="00B82CB4"/>
    <w:rsid w:val="00B83306"/>
    <w:rsid w:val="00B84384"/>
    <w:rsid w:val="00B84C71"/>
    <w:rsid w:val="00B86A9F"/>
    <w:rsid w:val="00B86F0A"/>
    <w:rsid w:val="00B87B00"/>
    <w:rsid w:val="00B87FC9"/>
    <w:rsid w:val="00B91C42"/>
    <w:rsid w:val="00B91F47"/>
    <w:rsid w:val="00B92445"/>
    <w:rsid w:val="00B92A2B"/>
    <w:rsid w:val="00B92AB9"/>
    <w:rsid w:val="00B92F8F"/>
    <w:rsid w:val="00B94D13"/>
    <w:rsid w:val="00B94DCB"/>
    <w:rsid w:val="00B959D6"/>
    <w:rsid w:val="00B96B0D"/>
    <w:rsid w:val="00B9732F"/>
    <w:rsid w:val="00B97EC9"/>
    <w:rsid w:val="00B97ECE"/>
    <w:rsid w:val="00BA018E"/>
    <w:rsid w:val="00BA02EB"/>
    <w:rsid w:val="00BA099C"/>
    <w:rsid w:val="00BA0C5C"/>
    <w:rsid w:val="00BA0C9B"/>
    <w:rsid w:val="00BA2149"/>
    <w:rsid w:val="00BA2515"/>
    <w:rsid w:val="00BA333A"/>
    <w:rsid w:val="00BA33A2"/>
    <w:rsid w:val="00BA453D"/>
    <w:rsid w:val="00BA5388"/>
    <w:rsid w:val="00BA5691"/>
    <w:rsid w:val="00BA6A54"/>
    <w:rsid w:val="00BA7E21"/>
    <w:rsid w:val="00BB0C65"/>
    <w:rsid w:val="00BB1418"/>
    <w:rsid w:val="00BB1826"/>
    <w:rsid w:val="00BB258A"/>
    <w:rsid w:val="00BB37F9"/>
    <w:rsid w:val="00BB456A"/>
    <w:rsid w:val="00BB4C19"/>
    <w:rsid w:val="00BB5C8F"/>
    <w:rsid w:val="00BB6482"/>
    <w:rsid w:val="00BB75A4"/>
    <w:rsid w:val="00BC0861"/>
    <w:rsid w:val="00BC0A31"/>
    <w:rsid w:val="00BC2472"/>
    <w:rsid w:val="00BC2568"/>
    <w:rsid w:val="00BC2B9E"/>
    <w:rsid w:val="00BC381D"/>
    <w:rsid w:val="00BC39E7"/>
    <w:rsid w:val="00BC3C82"/>
    <w:rsid w:val="00BC3D83"/>
    <w:rsid w:val="00BC4023"/>
    <w:rsid w:val="00BC4653"/>
    <w:rsid w:val="00BC47F4"/>
    <w:rsid w:val="00BC53DB"/>
    <w:rsid w:val="00BC5559"/>
    <w:rsid w:val="00BC5ACF"/>
    <w:rsid w:val="00BC5CB6"/>
    <w:rsid w:val="00BC6F87"/>
    <w:rsid w:val="00BC75F3"/>
    <w:rsid w:val="00BC78E7"/>
    <w:rsid w:val="00BD1A70"/>
    <w:rsid w:val="00BD2155"/>
    <w:rsid w:val="00BD27E4"/>
    <w:rsid w:val="00BD2A8D"/>
    <w:rsid w:val="00BD2EC8"/>
    <w:rsid w:val="00BD3C4C"/>
    <w:rsid w:val="00BD3F19"/>
    <w:rsid w:val="00BD4488"/>
    <w:rsid w:val="00BD52D9"/>
    <w:rsid w:val="00BD5DFA"/>
    <w:rsid w:val="00BD655F"/>
    <w:rsid w:val="00BD6F3D"/>
    <w:rsid w:val="00BD74AC"/>
    <w:rsid w:val="00BD7BE4"/>
    <w:rsid w:val="00BE0759"/>
    <w:rsid w:val="00BE0B5A"/>
    <w:rsid w:val="00BE0DBD"/>
    <w:rsid w:val="00BE0F62"/>
    <w:rsid w:val="00BE115E"/>
    <w:rsid w:val="00BE201E"/>
    <w:rsid w:val="00BE22B3"/>
    <w:rsid w:val="00BE293E"/>
    <w:rsid w:val="00BE29EB"/>
    <w:rsid w:val="00BE2AC4"/>
    <w:rsid w:val="00BE39F4"/>
    <w:rsid w:val="00BE3E34"/>
    <w:rsid w:val="00BE3E45"/>
    <w:rsid w:val="00BE3EE3"/>
    <w:rsid w:val="00BE535D"/>
    <w:rsid w:val="00BE58B3"/>
    <w:rsid w:val="00BE754B"/>
    <w:rsid w:val="00BE7D07"/>
    <w:rsid w:val="00BF01DF"/>
    <w:rsid w:val="00BF1838"/>
    <w:rsid w:val="00BF23BC"/>
    <w:rsid w:val="00BF2D36"/>
    <w:rsid w:val="00BF2E20"/>
    <w:rsid w:val="00BF3F1E"/>
    <w:rsid w:val="00BF6999"/>
    <w:rsid w:val="00BF6C41"/>
    <w:rsid w:val="00BF6D7B"/>
    <w:rsid w:val="00C012B7"/>
    <w:rsid w:val="00C012C2"/>
    <w:rsid w:val="00C01A34"/>
    <w:rsid w:val="00C02990"/>
    <w:rsid w:val="00C04C5C"/>
    <w:rsid w:val="00C04FAC"/>
    <w:rsid w:val="00C052D8"/>
    <w:rsid w:val="00C05B12"/>
    <w:rsid w:val="00C07AF9"/>
    <w:rsid w:val="00C07EDB"/>
    <w:rsid w:val="00C10D01"/>
    <w:rsid w:val="00C10D1E"/>
    <w:rsid w:val="00C1112C"/>
    <w:rsid w:val="00C1189D"/>
    <w:rsid w:val="00C121CC"/>
    <w:rsid w:val="00C132E8"/>
    <w:rsid w:val="00C148DF"/>
    <w:rsid w:val="00C159FA"/>
    <w:rsid w:val="00C15EF4"/>
    <w:rsid w:val="00C172FC"/>
    <w:rsid w:val="00C17923"/>
    <w:rsid w:val="00C17948"/>
    <w:rsid w:val="00C17A97"/>
    <w:rsid w:val="00C17DD3"/>
    <w:rsid w:val="00C20675"/>
    <w:rsid w:val="00C21551"/>
    <w:rsid w:val="00C21FAB"/>
    <w:rsid w:val="00C24759"/>
    <w:rsid w:val="00C24F8A"/>
    <w:rsid w:val="00C263B0"/>
    <w:rsid w:val="00C26436"/>
    <w:rsid w:val="00C26845"/>
    <w:rsid w:val="00C26E15"/>
    <w:rsid w:val="00C27F43"/>
    <w:rsid w:val="00C3004E"/>
    <w:rsid w:val="00C30DA1"/>
    <w:rsid w:val="00C30F28"/>
    <w:rsid w:val="00C34221"/>
    <w:rsid w:val="00C346B9"/>
    <w:rsid w:val="00C34D86"/>
    <w:rsid w:val="00C35963"/>
    <w:rsid w:val="00C35B7E"/>
    <w:rsid w:val="00C35EE0"/>
    <w:rsid w:val="00C3704D"/>
    <w:rsid w:val="00C40D7A"/>
    <w:rsid w:val="00C41582"/>
    <w:rsid w:val="00C41C39"/>
    <w:rsid w:val="00C41C43"/>
    <w:rsid w:val="00C423AD"/>
    <w:rsid w:val="00C42481"/>
    <w:rsid w:val="00C42E51"/>
    <w:rsid w:val="00C43A22"/>
    <w:rsid w:val="00C451F5"/>
    <w:rsid w:val="00C46270"/>
    <w:rsid w:val="00C465B9"/>
    <w:rsid w:val="00C468B6"/>
    <w:rsid w:val="00C46970"/>
    <w:rsid w:val="00C50E99"/>
    <w:rsid w:val="00C50EB6"/>
    <w:rsid w:val="00C513C1"/>
    <w:rsid w:val="00C520AD"/>
    <w:rsid w:val="00C53078"/>
    <w:rsid w:val="00C54BF7"/>
    <w:rsid w:val="00C54CCB"/>
    <w:rsid w:val="00C54DFA"/>
    <w:rsid w:val="00C55B77"/>
    <w:rsid w:val="00C55F9B"/>
    <w:rsid w:val="00C56C71"/>
    <w:rsid w:val="00C57B89"/>
    <w:rsid w:val="00C60AF0"/>
    <w:rsid w:val="00C61344"/>
    <w:rsid w:val="00C61B5F"/>
    <w:rsid w:val="00C62797"/>
    <w:rsid w:val="00C63AB8"/>
    <w:rsid w:val="00C63E6B"/>
    <w:rsid w:val="00C63EA7"/>
    <w:rsid w:val="00C647FF"/>
    <w:rsid w:val="00C64B5B"/>
    <w:rsid w:val="00C65EDA"/>
    <w:rsid w:val="00C66796"/>
    <w:rsid w:val="00C66829"/>
    <w:rsid w:val="00C671B2"/>
    <w:rsid w:val="00C67584"/>
    <w:rsid w:val="00C7041C"/>
    <w:rsid w:val="00C70A5A"/>
    <w:rsid w:val="00C70AA2"/>
    <w:rsid w:val="00C71161"/>
    <w:rsid w:val="00C722B5"/>
    <w:rsid w:val="00C72DCF"/>
    <w:rsid w:val="00C73EB7"/>
    <w:rsid w:val="00C750B1"/>
    <w:rsid w:val="00C754E2"/>
    <w:rsid w:val="00C75C8A"/>
    <w:rsid w:val="00C75E1A"/>
    <w:rsid w:val="00C77F30"/>
    <w:rsid w:val="00C8027F"/>
    <w:rsid w:val="00C82114"/>
    <w:rsid w:val="00C82CC3"/>
    <w:rsid w:val="00C833CE"/>
    <w:rsid w:val="00C83F5D"/>
    <w:rsid w:val="00C85187"/>
    <w:rsid w:val="00C85204"/>
    <w:rsid w:val="00C86017"/>
    <w:rsid w:val="00C86E90"/>
    <w:rsid w:val="00C87865"/>
    <w:rsid w:val="00C87BBD"/>
    <w:rsid w:val="00C90A58"/>
    <w:rsid w:val="00C91221"/>
    <w:rsid w:val="00C91DF3"/>
    <w:rsid w:val="00C936B8"/>
    <w:rsid w:val="00C939A5"/>
    <w:rsid w:val="00C9517C"/>
    <w:rsid w:val="00C95BCA"/>
    <w:rsid w:val="00C95CE6"/>
    <w:rsid w:val="00C96374"/>
    <w:rsid w:val="00CA0010"/>
    <w:rsid w:val="00CA29E1"/>
    <w:rsid w:val="00CA3482"/>
    <w:rsid w:val="00CA3953"/>
    <w:rsid w:val="00CA5CB7"/>
    <w:rsid w:val="00CA5D12"/>
    <w:rsid w:val="00CA5D91"/>
    <w:rsid w:val="00CA6092"/>
    <w:rsid w:val="00CA6D90"/>
    <w:rsid w:val="00CA780B"/>
    <w:rsid w:val="00CA7E81"/>
    <w:rsid w:val="00CB10F2"/>
    <w:rsid w:val="00CB2540"/>
    <w:rsid w:val="00CB43A8"/>
    <w:rsid w:val="00CB785C"/>
    <w:rsid w:val="00CB7EF5"/>
    <w:rsid w:val="00CC07F9"/>
    <w:rsid w:val="00CC0AE0"/>
    <w:rsid w:val="00CC2CB1"/>
    <w:rsid w:val="00CC2CE0"/>
    <w:rsid w:val="00CC3525"/>
    <w:rsid w:val="00CC3729"/>
    <w:rsid w:val="00CC3894"/>
    <w:rsid w:val="00CC43DF"/>
    <w:rsid w:val="00CC4723"/>
    <w:rsid w:val="00CC6FD9"/>
    <w:rsid w:val="00CC7115"/>
    <w:rsid w:val="00CC7B97"/>
    <w:rsid w:val="00CD08DA"/>
    <w:rsid w:val="00CD0ECB"/>
    <w:rsid w:val="00CD158E"/>
    <w:rsid w:val="00CD1FBE"/>
    <w:rsid w:val="00CD202B"/>
    <w:rsid w:val="00CD2CAA"/>
    <w:rsid w:val="00CD484D"/>
    <w:rsid w:val="00CD4EDA"/>
    <w:rsid w:val="00CD5EAD"/>
    <w:rsid w:val="00CD5EB6"/>
    <w:rsid w:val="00CD6B6E"/>
    <w:rsid w:val="00CD7A18"/>
    <w:rsid w:val="00CE0381"/>
    <w:rsid w:val="00CE176E"/>
    <w:rsid w:val="00CE293F"/>
    <w:rsid w:val="00CE39DB"/>
    <w:rsid w:val="00CE6F28"/>
    <w:rsid w:val="00CE785E"/>
    <w:rsid w:val="00CF01B7"/>
    <w:rsid w:val="00CF05B9"/>
    <w:rsid w:val="00CF0D52"/>
    <w:rsid w:val="00CF0ED0"/>
    <w:rsid w:val="00CF1952"/>
    <w:rsid w:val="00CF2B81"/>
    <w:rsid w:val="00CF3486"/>
    <w:rsid w:val="00CF5837"/>
    <w:rsid w:val="00CF5C73"/>
    <w:rsid w:val="00CF6CBC"/>
    <w:rsid w:val="00CF6DB6"/>
    <w:rsid w:val="00CF70D0"/>
    <w:rsid w:val="00CF7FC1"/>
    <w:rsid w:val="00D00D7A"/>
    <w:rsid w:val="00D03028"/>
    <w:rsid w:val="00D03C06"/>
    <w:rsid w:val="00D048ED"/>
    <w:rsid w:val="00D04A60"/>
    <w:rsid w:val="00D04C02"/>
    <w:rsid w:val="00D05D89"/>
    <w:rsid w:val="00D0610C"/>
    <w:rsid w:val="00D0667B"/>
    <w:rsid w:val="00D0770C"/>
    <w:rsid w:val="00D10953"/>
    <w:rsid w:val="00D12AD9"/>
    <w:rsid w:val="00D12B09"/>
    <w:rsid w:val="00D12B5D"/>
    <w:rsid w:val="00D13719"/>
    <w:rsid w:val="00D13EAE"/>
    <w:rsid w:val="00D14778"/>
    <w:rsid w:val="00D167E3"/>
    <w:rsid w:val="00D167E5"/>
    <w:rsid w:val="00D17E9D"/>
    <w:rsid w:val="00D211E1"/>
    <w:rsid w:val="00D2275D"/>
    <w:rsid w:val="00D22DBC"/>
    <w:rsid w:val="00D22FD3"/>
    <w:rsid w:val="00D236F1"/>
    <w:rsid w:val="00D23A87"/>
    <w:rsid w:val="00D243AE"/>
    <w:rsid w:val="00D2506A"/>
    <w:rsid w:val="00D27E13"/>
    <w:rsid w:val="00D27E7C"/>
    <w:rsid w:val="00D3092F"/>
    <w:rsid w:val="00D309F4"/>
    <w:rsid w:val="00D32386"/>
    <w:rsid w:val="00D336C7"/>
    <w:rsid w:val="00D33C3B"/>
    <w:rsid w:val="00D34863"/>
    <w:rsid w:val="00D34B6E"/>
    <w:rsid w:val="00D34BA1"/>
    <w:rsid w:val="00D354BE"/>
    <w:rsid w:val="00D355CB"/>
    <w:rsid w:val="00D357B0"/>
    <w:rsid w:val="00D3584E"/>
    <w:rsid w:val="00D35AEA"/>
    <w:rsid w:val="00D35BC4"/>
    <w:rsid w:val="00D3674C"/>
    <w:rsid w:val="00D36DC4"/>
    <w:rsid w:val="00D417A8"/>
    <w:rsid w:val="00D43D44"/>
    <w:rsid w:val="00D44CA5"/>
    <w:rsid w:val="00D4594B"/>
    <w:rsid w:val="00D46557"/>
    <w:rsid w:val="00D50D33"/>
    <w:rsid w:val="00D52991"/>
    <w:rsid w:val="00D53111"/>
    <w:rsid w:val="00D53968"/>
    <w:rsid w:val="00D53B1B"/>
    <w:rsid w:val="00D54BE4"/>
    <w:rsid w:val="00D554F6"/>
    <w:rsid w:val="00D55F21"/>
    <w:rsid w:val="00D56BE2"/>
    <w:rsid w:val="00D57B07"/>
    <w:rsid w:val="00D57E86"/>
    <w:rsid w:val="00D607A7"/>
    <w:rsid w:val="00D61B88"/>
    <w:rsid w:val="00D624C5"/>
    <w:rsid w:val="00D625AA"/>
    <w:rsid w:val="00D62996"/>
    <w:rsid w:val="00D629A9"/>
    <w:rsid w:val="00D65149"/>
    <w:rsid w:val="00D65667"/>
    <w:rsid w:val="00D65B80"/>
    <w:rsid w:val="00D65BC9"/>
    <w:rsid w:val="00D65DF3"/>
    <w:rsid w:val="00D6632D"/>
    <w:rsid w:val="00D66827"/>
    <w:rsid w:val="00D66AB7"/>
    <w:rsid w:val="00D67847"/>
    <w:rsid w:val="00D70510"/>
    <w:rsid w:val="00D705BC"/>
    <w:rsid w:val="00D70FE9"/>
    <w:rsid w:val="00D7103F"/>
    <w:rsid w:val="00D71313"/>
    <w:rsid w:val="00D73480"/>
    <w:rsid w:val="00D74342"/>
    <w:rsid w:val="00D7453F"/>
    <w:rsid w:val="00D74A88"/>
    <w:rsid w:val="00D760F2"/>
    <w:rsid w:val="00D80836"/>
    <w:rsid w:val="00D812F1"/>
    <w:rsid w:val="00D82B10"/>
    <w:rsid w:val="00D84315"/>
    <w:rsid w:val="00D8484C"/>
    <w:rsid w:val="00D84A8C"/>
    <w:rsid w:val="00D86CDE"/>
    <w:rsid w:val="00D877CF"/>
    <w:rsid w:val="00D90509"/>
    <w:rsid w:val="00D907D3"/>
    <w:rsid w:val="00D90BC9"/>
    <w:rsid w:val="00D92A26"/>
    <w:rsid w:val="00D9462F"/>
    <w:rsid w:val="00D9568D"/>
    <w:rsid w:val="00D967E3"/>
    <w:rsid w:val="00D97429"/>
    <w:rsid w:val="00D97BFC"/>
    <w:rsid w:val="00D97F6C"/>
    <w:rsid w:val="00DA2282"/>
    <w:rsid w:val="00DA2719"/>
    <w:rsid w:val="00DA43B5"/>
    <w:rsid w:val="00DA67A8"/>
    <w:rsid w:val="00DB2858"/>
    <w:rsid w:val="00DB3A92"/>
    <w:rsid w:val="00DB3B5C"/>
    <w:rsid w:val="00DB4041"/>
    <w:rsid w:val="00DB42BB"/>
    <w:rsid w:val="00DC0449"/>
    <w:rsid w:val="00DC1C94"/>
    <w:rsid w:val="00DC26EB"/>
    <w:rsid w:val="00DC3517"/>
    <w:rsid w:val="00DC362F"/>
    <w:rsid w:val="00DC39EB"/>
    <w:rsid w:val="00DC4CCF"/>
    <w:rsid w:val="00DC4D01"/>
    <w:rsid w:val="00DC4FF9"/>
    <w:rsid w:val="00DC5406"/>
    <w:rsid w:val="00DC555A"/>
    <w:rsid w:val="00DC5CBD"/>
    <w:rsid w:val="00DC674D"/>
    <w:rsid w:val="00DC6C3E"/>
    <w:rsid w:val="00DC7DDA"/>
    <w:rsid w:val="00DD0688"/>
    <w:rsid w:val="00DD0CDD"/>
    <w:rsid w:val="00DD1145"/>
    <w:rsid w:val="00DD297E"/>
    <w:rsid w:val="00DD5368"/>
    <w:rsid w:val="00DD565D"/>
    <w:rsid w:val="00DD5D77"/>
    <w:rsid w:val="00DD64F3"/>
    <w:rsid w:val="00DE05D6"/>
    <w:rsid w:val="00DE09A5"/>
    <w:rsid w:val="00DE0F43"/>
    <w:rsid w:val="00DE11C4"/>
    <w:rsid w:val="00DE15A8"/>
    <w:rsid w:val="00DE1EE4"/>
    <w:rsid w:val="00DE225D"/>
    <w:rsid w:val="00DE233B"/>
    <w:rsid w:val="00DE2581"/>
    <w:rsid w:val="00DE34CF"/>
    <w:rsid w:val="00DE5021"/>
    <w:rsid w:val="00DE50AA"/>
    <w:rsid w:val="00DE62AA"/>
    <w:rsid w:val="00DE6B6E"/>
    <w:rsid w:val="00DE731D"/>
    <w:rsid w:val="00DE753D"/>
    <w:rsid w:val="00DE7D9B"/>
    <w:rsid w:val="00DF036C"/>
    <w:rsid w:val="00DF0E17"/>
    <w:rsid w:val="00DF137C"/>
    <w:rsid w:val="00DF18F0"/>
    <w:rsid w:val="00DF40B0"/>
    <w:rsid w:val="00DF4161"/>
    <w:rsid w:val="00DF41C9"/>
    <w:rsid w:val="00DF441C"/>
    <w:rsid w:val="00E000F8"/>
    <w:rsid w:val="00E006B9"/>
    <w:rsid w:val="00E00A35"/>
    <w:rsid w:val="00E00D39"/>
    <w:rsid w:val="00E01BEC"/>
    <w:rsid w:val="00E01EAE"/>
    <w:rsid w:val="00E02C47"/>
    <w:rsid w:val="00E03D39"/>
    <w:rsid w:val="00E04FFF"/>
    <w:rsid w:val="00E0654E"/>
    <w:rsid w:val="00E06892"/>
    <w:rsid w:val="00E11CE1"/>
    <w:rsid w:val="00E1609F"/>
    <w:rsid w:val="00E162BF"/>
    <w:rsid w:val="00E164E3"/>
    <w:rsid w:val="00E16C0E"/>
    <w:rsid w:val="00E2001F"/>
    <w:rsid w:val="00E20714"/>
    <w:rsid w:val="00E21E0A"/>
    <w:rsid w:val="00E22F32"/>
    <w:rsid w:val="00E22F8D"/>
    <w:rsid w:val="00E230B8"/>
    <w:rsid w:val="00E23B95"/>
    <w:rsid w:val="00E23C2C"/>
    <w:rsid w:val="00E24860"/>
    <w:rsid w:val="00E254A6"/>
    <w:rsid w:val="00E26A71"/>
    <w:rsid w:val="00E276EE"/>
    <w:rsid w:val="00E27709"/>
    <w:rsid w:val="00E30D8E"/>
    <w:rsid w:val="00E31236"/>
    <w:rsid w:val="00E3226E"/>
    <w:rsid w:val="00E327C5"/>
    <w:rsid w:val="00E32E35"/>
    <w:rsid w:val="00E33E9E"/>
    <w:rsid w:val="00E34624"/>
    <w:rsid w:val="00E35539"/>
    <w:rsid w:val="00E35A80"/>
    <w:rsid w:val="00E36F16"/>
    <w:rsid w:val="00E373EA"/>
    <w:rsid w:val="00E37822"/>
    <w:rsid w:val="00E407D8"/>
    <w:rsid w:val="00E40879"/>
    <w:rsid w:val="00E40D59"/>
    <w:rsid w:val="00E4340B"/>
    <w:rsid w:val="00E45200"/>
    <w:rsid w:val="00E45CED"/>
    <w:rsid w:val="00E47DA0"/>
    <w:rsid w:val="00E505EA"/>
    <w:rsid w:val="00E50D18"/>
    <w:rsid w:val="00E51707"/>
    <w:rsid w:val="00E539F1"/>
    <w:rsid w:val="00E53F94"/>
    <w:rsid w:val="00E54381"/>
    <w:rsid w:val="00E558F2"/>
    <w:rsid w:val="00E55C6E"/>
    <w:rsid w:val="00E56207"/>
    <w:rsid w:val="00E56A01"/>
    <w:rsid w:val="00E56C5F"/>
    <w:rsid w:val="00E57157"/>
    <w:rsid w:val="00E57FC0"/>
    <w:rsid w:val="00E6002C"/>
    <w:rsid w:val="00E634EC"/>
    <w:rsid w:val="00E63A84"/>
    <w:rsid w:val="00E63BF1"/>
    <w:rsid w:val="00E650FA"/>
    <w:rsid w:val="00E652C5"/>
    <w:rsid w:val="00E66024"/>
    <w:rsid w:val="00E6635D"/>
    <w:rsid w:val="00E711B4"/>
    <w:rsid w:val="00E7148C"/>
    <w:rsid w:val="00E71AD1"/>
    <w:rsid w:val="00E72080"/>
    <w:rsid w:val="00E72187"/>
    <w:rsid w:val="00E74B36"/>
    <w:rsid w:val="00E754DA"/>
    <w:rsid w:val="00E758A1"/>
    <w:rsid w:val="00E75EE9"/>
    <w:rsid w:val="00E76885"/>
    <w:rsid w:val="00E76A56"/>
    <w:rsid w:val="00E77DE9"/>
    <w:rsid w:val="00E80F7C"/>
    <w:rsid w:val="00E82C2A"/>
    <w:rsid w:val="00E84215"/>
    <w:rsid w:val="00E84776"/>
    <w:rsid w:val="00E8485F"/>
    <w:rsid w:val="00E861D2"/>
    <w:rsid w:val="00E86582"/>
    <w:rsid w:val="00E873FF"/>
    <w:rsid w:val="00E879E3"/>
    <w:rsid w:val="00E909E8"/>
    <w:rsid w:val="00E91149"/>
    <w:rsid w:val="00E9123E"/>
    <w:rsid w:val="00E93FB6"/>
    <w:rsid w:val="00E9465C"/>
    <w:rsid w:val="00E948F0"/>
    <w:rsid w:val="00E94DCD"/>
    <w:rsid w:val="00E97594"/>
    <w:rsid w:val="00EA01BC"/>
    <w:rsid w:val="00EA1559"/>
    <w:rsid w:val="00EA276D"/>
    <w:rsid w:val="00EA2EDF"/>
    <w:rsid w:val="00EA3160"/>
    <w:rsid w:val="00EA3A4E"/>
    <w:rsid w:val="00EA3BDC"/>
    <w:rsid w:val="00EA3C4C"/>
    <w:rsid w:val="00EA4246"/>
    <w:rsid w:val="00EA5285"/>
    <w:rsid w:val="00EA54C5"/>
    <w:rsid w:val="00EA59CA"/>
    <w:rsid w:val="00EA5CCD"/>
    <w:rsid w:val="00EA7CE7"/>
    <w:rsid w:val="00EB1233"/>
    <w:rsid w:val="00EB19FA"/>
    <w:rsid w:val="00EB1AEA"/>
    <w:rsid w:val="00EB2695"/>
    <w:rsid w:val="00EB2F18"/>
    <w:rsid w:val="00EB2F1F"/>
    <w:rsid w:val="00EB3390"/>
    <w:rsid w:val="00EB375F"/>
    <w:rsid w:val="00EB3956"/>
    <w:rsid w:val="00EB50E0"/>
    <w:rsid w:val="00EB5D20"/>
    <w:rsid w:val="00EB5F50"/>
    <w:rsid w:val="00EB6BD7"/>
    <w:rsid w:val="00EB7FB6"/>
    <w:rsid w:val="00EC017A"/>
    <w:rsid w:val="00EC02EE"/>
    <w:rsid w:val="00EC1082"/>
    <w:rsid w:val="00EC1359"/>
    <w:rsid w:val="00EC1567"/>
    <w:rsid w:val="00EC15D0"/>
    <w:rsid w:val="00EC1A7E"/>
    <w:rsid w:val="00EC1CB1"/>
    <w:rsid w:val="00EC21EF"/>
    <w:rsid w:val="00EC2DD5"/>
    <w:rsid w:val="00EC3770"/>
    <w:rsid w:val="00EC42A3"/>
    <w:rsid w:val="00EC445A"/>
    <w:rsid w:val="00EC5445"/>
    <w:rsid w:val="00EC6F8B"/>
    <w:rsid w:val="00EC7A5F"/>
    <w:rsid w:val="00ED0852"/>
    <w:rsid w:val="00ED1227"/>
    <w:rsid w:val="00ED14F9"/>
    <w:rsid w:val="00ED22A7"/>
    <w:rsid w:val="00ED2CE2"/>
    <w:rsid w:val="00ED335A"/>
    <w:rsid w:val="00ED4E4E"/>
    <w:rsid w:val="00ED7CDE"/>
    <w:rsid w:val="00EE0450"/>
    <w:rsid w:val="00EE07AE"/>
    <w:rsid w:val="00EE20F3"/>
    <w:rsid w:val="00EE46F5"/>
    <w:rsid w:val="00EE5621"/>
    <w:rsid w:val="00EE5D2B"/>
    <w:rsid w:val="00EE68E1"/>
    <w:rsid w:val="00EE7C24"/>
    <w:rsid w:val="00EF016D"/>
    <w:rsid w:val="00EF1387"/>
    <w:rsid w:val="00EF2FEB"/>
    <w:rsid w:val="00EF3838"/>
    <w:rsid w:val="00EF4256"/>
    <w:rsid w:val="00EF4305"/>
    <w:rsid w:val="00EF4636"/>
    <w:rsid w:val="00EF4950"/>
    <w:rsid w:val="00EF4B58"/>
    <w:rsid w:val="00EF51E6"/>
    <w:rsid w:val="00EF66CF"/>
    <w:rsid w:val="00EF7E39"/>
    <w:rsid w:val="00F00CC7"/>
    <w:rsid w:val="00F0137A"/>
    <w:rsid w:val="00F0445A"/>
    <w:rsid w:val="00F05E7A"/>
    <w:rsid w:val="00F066DB"/>
    <w:rsid w:val="00F073C4"/>
    <w:rsid w:val="00F0766C"/>
    <w:rsid w:val="00F105D5"/>
    <w:rsid w:val="00F1074A"/>
    <w:rsid w:val="00F11922"/>
    <w:rsid w:val="00F12120"/>
    <w:rsid w:val="00F124FE"/>
    <w:rsid w:val="00F12B3B"/>
    <w:rsid w:val="00F133B6"/>
    <w:rsid w:val="00F13CED"/>
    <w:rsid w:val="00F1430A"/>
    <w:rsid w:val="00F145A7"/>
    <w:rsid w:val="00F15088"/>
    <w:rsid w:val="00F155D0"/>
    <w:rsid w:val="00F162C5"/>
    <w:rsid w:val="00F1654A"/>
    <w:rsid w:val="00F165D4"/>
    <w:rsid w:val="00F167AC"/>
    <w:rsid w:val="00F1696B"/>
    <w:rsid w:val="00F17FCB"/>
    <w:rsid w:val="00F20519"/>
    <w:rsid w:val="00F20E94"/>
    <w:rsid w:val="00F21194"/>
    <w:rsid w:val="00F2136E"/>
    <w:rsid w:val="00F23B90"/>
    <w:rsid w:val="00F24F1A"/>
    <w:rsid w:val="00F2519E"/>
    <w:rsid w:val="00F2528C"/>
    <w:rsid w:val="00F256AC"/>
    <w:rsid w:val="00F27A15"/>
    <w:rsid w:val="00F3052F"/>
    <w:rsid w:val="00F3061A"/>
    <w:rsid w:val="00F30D54"/>
    <w:rsid w:val="00F32487"/>
    <w:rsid w:val="00F331C4"/>
    <w:rsid w:val="00F33363"/>
    <w:rsid w:val="00F346BF"/>
    <w:rsid w:val="00F35DF5"/>
    <w:rsid w:val="00F37127"/>
    <w:rsid w:val="00F4088D"/>
    <w:rsid w:val="00F40D39"/>
    <w:rsid w:val="00F419BC"/>
    <w:rsid w:val="00F43FBB"/>
    <w:rsid w:val="00F448C1"/>
    <w:rsid w:val="00F44DAA"/>
    <w:rsid w:val="00F454AD"/>
    <w:rsid w:val="00F45B22"/>
    <w:rsid w:val="00F45E79"/>
    <w:rsid w:val="00F4675C"/>
    <w:rsid w:val="00F46C59"/>
    <w:rsid w:val="00F51815"/>
    <w:rsid w:val="00F5258E"/>
    <w:rsid w:val="00F52D22"/>
    <w:rsid w:val="00F532CF"/>
    <w:rsid w:val="00F53B80"/>
    <w:rsid w:val="00F54832"/>
    <w:rsid w:val="00F54C27"/>
    <w:rsid w:val="00F5523D"/>
    <w:rsid w:val="00F55B19"/>
    <w:rsid w:val="00F55DB4"/>
    <w:rsid w:val="00F56DAB"/>
    <w:rsid w:val="00F60983"/>
    <w:rsid w:val="00F60C2B"/>
    <w:rsid w:val="00F6452F"/>
    <w:rsid w:val="00F65051"/>
    <w:rsid w:val="00F65648"/>
    <w:rsid w:val="00F65D0F"/>
    <w:rsid w:val="00F66D25"/>
    <w:rsid w:val="00F67467"/>
    <w:rsid w:val="00F67608"/>
    <w:rsid w:val="00F70144"/>
    <w:rsid w:val="00F71E77"/>
    <w:rsid w:val="00F72813"/>
    <w:rsid w:val="00F73BE3"/>
    <w:rsid w:val="00F73C0C"/>
    <w:rsid w:val="00F74DA9"/>
    <w:rsid w:val="00F75831"/>
    <w:rsid w:val="00F758F7"/>
    <w:rsid w:val="00F76DA0"/>
    <w:rsid w:val="00F76FBC"/>
    <w:rsid w:val="00F77F19"/>
    <w:rsid w:val="00F77F5A"/>
    <w:rsid w:val="00F801BE"/>
    <w:rsid w:val="00F802D5"/>
    <w:rsid w:val="00F81AF8"/>
    <w:rsid w:val="00F8359A"/>
    <w:rsid w:val="00F8440B"/>
    <w:rsid w:val="00F84677"/>
    <w:rsid w:val="00F84CBF"/>
    <w:rsid w:val="00F84DF0"/>
    <w:rsid w:val="00F86A84"/>
    <w:rsid w:val="00F871CD"/>
    <w:rsid w:val="00F87445"/>
    <w:rsid w:val="00F87D22"/>
    <w:rsid w:val="00F87DE3"/>
    <w:rsid w:val="00F900E0"/>
    <w:rsid w:val="00F90C81"/>
    <w:rsid w:val="00F919B4"/>
    <w:rsid w:val="00F91D18"/>
    <w:rsid w:val="00F91F3C"/>
    <w:rsid w:val="00F92C67"/>
    <w:rsid w:val="00F92CEC"/>
    <w:rsid w:val="00F93268"/>
    <w:rsid w:val="00F93D83"/>
    <w:rsid w:val="00F94229"/>
    <w:rsid w:val="00F958A4"/>
    <w:rsid w:val="00F95DEC"/>
    <w:rsid w:val="00FA02B6"/>
    <w:rsid w:val="00FA0FEF"/>
    <w:rsid w:val="00FA1DB0"/>
    <w:rsid w:val="00FA274F"/>
    <w:rsid w:val="00FA2A13"/>
    <w:rsid w:val="00FA3570"/>
    <w:rsid w:val="00FA422B"/>
    <w:rsid w:val="00FA5725"/>
    <w:rsid w:val="00FA5B9C"/>
    <w:rsid w:val="00FA5C1F"/>
    <w:rsid w:val="00FA7B3A"/>
    <w:rsid w:val="00FA7B6D"/>
    <w:rsid w:val="00FB0BCC"/>
    <w:rsid w:val="00FB13A2"/>
    <w:rsid w:val="00FB1C8D"/>
    <w:rsid w:val="00FB3245"/>
    <w:rsid w:val="00FB5D99"/>
    <w:rsid w:val="00FB602B"/>
    <w:rsid w:val="00FB60C6"/>
    <w:rsid w:val="00FB6CE3"/>
    <w:rsid w:val="00FB791F"/>
    <w:rsid w:val="00FB7EF3"/>
    <w:rsid w:val="00FC0E4D"/>
    <w:rsid w:val="00FC1A77"/>
    <w:rsid w:val="00FC2387"/>
    <w:rsid w:val="00FC3EE5"/>
    <w:rsid w:val="00FC3FD3"/>
    <w:rsid w:val="00FC45D5"/>
    <w:rsid w:val="00FC46C0"/>
    <w:rsid w:val="00FC5C11"/>
    <w:rsid w:val="00FC62BB"/>
    <w:rsid w:val="00FC6732"/>
    <w:rsid w:val="00FC6A22"/>
    <w:rsid w:val="00FC7706"/>
    <w:rsid w:val="00FD03AF"/>
    <w:rsid w:val="00FD2318"/>
    <w:rsid w:val="00FD2557"/>
    <w:rsid w:val="00FD2E8C"/>
    <w:rsid w:val="00FD3119"/>
    <w:rsid w:val="00FD3266"/>
    <w:rsid w:val="00FD3612"/>
    <w:rsid w:val="00FD3D5D"/>
    <w:rsid w:val="00FD6CB6"/>
    <w:rsid w:val="00FE22D8"/>
    <w:rsid w:val="00FE2848"/>
    <w:rsid w:val="00FE3990"/>
    <w:rsid w:val="00FE4EE8"/>
    <w:rsid w:val="00FE4F7B"/>
    <w:rsid w:val="00FE500F"/>
    <w:rsid w:val="00FE579B"/>
    <w:rsid w:val="00FE6729"/>
    <w:rsid w:val="00FE7026"/>
    <w:rsid w:val="00FF2472"/>
    <w:rsid w:val="00FF7507"/>
    <w:rsid w:val="00FF7F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246C"/>
  <w15:docId w15:val="{3F15BD65-4C15-40BE-A81B-083AC694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36C"/>
    <w:rPr>
      <w:rFonts w:ascii="Times New Roman" w:eastAsia="Times New Roman" w:hAnsi="Times New Roman"/>
      <w:snapToGrid w:val="0"/>
      <w:sz w:val="24"/>
      <w:lang w:eastAsia="en-US"/>
    </w:rPr>
  </w:style>
  <w:style w:type="paragraph" w:styleId="Naslov1">
    <w:name w:val="heading 1"/>
    <w:basedOn w:val="Normal"/>
    <w:next w:val="Normal"/>
    <w:link w:val="Naslov1Char"/>
    <w:uiPriority w:val="9"/>
    <w:qFormat/>
    <w:rsid w:val="00EE5621"/>
    <w:pPr>
      <w:keepNext/>
      <w:keepLines/>
      <w:spacing w:before="240"/>
      <w:outlineLvl w:val="0"/>
    </w:pPr>
    <w:rPr>
      <w:rFonts w:ascii="Cambria" w:hAnsi="Cambria"/>
      <w:color w:val="365F91"/>
      <w:sz w:val="32"/>
      <w:szCs w:val="32"/>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6877D1"/>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A40D31"/>
    <w:pPr>
      <w:tabs>
        <w:tab w:val="left" w:pos="709"/>
        <w:tab w:val="right" w:leader="dot" w:pos="9628"/>
      </w:tabs>
      <w:spacing w:after="80"/>
      <w:ind w:left="709" w:right="-567"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unhideWhenUsed/>
    <w:rsid w:val="00B96B0D"/>
    <w:pPr>
      <w:tabs>
        <w:tab w:val="center" w:pos="4536"/>
        <w:tab w:val="right" w:pos="9072"/>
      </w:tabs>
    </w:pPr>
  </w:style>
  <w:style w:type="character" w:customStyle="1" w:styleId="ZaglavljeChar">
    <w:name w:val="Zaglavlje Char"/>
    <w:link w:val="Zaglavlje"/>
    <w:uiPriority w:val="99"/>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uiPriority w:val="99"/>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Footnote,Footnote text,Tekst fusnote Char2 Char,Tekst fusnote Char1 Char1 Char,- OP,Podrozdział"/>
    <w:basedOn w:val="Normal"/>
    <w:link w:val="TekstfusnoteChar"/>
    <w:uiPriority w:val="99"/>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Footnote Char,Footnote text Char"/>
    <w:link w:val="Tekstfusnote"/>
    <w:uiPriority w:val="99"/>
    <w:semiHidden/>
    <w:rsid w:val="0091749F"/>
    <w:rPr>
      <w:rFonts w:ascii="Times New Roman" w:eastAsia="Times New Roman" w:hAnsi="Times New Roman"/>
      <w:snapToGrid w:val="0"/>
      <w:lang w:val="en-GB" w:eastAsia="en-US"/>
    </w:rPr>
  </w:style>
  <w:style w:type="paragraph" w:styleId="Bezproreda">
    <w:name w:val="No Spacing"/>
    <w:link w:val="BezproredaChar"/>
    <w:uiPriority w:val="1"/>
    <w:qFormat/>
    <w:rsid w:val="00C04C5C"/>
    <w:rPr>
      <w:rFonts w:ascii="Times New Roman" w:eastAsia="Times New Roman" w:hAnsi="Times New Roman"/>
      <w:snapToGrid w:val="0"/>
      <w:sz w:val="24"/>
      <w:lang w:val="en-GB" w:eastAsia="en-US"/>
    </w:rPr>
  </w:style>
  <w:style w:type="paragraph" w:styleId="Obinitekst">
    <w:name w:val="Plain Text"/>
    <w:basedOn w:val="Normal"/>
    <w:link w:val="ObinitekstChar"/>
    <w:uiPriority w:val="99"/>
    <w:semiHidden/>
    <w:unhideWhenUsed/>
    <w:rsid w:val="008E6D1D"/>
    <w:rPr>
      <w:rFonts w:ascii="Calibri" w:eastAsia="Calibri" w:hAnsi="Calibri"/>
      <w:snapToGrid/>
      <w:sz w:val="22"/>
      <w:szCs w:val="21"/>
    </w:rPr>
  </w:style>
  <w:style w:type="character" w:customStyle="1" w:styleId="ObinitekstChar">
    <w:name w:val="Obični tekst Char"/>
    <w:link w:val="Obinitekst"/>
    <w:uiPriority w:val="99"/>
    <w:semiHidden/>
    <w:rsid w:val="008E6D1D"/>
    <w:rPr>
      <w:rFonts w:eastAsia="Calibri" w:cs="Times New Roman"/>
      <w:sz w:val="22"/>
      <w:szCs w:val="21"/>
      <w:lang w:eastAsia="en-US"/>
    </w:rPr>
  </w:style>
  <w:style w:type="character" w:customStyle="1" w:styleId="Naslov1Char">
    <w:name w:val="Naslov 1 Char"/>
    <w:link w:val="Naslov1"/>
    <w:uiPriority w:val="9"/>
    <w:rsid w:val="00EE5621"/>
    <w:rPr>
      <w:rFonts w:ascii="Cambria" w:eastAsia="Times New Roman" w:hAnsi="Cambria" w:cs="Times New Roman"/>
      <w:snapToGrid w:val="0"/>
      <w:color w:val="365F91"/>
      <w:sz w:val="32"/>
      <w:szCs w:val="32"/>
      <w:lang w:val="en-GB" w:eastAsia="en-US"/>
    </w:rPr>
  </w:style>
  <w:style w:type="paragraph" w:styleId="TOCNaslov">
    <w:name w:val="TOC Heading"/>
    <w:basedOn w:val="Naslov1"/>
    <w:next w:val="Normal"/>
    <w:uiPriority w:val="39"/>
    <w:unhideWhenUsed/>
    <w:qFormat/>
    <w:rsid w:val="00EE5621"/>
    <w:pPr>
      <w:spacing w:line="259" w:lineRule="auto"/>
      <w:outlineLvl w:val="9"/>
    </w:pPr>
    <w:rPr>
      <w:snapToGrid/>
      <w:lang w:val="en-US"/>
    </w:rPr>
  </w:style>
  <w:style w:type="paragraph" w:customStyle="1" w:styleId="Default">
    <w:name w:val="Default"/>
    <w:rsid w:val="00760DCC"/>
    <w:pPr>
      <w:autoSpaceDE w:val="0"/>
      <w:autoSpaceDN w:val="0"/>
      <w:adjustRightInd w:val="0"/>
    </w:pPr>
    <w:rPr>
      <w:rFonts w:ascii="Times New Roman" w:hAnsi="Times New Roman"/>
      <w:color w:val="000000"/>
      <w:sz w:val="24"/>
      <w:szCs w:val="24"/>
    </w:rPr>
  </w:style>
  <w:style w:type="paragraph" w:styleId="Tekstkrajnjebiljeke">
    <w:name w:val="endnote text"/>
    <w:basedOn w:val="Normal"/>
    <w:link w:val="TekstkrajnjebiljekeChar"/>
    <w:uiPriority w:val="99"/>
    <w:semiHidden/>
    <w:unhideWhenUsed/>
    <w:rsid w:val="00EA59CA"/>
    <w:rPr>
      <w:sz w:val="20"/>
    </w:rPr>
  </w:style>
  <w:style w:type="character" w:customStyle="1" w:styleId="TekstkrajnjebiljekeChar">
    <w:name w:val="Tekst krajnje bilješke Char"/>
    <w:link w:val="Tekstkrajnjebiljeke"/>
    <w:uiPriority w:val="99"/>
    <w:semiHidden/>
    <w:rsid w:val="00EA59CA"/>
    <w:rPr>
      <w:rFonts w:ascii="Times New Roman" w:eastAsia="Times New Roman" w:hAnsi="Times New Roman"/>
      <w:snapToGrid w:val="0"/>
      <w:lang w:val="en-GB" w:eastAsia="en-US"/>
    </w:rPr>
  </w:style>
  <w:style w:type="character" w:styleId="Referencakrajnjebiljeke">
    <w:name w:val="endnote reference"/>
    <w:uiPriority w:val="99"/>
    <w:semiHidden/>
    <w:unhideWhenUsed/>
    <w:rsid w:val="00EA59CA"/>
    <w:rPr>
      <w:vertAlign w:val="superscript"/>
    </w:rPr>
  </w:style>
  <w:style w:type="numbering" w:customStyle="1" w:styleId="Bezpopisa1">
    <w:name w:val="Bez popisa1"/>
    <w:next w:val="Bezpopisa"/>
    <w:uiPriority w:val="99"/>
    <w:semiHidden/>
    <w:unhideWhenUsed/>
    <w:rsid w:val="00FB602B"/>
  </w:style>
  <w:style w:type="table" w:customStyle="1" w:styleId="Reetkatablice1">
    <w:name w:val="Rešetka tablice1"/>
    <w:basedOn w:val="Obinatablica"/>
    <w:next w:val="Reetkatablice"/>
    <w:uiPriority w:val="59"/>
    <w:rsid w:val="00FB6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FB602B"/>
    <w:rPr>
      <w:color w:val="800080"/>
      <w:u w:val="single"/>
    </w:rPr>
  </w:style>
  <w:style w:type="paragraph" w:customStyle="1" w:styleId="tb-na16">
    <w:name w:val="tb-na16"/>
    <w:basedOn w:val="Normal"/>
    <w:rsid w:val="00FB602B"/>
    <w:pPr>
      <w:spacing w:before="100" w:beforeAutospacing="1" w:after="100" w:afterAutospacing="1"/>
      <w:jc w:val="center"/>
    </w:pPr>
    <w:rPr>
      <w:b/>
      <w:bCs/>
      <w:snapToGrid/>
      <w:sz w:val="36"/>
      <w:szCs w:val="36"/>
      <w:lang w:eastAsia="hr-HR"/>
    </w:rPr>
  </w:style>
  <w:style w:type="paragraph" w:styleId="Revizija">
    <w:name w:val="Revision"/>
    <w:hidden/>
    <w:uiPriority w:val="99"/>
    <w:semiHidden/>
    <w:rsid w:val="00FB602B"/>
    <w:rPr>
      <w:rFonts w:ascii="Times New Roman" w:eastAsia="Times New Roman" w:hAnsi="Times New Roman"/>
      <w:snapToGrid w:val="0"/>
      <w:sz w:val="24"/>
      <w:lang w:eastAsia="en-US"/>
    </w:rPr>
  </w:style>
  <w:style w:type="character" w:customStyle="1" w:styleId="hps">
    <w:name w:val="hps"/>
    <w:rsid w:val="00FB602B"/>
  </w:style>
  <w:style w:type="paragraph" w:styleId="StandardWeb">
    <w:name w:val="Normal (Web)"/>
    <w:basedOn w:val="Normal"/>
    <w:uiPriority w:val="99"/>
    <w:unhideWhenUsed/>
    <w:rsid w:val="00FB602B"/>
    <w:rPr>
      <w:szCs w:val="24"/>
    </w:rPr>
  </w:style>
  <w:style w:type="paragraph" w:customStyle="1" w:styleId="1podnaslov">
    <w:name w:val="1. podnaslov"/>
    <w:basedOn w:val="Normal"/>
    <w:link w:val="1podnaslovChar"/>
    <w:qFormat/>
    <w:rsid w:val="00522854"/>
    <w:rPr>
      <w:b/>
      <w:szCs w:val="24"/>
    </w:rPr>
  </w:style>
  <w:style w:type="character" w:customStyle="1" w:styleId="1podnaslovChar">
    <w:name w:val="1. podnaslov Char"/>
    <w:link w:val="1podnaslov"/>
    <w:rsid w:val="00522854"/>
    <w:rPr>
      <w:rFonts w:ascii="Times New Roman" w:eastAsia="Times New Roman" w:hAnsi="Times New Roman"/>
      <w:b/>
      <w:snapToGrid w:val="0"/>
      <w:sz w:val="24"/>
      <w:szCs w:val="24"/>
      <w:lang w:eastAsia="en-US"/>
    </w:rPr>
  </w:style>
  <w:style w:type="paragraph" w:customStyle="1" w:styleId="1naslov">
    <w:name w:val="1. naslov"/>
    <w:basedOn w:val="Normal"/>
    <w:link w:val="1naslovChar"/>
    <w:qFormat/>
    <w:rsid w:val="00522854"/>
    <w:rPr>
      <w:b/>
    </w:rPr>
  </w:style>
  <w:style w:type="character" w:customStyle="1" w:styleId="1naslovChar">
    <w:name w:val="1. naslov Char"/>
    <w:link w:val="1naslov"/>
    <w:rsid w:val="00522854"/>
    <w:rPr>
      <w:rFonts w:ascii="Times New Roman" w:eastAsia="Times New Roman" w:hAnsi="Times New Roman"/>
      <w:b/>
      <w:snapToGrid w:val="0"/>
      <w:sz w:val="24"/>
      <w:lang w:eastAsia="en-US"/>
    </w:rPr>
  </w:style>
  <w:style w:type="character" w:customStyle="1" w:styleId="BezproredaChar">
    <w:name w:val="Bez proreda Char"/>
    <w:link w:val="Bezproreda"/>
    <w:uiPriority w:val="1"/>
    <w:rsid w:val="008F6520"/>
    <w:rPr>
      <w:rFonts w:ascii="Times New Roman" w:eastAsia="Times New Roman" w:hAnsi="Times New Roman"/>
      <w:snapToGrid w:val="0"/>
      <w:sz w:val="24"/>
      <w:lang w:val="en-GB" w:eastAsia="en-US"/>
    </w:rPr>
  </w:style>
  <w:style w:type="character" w:customStyle="1" w:styleId="Nerijeenospominjanje1">
    <w:name w:val="Neriješeno spominjanje1"/>
    <w:basedOn w:val="Zadanifontodlomka"/>
    <w:uiPriority w:val="99"/>
    <w:semiHidden/>
    <w:unhideWhenUsed/>
    <w:rsid w:val="00D812F1"/>
    <w:rPr>
      <w:color w:val="605E5C"/>
      <w:shd w:val="clear" w:color="auto" w:fill="E1DFDD"/>
    </w:rPr>
  </w:style>
  <w:style w:type="character" w:customStyle="1" w:styleId="Nerijeenospominjanje2">
    <w:name w:val="Neriješeno spominjanje2"/>
    <w:basedOn w:val="Zadanifontodlomka"/>
    <w:uiPriority w:val="99"/>
    <w:semiHidden/>
    <w:unhideWhenUsed/>
    <w:rsid w:val="000F718B"/>
    <w:rPr>
      <w:color w:val="605E5C"/>
      <w:shd w:val="clear" w:color="auto" w:fill="E1DFDD"/>
    </w:rPr>
  </w:style>
  <w:style w:type="character" w:customStyle="1" w:styleId="WW8Num15z1">
    <w:name w:val="WW8Num15z1"/>
    <w:rsid w:val="005674CF"/>
    <w:rPr>
      <w:b w:val="0"/>
      <w:i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288">
      <w:bodyDiv w:val="1"/>
      <w:marLeft w:val="0"/>
      <w:marRight w:val="0"/>
      <w:marTop w:val="0"/>
      <w:marBottom w:val="0"/>
      <w:divBdr>
        <w:top w:val="none" w:sz="0" w:space="0" w:color="auto"/>
        <w:left w:val="none" w:sz="0" w:space="0" w:color="auto"/>
        <w:bottom w:val="none" w:sz="0" w:space="0" w:color="auto"/>
        <w:right w:val="none" w:sz="0" w:space="0" w:color="auto"/>
      </w:divBdr>
    </w:div>
    <w:div w:id="40979664">
      <w:bodyDiv w:val="1"/>
      <w:marLeft w:val="0"/>
      <w:marRight w:val="0"/>
      <w:marTop w:val="0"/>
      <w:marBottom w:val="0"/>
      <w:divBdr>
        <w:top w:val="none" w:sz="0" w:space="0" w:color="auto"/>
        <w:left w:val="none" w:sz="0" w:space="0" w:color="auto"/>
        <w:bottom w:val="none" w:sz="0" w:space="0" w:color="auto"/>
        <w:right w:val="none" w:sz="0" w:space="0" w:color="auto"/>
      </w:divBdr>
    </w:div>
    <w:div w:id="96872128">
      <w:bodyDiv w:val="1"/>
      <w:marLeft w:val="0"/>
      <w:marRight w:val="0"/>
      <w:marTop w:val="0"/>
      <w:marBottom w:val="0"/>
      <w:divBdr>
        <w:top w:val="none" w:sz="0" w:space="0" w:color="auto"/>
        <w:left w:val="none" w:sz="0" w:space="0" w:color="auto"/>
        <w:bottom w:val="none" w:sz="0" w:space="0" w:color="auto"/>
        <w:right w:val="none" w:sz="0" w:space="0" w:color="auto"/>
      </w:divBdr>
    </w:div>
    <w:div w:id="156384949">
      <w:bodyDiv w:val="1"/>
      <w:marLeft w:val="0"/>
      <w:marRight w:val="0"/>
      <w:marTop w:val="0"/>
      <w:marBottom w:val="0"/>
      <w:divBdr>
        <w:top w:val="none" w:sz="0" w:space="0" w:color="auto"/>
        <w:left w:val="none" w:sz="0" w:space="0" w:color="auto"/>
        <w:bottom w:val="none" w:sz="0" w:space="0" w:color="auto"/>
        <w:right w:val="none" w:sz="0" w:space="0" w:color="auto"/>
      </w:divBdr>
    </w:div>
    <w:div w:id="290794563">
      <w:bodyDiv w:val="1"/>
      <w:marLeft w:val="0"/>
      <w:marRight w:val="0"/>
      <w:marTop w:val="0"/>
      <w:marBottom w:val="0"/>
      <w:divBdr>
        <w:top w:val="none" w:sz="0" w:space="0" w:color="auto"/>
        <w:left w:val="none" w:sz="0" w:space="0" w:color="auto"/>
        <w:bottom w:val="none" w:sz="0" w:space="0" w:color="auto"/>
        <w:right w:val="none" w:sz="0" w:space="0" w:color="auto"/>
      </w:divBdr>
    </w:div>
    <w:div w:id="364643746">
      <w:bodyDiv w:val="1"/>
      <w:marLeft w:val="0"/>
      <w:marRight w:val="0"/>
      <w:marTop w:val="0"/>
      <w:marBottom w:val="0"/>
      <w:divBdr>
        <w:top w:val="none" w:sz="0" w:space="0" w:color="auto"/>
        <w:left w:val="none" w:sz="0" w:space="0" w:color="auto"/>
        <w:bottom w:val="none" w:sz="0" w:space="0" w:color="auto"/>
        <w:right w:val="none" w:sz="0" w:space="0" w:color="auto"/>
      </w:divBdr>
    </w:div>
    <w:div w:id="389816272">
      <w:bodyDiv w:val="1"/>
      <w:marLeft w:val="0"/>
      <w:marRight w:val="0"/>
      <w:marTop w:val="0"/>
      <w:marBottom w:val="0"/>
      <w:divBdr>
        <w:top w:val="none" w:sz="0" w:space="0" w:color="auto"/>
        <w:left w:val="none" w:sz="0" w:space="0" w:color="auto"/>
        <w:bottom w:val="none" w:sz="0" w:space="0" w:color="auto"/>
        <w:right w:val="none" w:sz="0" w:space="0" w:color="auto"/>
      </w:divBdr>
    </w:div>
    <w:div w:id="475730942">
      <w:bodyDiv w:val="1"/>
      <w:marLeft w:val="0"/>
      <w:marRight w:val="0"/>
      <w:marTop w:val="0"/>
      <w:marBottom w:val="0"/>
      <w:divBdr>
        <w:top w:val="none" w:sz="0" w:space="0" w:color="auto"/>
        <w:left w:val="none" w:sz="0" w:space="0" w:color="auto"/>
        <w:bottom w:val="none" w:sz="0" w:space="0" w:color="auto"/>
        <w:right w:val="none" w:sz="0" w:space="0" w:color="auto"/>
      </w:divBdr>
    </w:div>
    <w:div w:id="496043910">
      <w:bodyDiv w:val="1"/>
      <w:marLeft w:val="0"/>
      <w:marRight w:val="0"/>
      <w:marTop w:val="0"/>
      <w:marBottom w:val="0"/>
      <w:divBdr>
        <w:top w:val="none" w:sz="0" w:space="0" w:color="auto"/>
        <w:left w:val="none" w:sz="0" w:space="0" w:color="auto"/>
        <w:bottom w:val="none" w:sz="0" w:space="0" w:color="auto"/>
        <w:right w:val="none" w:sz="0" w:space="0" w:color="auto"/>
      </w:divBdr>
    </w:div>
    <w:div w:id="551427260">
      <w:bodyDiv w:val="1"/>
      <w:marLeft w:val="0"/>
      <w:marRight w:val="0"/>
      <w:marTop w:val="0"/>
      <w:marBottom w:val="0"/>
      <w:divBdr>
        <w:top w:val="none" w:sz="0" w:space="0" w:color="auto"/>
        <w:left w:val="none" w:sz="0" w:space="0" w:color="auto"/>
        <w:bottom w:val="none" w:sz="0" w:space="0" w:color="auto"/>
        <w:right w:val="none" w:sz="0" w:space="0" w:color="auto"/>
      </w:divBdr>
    </w:div>
    <w:div w:id="620847591">
      <w:bodyDiv w:val="1"/>
      <w:marLeft w:val="0"/>
      <w:marRight w:val="0"/>
      <w:marTop w:val="0"/>
      <w:marBottom w:val="0"/>
      <w:divBdr>
        <w:top w:val="none" w:sz="0" w:space="0" w:color="auto"/>
        <w:left w:val="none" w:sz="0" w:space="0" w:color="auto"/>
        <w:bottom w:val="none" w:sz="0" w:space="0" w:color="auto"/>
        <w:right w:val="none" w:sz="0" w:space="0" w:color="auto"/>
      </w:divBdr>
    </w:div>
    <w:div w:id="779492349">
      <w:bodyDiv w:val="1"/>
      <w:marLeft w:val="0"/>
      <w:marRight w:val="0"/>
      <w:marTop w:val="0"/>
      <w:marBottom w:val="0"/>
      <w:divBdr>
        <w:top w:val="none" w:sz="0" w:space="0" w:color="auto"/>
        <w:left w:val="none" w:sz="0" w:space="0" w:color="auto"/>
        <w:bottom w:val="none" w:sz="0" w:space="0" w:color="auto"/>
        <w:right w:val="none" w:sz="0" w:space="0" w:color="auto"/>
      </w:divBdr>
      <w:divsChild>
        <w:div w:id="143397173">
          <w:marLeft w:val="504"/>
          <w:marRight w:val="0"/>
          <w:marTop w:val="140"/>
          <w:marBottom w:val="0"/>
          <w:divBdr>
            <w:top w:val="none" w:sz="0" w:space="0" w:color="auto"/>
            <w:left w:val="none" w:sz="0" w:space="0" w:color="auto"/>
            <w:bottom w:val="none" w:sz="0" w:space="0" w:color="auto"/>
            <w:right w:val="none" w:sz="0" w:space="0" w:color="auto"/>
          </w:divBdr>
        </w:div>
        <w:div w:id="248077204">
          <w:marLeft w:val="504"/>
          <w:marRight w:val="0"/>
          <w:marTop w:val="140"/>
          <w:marBottom w:val="0"/>
          <w:divBdr>
            <w:top w:val="none" w:sz="0" w:space="0" w:color="auto"/>
            <w:left w:val="none" w:sz="0" w:space="0" w:color="auto"/>
            <w:bottom w:val="none" w:sz="0" w:space="0" w:color="auto"/>
            <w:right w:val="none" w:sz="0" w:space="0" w:color="auto"/>
          </w:divBdr>
        </w:div>
        <w:div w:id="259023195">
          <w:marLeft w:val="504"/>
          <w:marRight w:val="0"/>
          <w:marTop w:val="140"/>
          <w:marBottom w:val="0"/>
          <w:divBdr>
            <w:top w:val="none" w:sz="0" w:space="0" w:color="auto"/>
            <w:left w:val="none" w:sz="0" w:space="0" w:color="auto"/>
            <w:bottom w:val="none" w:sz="0" w:space="0" w:color="auto"/>
            <w:right w:val="none" w:sz="0" w:space="0" w:color="auto"/>
          </w:divBdr>
        </w:div>
        <w:div w:id="765618622">
          <w:marLeft w:val="504"/>
          <w:marRight w:val="0"/>
          <w:marTop w:val="140"/>
          <w:marBottom w:val="0"/>
          <w:divBdr>
            <w:top w:val="none" w:sz="0" w:space="0" w:color="auto"/>
            <w:left w:val="none" w:sz="0" w:space="0" w:color="auto"/>
            <w:bottom w:val="none" w:sz="0" w:space="0" w:color="auto"/>
            <w:right w:val="none" w:sz="0" w:space="0" w:color="auto"/>
          </w:divBdr>
        </w:div>
        <w:div w:id="896085990">
          <w:marLeft w:val="504"/>
          <w:marRight w:val="0"/>
          <w:marTop w:val="140"/>
          <w:marBottom w:val="0"/>
          <w:divBdr>
            <w:top w:val="none" w:sz="0" w:space="0" w:color="auto"/>
            <w:left w:val="none" w:sz="0" w:space="0" w:color="auto"/>
            <w:bottom w:val="none" w:sz="0" w:space="0" w:color="auto"/>
            <w:right w:val="none" w:sz="0" w:space="0" w:color="auto"/>
          </w:divBdr>
        </w:div>
        <w:div w:id="1038512585">
          <w:marLeft w:val="504"/>
          <w:marRight w:val="0"/>
          <w:marTop w:val="140"/>
          <w:marBottom w:val="0"/>
          <w:divBdr>
            <w:top w:val="none" w:sz="0" w:space="0" w:color="auto"/>
            <w:left w:val="none" w:sz="0" w:space="0" w:color="auto"/>
            <w:bottom w:val="none" w:sz="0" w:space="0" w:color="auto"/>
            <w:right w:val="none" w:sz="0" w:space="0" w:color="auto"/>
          </w:divBdr>
        </w:div>
        <w:div w:id="1283074101">
          <w:marLeft w:val="504"/>
          <w:marRight w:val="0"/>
          <w:marTop w:val="140"/>
          <w:marBottom w:val="0"/>
          <w:divBdr>
            <w:top w:val="none" w:sz="0" w:space="0" w:color="auto"/>
            <w:left w:val="none" w:sz="0" w:space="0" w:color="auto"/>
            <w:bottom w:val="none" w:sz="0" w:space="0" w:color="auto"/>
            <w:right w:val="none" w:sz="0" w:space="0" w:color="auto"/>
          </w:divBdr>
        </w:div>
        <w:div w:id="1463428293">
          <w:marLeft w:val="504"/>
          <w:marRight w:val="0"/>
          <w:marTop w:val="140"/>
          <w:marBottom w:val="0"/>
          <w:divBdr>
            <w:top w:val="none" w:sz="0" w:space="0" w:color="auto"/>
            <w:left w:val="none" w:sz="0" w:space="0" w:color="auto"/>
            <w:bottom w:val="none" w:sz="0" w:space="0" w:color="auto"/>
            <w:right w:val="none" w:sz="0" w:space="0" w:color="auto"/>
          </w:divBdr>
        </w:div>
      </w:divsChild>
    </w:div>
    <w:div w:id="848641653">
      <w:bodyDiv w:val="1"/>
      <w:marLeft w:val="0"/>
      <w:marRight w:val="0"/>
      <w:marTop w:val="0"/>
      <w:marBottom w:val="0"/>
      <w:divBdr>
        <w:top w:val="none" w:sz="0" w:space="0" w:color="auto"/>
        <w:left w:val="none" w:sz="0" w:space="0" w:color="auto"/>
        <w:bottom w:val="none" w:sz="0" w:space="0" w:color="auto"/>
        <w:right w:val="none" w:sz="0" w:space="0" w:color="auto"/>
      </w:divBdr>
    </w:div>
    <w:div w:id="865295516">
      <w:bodyDiv w:val="1"/>
      <w:marLeft w:val="0"/>
      <w:marRight w:val="0"/>
      <w:marTop w:val="0"/>
      <w:marBottom w:val="0"/>
      <w:divBdr>
        <w:top w:val="none" w:sz="0" w:space="0" w:color="auto"/>
        <w:left w:val="none" w:sz="0" w:space="0" w:color="auto"/>
        <w:bottom w:val="none" w:sz="0" w:space="0" w:color="auto"/>
        <w:right w:val="none" w:sz="0" w:space="0" w:color="auto"/>
      </w:divBdr>
    </w:div>
    <w:div w:id="880434298">
      <w:bodyDiv w:val="1"/>
      <w:marLeft w:val="0"/>
      <w:marRight w:val="0"/>
      <w:marTop w:val="0"/>
      <w:marBottom w:val="0"/>
      <w:divBdr>
        <w:top w:val="none" w:sz="0" w:space="0" w:color="auto"/>
        <w:left w:val="none" w:sz="0" w:space="0" w:color="auto"/>
        <w:bottom w:val="none" w:sz="0" w:space="0" w:color="auto"/>
        <w:right w:val="none" w:sz="0" w:space="0" w:color="auto"/>
      </w:divBdr>
    </w:div>
    <w:div w:id="934093034">
      <w:bodyDiv w:val="1"/>
      <w:marLeft w:val="0"/>
      <w:marRight w:val="0"/>
      <w:marTop w:val="0"/>
      <w:marBottom w:val="0"/>
      <w:divBdr>
        <w:top w:val="none" w:sz="0" w:space="0" w:color="auto"/>
        <w:left w:val="none" w:sz="0" w:space="0" w:color="auto"/>
        <w:bottom w:val="none" w:sz="0" w:space="0" w:color="auto"/>
        <w:right w:val="none" w:sz="0" w:space="0" w:color="auto"/>
      </w:divBdr>
    </w:div>
    <w:div w:id="942224346">
      <w:bodyDiv w:val="1"/>
      <w:marLeft w:val="0"/>
      <w:marRight w:val="0"/>
      <w:marTop w:val="0"/>
      <w:marBottom w:val="0"/>
      <w:divBdr>
        <w:top w:val="none" w:sz="0" w:space="0" w:color="auto"/>
        <w:left w:val="none" w:sz="0" w:space="0" w:color="auto"/>
        <w:bottom w:val="none" w:sz="0" w:space="0" w:color="auto"/>
        <w:right w:val="none" w:sz="0" w:space="0" w:color="auto"/>
      </w:divBdr>
    </w:div>
    <w:div w:id="1177770005">
      <w:bodyDiv w:val="1"/>
      <w:marLeft w:val="0"/>
      <w:marRight w:val="0"/>
      <w:marTop w:val="0"/>
      <w:marBottom w:val="0"/>
      <w:divBdr>
        <w:top w:val="none" w:sz="0" w:space="0" w:color="auto"/>
        <w:left w:val="none" w:sz="0" w:space="0" w:color="auto"/>
        <w:bottom w:val="none" w:sz="0" w:space="0" w:color="auto"/>
        <w:right w:val="none" w:sz="0" w:space="0" w:color="auto"/>
      </w:divBdr>
    </w:div>
    <w:div w:id="1233080538">
      <w:bodyDiv w:val="1"/>
      <w:marLeft w:val="0"/>
      <w:marRight w:val="0"/>
      <w:marTop w:val="0"/>
      <w:marBottom w:val="0"/>
      <w:divBdr>
        <w:top w:val="none" w:sz="0" w:space="0" w:color="auto"/>
        <w:left w:val="none" w:sz="0" w:space="0" w:color="auto"/>
        <w:bottom w:val="none" w:sz="0" w:space="0" w:color="auto"/>
        <w:right w:val="none" w:sz="0" w:space="0" w:color="auto"/>
      </w:divBdr>
    </w:div>
    <w:div w:id="1472361789">
      <w:bodyDiv w:val="1"/>
      <w:marLeft w:val="0"/>
      <w:marRight w:val="0"/>
      <w:marTop w:val="0"/>
      <w:marBottom w:val="0"/>
      <w:divBdr>
        <w:top w:val="none" w:sz="0" w:space="0" w:color="auto"/>
        <w:left w:val="none" w:sz="0" w:space="0" w:color="auto"/>
        <w:bottom w:val="none" w:sz="0" w:space="0" w:color="auto"/>
        <w:right w:val="none" w:sz="0" w:space="0" w:color="auto"/>
      </w:divBdr>
    </w:div>
    <w:div w:id="1549100015">
      <w:bodyDiv w:val="1"/>
      <w:marLeft w:val="0"/>
      <w:marRight w:val="0"/>
      <w:marTop w:val="0"/>
      <w:marBottom w:val="0"/>
      <w:divBdr>
        <w:top w:val="none" w:sz="0" w:space="0" w:color="auto"/>
        <w:left w:val="none" w:sz="0" w:space="0" w:color="auto"/>
        <w:bottom w:val="none" w:sz="0" w:space="0" w:color="auto"/>
        <w:right w:val="none" w:sz="0" w:space="0" w:color="auto"/>
      </w:divBdr>
    </w:div>
    <w:div w:id="1571423767">
      <w:bodyDiv w:val="1"/>
      <w:marLeft w:val="0"/>
      <w:marRight w:val="0"/>
      <w:marTop w:val="0"/>
      <w:marBottom w:val="0"/>
      <w:divBdr>
        <w:top w:val="none" w:sz="0" w:space="0" w:color="auto"/>
        <w:left w:val="none" w:sz="0" w:space="0" w:color="auto"/>
        <w:bottom w:val="none" w:sz="0" w:space="0" w:color="auto"/>
        <w:right w:val="none" w:sz="0" w:space="0" w:color="auto"/>
      </w:divBdr>
    </w:div>
    <w:div w:id="18703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nancijskepodrske.hr" TargetMode="External"/><Relationship Id="rId18" Type="http://schemas.openxmlformats.org/officeDocument/2006/relationships/hyperlink" Target="http://www.financijskepodrske.hr" TargetMode="External"/><Relationship Id="rId26" Type="http://schemas.openxmlformats.org/officeDocument/2006/relationships/hyperlink" Target="http://www.financijskepodrske.hr" TargetMode="External"/><Relationship Id="rId3" Type="http://schemas.openxmlformats.org/officeDocument/2006/relationships/styles" Target="styles.xml"/><Relationship Id="rId21" Type="http://schemas.openxmlformats.org/officeDocument/2006/relationships/hyperlink" Target="https://mrosp.gov.h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inancijskepodrske.hr" TargetMode="External"/><Relationship Id="rId17" Type="http://schemas.openxmlformats.org/officeDocument/2006/relationships/hyperlink" Target="mailto:podrska@financijskepodrske.hr" TargetMode="External"/><Relationship Id="rId25" Type="http://schemas.openxmlformats.org/officeDocument/2006/relationships/hyperlink" Target="http://www.financijskepodrske.hr" TargetMode="External"/><Relationship Id="rId33" Type="http://schemas.openxmlformats.org/officeDocument/2006/relationships/hyperlink" Target="https://mrosp.gov.hr/" TargetMode="External"/><Relationship Id="rId2" Type="http://schemas.openxmlformats.org/officeDocument/2006/relationships/numbering" Target="numbering.xml"/><Relationship Id="rId16" Type="http://schemas.openxmlformats.org/officeDocument/2006/relationships/hyperlink" Target="http://www.financijskepodrske.hr" TargetMode="External"/><Relationship Id="rId20" Type="http://schemas.openxmlformats.org/officeDocument/2006/relationships/hyperlink" Target="http://www.financijskepodrske.hr" TargetMode="External"/><Relationship Id="rId29" Type="http://schemas.openxmlformats.org/officeDocument/2006/relationships/hyperlink" Target="http://www.financijskepodrske.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rfeu.hr" TargetMode="External"/><Relationship Id="rId24" Type="http://schemas.openxmlformats.org/officeDocument/2006/relationships/hyperlink" Target="http://www.financijskepodrske.hr" TargetMode="External"/><Relationship Id="rId32" Type="http://schemas.openxmlformats.org/officeDocument/2006/relationships/hyperlink" Target="mailto:udruge@mrosp.hr" TargetMode="External"/><Relationship Id="rId5" Type="http://schemas.openxmlformats.org/officeDocument/2006/relationships/webSettings" Target="webSettings.xml"/><Relationship Id="rId15" Type="http://schemas.openxmlformats.org/officeDocument/2006/relationships/hyperlink" Target="http://www.financijskepodrske.hr" TargetMode="External"/><Relationship Id="rId23" Type="http://schemas.openxmlformats.org/officeDocument/2006/relationships/hyperlink" Target="http://www.financijskepodrske.hr" TargetMode="External"/><Relationship Id="rId28" Type="http://schemas.openxmlformats.org/officeDocument/2006/relationships/hyperlink" Target="http://www.financijskepodrske.hr" TargetMode="External"/><Relationship Id="rId36" Type="http://schemas.openxmlformats.org/officeDocument/2006/relationships/theme" Target="theme/theme1.xml"/><Relationship Id="rId10" Type="http://schemas.openxmlformats.org/officeDocument/2006/relationships/hyperlink" Target="https://registri.uprava.hr/" TargetMode="External"/><Relationship Id="rId19" Type="http://schemas.openxmlformats.org/officeDocument/2006/relationships/hyperlink" Target="http://www.financijskepodrske.hr" TargetMode="External"/><Relationship Id="rId31" Type="http://schemas.openxmlformats.org/officeDocument/2006/relationships/hyperlink" Target="http://www.financijskepodrske.hr" TargetMode="External"/><Relationship Id="rId4" Type="http://schemas.openxmlformats.org/officeDocument/2006/relationships/settings" Target="settings.xml"/><Relationship Id="rId9" Type="http://schemas.openxmlformats.org/officeDocument/2006/relationships/hyperlink" Target="http://www.mspm.hr/djelokrug_aktivnosti/socijalna_skrb/strategija_borbe_protiv_siromastva_i_socijalne_iskljucenosti_2014_2020" TargetMode="External"/><Relationship Id="rId14" Type="http://schemas.openxmlformats.org/officeDocument/2006/relationships/hyperlink" Target="http://www.financijskepodrske.hr" TargetMode="External"/><Relationship Id="rId22" Type="http://schemas.openxmlformats.org/officeDocument/2006/relationships/hyperlink" Target="http://www.financijskepodrske.hr" TargetMode="External"/><Relationship Id="rId27" Type="http://schemas.openxmlformats.org/officeDocument/2006/relationships/hyperlink" Target="https://www.financijskepodrske.hr/" TargetMode="External"/><Relationship Id="rId30" Type="http://schemas.openxmlformats.org/officeDocument/2006/relationships/hyperlink" Target="http://www.financijskepodrske.hr"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azvoj.gov.hr/o-ministarstvu/djelokrug-1939/regionalni-razvoj/indeks-razvijenosti/vrijednosti-indeksa-razvijenosti-i-pokazatelja-za-izracun-indeksa-razvijenosti-2018/374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D6139-877F-404B-8CB6-5F2EAE71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11622</Words>
  <Characters>66246</Characters>
  <Application>Microsoft Office Word</Application>
  <DocSecurity>0</DocSecurity>
  <Lines>552</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MOBMS</Company>
  <LinksUpToDate>false</LinksUpToDate>
  <CharactersWithSpaces>77713</CharactersWithSpaces>
  <SharedDoc>false</SharedDoc>
  <HLinks>
    <vt:vector size="384" baseType="variant">
      <vt:variant>
        <vt:i4>393281</vt:i4>
      </vt:variant>
      <vt:variant>
        <vt:i4>276</vt:i4>
      </vt:variant>
      <vt:variant>
        <vt:i4>0</vt:i4>
      </vt:variant>
      <vt:variant>
        <vt:i4>5</vt:i4>
      </vt:variant>
      <vt:variant>
        <vt:lpwstr>http://www.mdomsp.hr/</vt:lpwstr>
      </vt:variant>
      <vt:variant>
        <vt:lpwstr/>
      </vt:variant>
      <vt:variant>
        <vt:i4>393281</vt:i4>
      </vt:variant>
      <vt:variant>
        <vt:i4>273</vt:i4>
      </vt:variant>
      <vt:variant>
        <vt:i4>0</vt:i4>
      </vt:variant>
      <vt:variant>
        <vt:i4>5</vt:i4>
      </vt:variant>
      <vt:variant>
        <vt:lpwstr>http://www.mdomsp.hr/</vt:lpwstr>
      </vt:variant>
      <vt:variant>
        <vt:lpwstr/>
      </vt:variant>
      <vt:variant>
        <vt:i4>393281</vt:i4>
      </vt:variant>
      <vt:variant>
        <vt:i4>270</vt:i4>
      </vt:variant>
      <vt:variant>
        <vt:i4>0</vt:i4>
      </vt:variant>
      <vt:variant>
        <vt:i4>5</vt:i4>
      </vt:variant>
      <vt:variant>
        <vt:lpwstr>http://www.mdomsp.hr/</vt:lpwstr>
      </vt:variant>
      <vt:variant>
        <vt:lpwstr/>
      </vt:variant>
      <vt:variant>
        <vt:i4>1966144</vt:i4>
      </vt:variant>
      <vt:variant>
        <vt:i4>267</vt:i4>
      </vt:variant>
      <vt:variant>
        <vt:i4>0</vt:i4>
      </vt:variant>
      <vt:variant>
        <vt:i4>5</vt:i4>
      </vt:variant>
      <vt:variant>
        <vt:lpwstr>http://www.zaklada-dadic.hr/</vt:lpwstr>
      </vt:variant>
      <vt:variant>
        <vt:lpwstr/>
      </vt:variant>
      <vt:variant>
        <vt:i4>393292</vt:i4>
      </vt:variant>
      <vt:variant>
        <vt:i4>264</vt:i4>
      </vt:variant>
      <vt:variant>
        <vt:i4>0</vt:i4>
      </vt:variant>
      <vt:variant>
        <vt:i4>5</vt:i4>
      </vt:variant>
      <vt:variant>
        <vt:lpwstr>http://www.zaklada-slagalica.hr/</vt:lpwstr>
      </vt:variant>
      <vt:variant>
        <vt:lpwstr/>
      </vt:variant>
      <vt:variant>
        <vt:i4>3801120</vt:i4>
      </vt:variant>
      <vt:variant>
        <vt:i4>261</vt:i4>
      </vt:variant>
      <vt:variant>
        <vt:i4>0</vt:i4>
      </vt:variant>
      <vt:variant>
        <vt:i4>5</vt:i4>
      </vt:variant>
      <vt:variant>
        <vt:lpwstr>http://www.civilnodrustvo-istra.hr/</vt:lpwstr>
      </vt:variant>
      <vt:variant>
        <vt:lpwstr/>
      </vt:variant>
      <vt:variant>
        <vt:i4>1245196</vt:i4>
      </vt:variant>
      <vt:variant>
        <vt:i4>258</vt:i4>
      </vt:variant>
      <vt:variant>
        <vt:i4>0</vt:i4>
      </vt:variant>
      <vt:variant>
        <vt:i4>5</vt:i4>
      </vt:variant>
      <vt:variant>
        <vt:lpwstr>http://www.zamah.hr/</vt:lpwstr>
      </vt:variant>
      <vt:variant>
        <vt:lpwstr/>
      </vt:variant>
      <vt:variant>
        <vt:i4>393281</vt:i4>
      </vt:variant>
      <vt:variant>
        <vt:i4>255</vt:i4>
      </vt:variant>
      <vt:variant>
        <vt:i4>0</vt:i4>
      </vt:variant>
      <vt:variant>
        <vt:i4>5</vt:i4>
      </vt:variant>
      <vt:variant>
        <vt:lpwstr>http://www.mdomsp.hr/</vt:lpwstr>
      </vt:variant>
      <vt:variant>
        <vt:lpwstr/>
      </vt:variant>
      <vt:variant>
        <vt:i4>5439585</vt:i4>
      </vt:variant>
      <vt:variant>
        <vt:i4>252</vt:i4>
      </vt:variant>
      <vt:variant>
        <vt:i4>0</vt:i4>
      </vt:variant>
      <vt:variant>
        <vt:i4>5</vt:i4>
      </vt:variant>
      <vt:variant>
        <vt:lpwstr>mailto:udruge@mdomsp.hr</vt:lpwstr>
      </vt:variant>
      <vt:variant>
        <vt:lpwstr/>
      </vt:variant>
      <vt:variant>
        <vt:i4>1572944</vt:i4>
      </vt:variant>
      <vt:variant>
        <vt:i4>249</vt:i4>
      </vt:variant>
      <vt:variant>
        <vt:i4>0</vt:i4>
      </vt:variant>
      <vt:variant>
        <vt:i4>5</vt:i4>
      </vt:variant>
      <vt:variant>
        <vt:lpwstr>http://www.financijskepodrske.hr/</vt:lpwstr>
      </vt:variant>
      <vt:variant>
        <vt:lpwstr/>
      </vt:variant>
      <vt:variant>
        <vt:i4>1572944</vt:i4>
      </vt:variant>
      <vt:variant>
        <vt:i4>246</vt:i4>
      </vt:variant>
      <vt:variant>
        <vt:i4>0</vt:i4>
      </vt:variant>
      <vt:variant>
        <vt:i4>5</vt:i4>
      </vt:variant>
      <vt:variant>
        <vt:lpwstr>http://www.financijskepodrske.hr/</vt:lpwstr>
      </vt:variant>
      <vt:variant>
        <vt:lpwstr/>
      </vt:variant>
      <vt:variant>
        <vt:i4>1572944</vt:i4>
      </vt:variant>
      <vt:variant>
        <vt:i4>243</vt:i4>
      </vt:variant>
      <vt:variant>
        <vt:i4>0</vt:i4>
      </vt:variant>
      <vt:variant>
        <vt:i4>5</vt:i4>
      </vt:variant>
      <vt:variant>
        <vt:lpwstr>http://www.financijskepodrske.hr/</vt:lpwstr>
      </vt:variant>
      <vt:variant>
        <vt:lpwstr/>
      </vt:variant>
      <vt:variant>
        <vt:i4>6750323</vt:i4>
      </vt:variant>
      <vt:variant>
        <vt:i4>240</vt:i4>
      </vt:variant>
      <vt:variant>
        <vt:i4>0</vt:i4>
      </vt:variant>
      <vt:variant>
        <vt:i4>5</vt:i4>
      </vt:variant>
      <vt:variant>
        <vt:lpwstr>https://www.financijskepodrske.hr/</vt:lpwstr>
      </vt:variant>
      <vt:variant>
        <vt:lpwstr/>
      </vt:variant>
      <vt:variant>
        <vt:i4>1572944</vt:i4>
      </vt:variant>
      <vt:variant>
        <vt:i4>237</vt:i4>
      </vt:variant>
      <vt:variant>
        <vt:i4>0</vt:i4>
      </vt:variant>
      <vt:variant>
        <vt:i4>5</vt:i4>
      </vt:variant>
      <vt:variant>
        <vt:lpwstr>http://www.financijskepodrske.hr/</vt:lpwstr>
      </vt:variant>
      <vt:variant>
        <vt:lpwstr/>
      </vt:variant>
      <vt:variant>
        <vt:i4>1572944</vt:i4>
      </vt:variant>
      <vt:variant>
        <vt:i4>234</vt:i4>
      </vt:variant>
      <vt:variant>
        <vt:i4>0</vt:i4>
      </vt:variant>
      <vt:variant>
        <vt:i4>5</vt:i4>
      </vt:variant>
      <vt:variant>
        <vt:lpwstr>http://www.financijskepodrske.hr/</vt:lpwstr>
      </vt:variant>
      <vt:variant>
        <vt:lpwstr/>
      </vt:variant>
      <vt:variant>
        <vt:i4>1572944</vt:i4>
      </vt:variant>
      <vt:variant>
        <vt:i4>231</vt:i4>
      </vt:variant>
      <vt:variant>
        <vt:i4>0</vt:i4>
      </vt:variant>
      <vt:variant>
        <vt:i4>5</vt:i4>
      </vt:variant>
      <vt:variant>
        <vt:lpwstr>http://www.financijskepodrske.hr/</vt:lpwstr>
      </vt:variant>
      <vt:variant>
        <vt:lpwstr/>
      </vt:variant>
      <vt:variant>
        <vt:i4>1572944</vt:i4>
      </vt:variant>
      <vt:variant>
        <vt:i4>228</vt:i4>
      </vt:variant>
      <vt:variant>
        <vt:i4>0</vt:i4>
      </vt:variant>
      <vt:variant>
        <vt:i4>5</vt:i4>
      </vt:variant>
      <vt:variant>
        <vt:lpwstr>http://www.financijskepodrske.hr/</vt:lpwstr>
      </vt:variant>
      <vt:variant>
        <vt:lpwstr/>
      </vt:variant>
      <vt:variant>
        <vt:i4>1572944</vt:i4>
      </vt:variant>
      <vt:variant>
        <vt:i4>225</vt:i4>
      </vt:variant>
      <vt:variant>
        <vt:i4>0</vt:i4>
      </vt:variant>
      <vt:variant>
        <vt:i4>5</vt:i4>
      </vt:variant>
      <vt:variant>
        <vt:lpwstr>http://www.financijskepodrske.hr/</vt:lpwstr>
      </vt:variant>
      <vt:variant>
        <vt:lpwstr/>
      </vt:variant>
      <vt:variant>
        <vt:i4>393281</vt:i4>
      </vt:variant>
      <vt:variant>
        <vt:i4>222</vt:i4>
      </vt:variant>
      <vt:variant>
        <vt:i4>0</vt:i4>
      </vt:variant>
      <vt:variant>
        <vt:i4>5</vt:i4>
      </vt:variant>
      <vt:variant>
        <vt:lpwstr>http://www.mdomsp.hr/</vt:lpwstr>
      </vt:variant>
      <vt:variant>
        <vt:lpwstr/>
      </vt:variant>
      <vt:variant>
        <vt:i4>1572944</vt:i4>
      </vt:variant>
      <vt:variant>
        <vt:i4>219</vt:i4>
      </vt:variant>
      <vt:variant>
        <vt:i4>0</vt:i4>
      </vt:variant>
      <vt:variant>
        <vt:i4>5</vt:i4>
      </vt:variant>
      <vt:variant>
        <vt:lpwstr>http://www.financijskepodrske.hr/</vt:lpwstr>
      </vt:variant>
      <vt:variant>
        <vt:lpwstr/>
      </vt:variant>
      <vt:variant>
        <vt:i4>1966144</vt:i4>
      </vt:variant>
      <vt:variant>
        <vt:i4>216</vt:i4>
      </vt:variant>
      <vt:variant>
        <vt:i4>0</vt:i4>
      </vt:variant>
      <vt:variant>
        <vt:i4>5</vt:i4>
      </vt:variant>
      <vt:variant>
        <vt:lpwstr>http://www.zaklada-dadic.hr/</vt:lpwstr>
      </vt:variant>
      <vt:variant>
        <vt:lpwstr/>
      </vt:variant>
      <vt:variant>
        <vt:i4>393292</vt:i4>
      </vt:variant>
      <vt:variant>
        <vt:i4>213</vt:i4>
      </vt:variant>
      <vt:variant>
        <vt:i4>0</vt:i4>
      </vt:variant>
      <vt:variant>
        <vt:i4>5</vt:i4>
      </vt:variant>
      <vt:variant>
        <vt:lpwstr>http://www.zaklada-slagalica.hr/</vt:lpwstr>
      </vt:variant>
      <vt:variant>
        <vt:lpwstr/>
      </vt:variant>
      <vt:variant>
        <vt:i4>3801120</vt:i4>
      </vt:variant>
      <vt:variant>
        <vt:i4>210</vt:i4>
      </vt:variant>
      <vt:variant>
        <vt:i4>0</vt:i4>
      </vt:variant>
      <vt:variant>
        <vt:i4>5</vt:i4>
      </vt:variant>
      <vt:variant>
        <vt:lpwstr>http://www.civilnodrustvo-istra.hr/</vt:lpwstr>
      </vt:variant>
      <vt:variant>
        <vt:lpwstr/>
      </vt:variant>
      <vt:variant>
        <vt:i4>1245196</vt:i4>
      </vt:variant>
      <vt:variant>
        <vt:i4>207</vt:i4>
      </vt:variant>
      <vt:variant>
        <vt:i4>0</vt:i4>
      </vt:variant>
      <vt:variant>
        <vt:i4>5</vt:i4>
      </vt:variant>
      <vt:variant>
        <vt:lpwstr>http://www.zamah.hr/</vt:lpwstr>
      </vt:variant>
      <vt:variant>
        <vt:lpwstr/>
      </vt:variant>
      <vt:variant>
        <vt:i4>1572944</vt:i4>
      </vt:variant>
      <vt:variant>
        <vt:i4>204</vt:i4>
      </vt:variant>
      <vt:variant>
        <vt:i4>0</vt:i4>
      </vt:variant>
      <vt:variant>
        <vt:i4>5</vt:i4>
      </vt:variant>
      <vt:variant>
        <vt:lpwstr>http://www.financijskepodrske.hr/</vt:lpwstr>
      </vt:variant>
      <vt:variant>
        <vt:lpwstr/>
      </vt:variant>
      <vt:variant>
        <vt:i4>1572944</vt:i4>
      </vt:variant>
      <vt:variant>
        <vt:i4>201</vt:i4>
      </vt:variant>
      <vt:variant>
        <vt:i4>0</vt:i4>
      </vt:variant>
      <vt:variant>
        <vt:i4>5</vt:i4>
      </vt:variant>
      <vt:variant>
        <vt:lpwstr>http://www.financijskepodrske.hr/</vt:lpwstr>
      </vt:variant>
      <vt:variant>
        <vt:lpwstr/>
      </vt:variant>
      <vt:variant>
        <vt:i4>5701756</vt:i4>
      </vt:variant>
      <vt:variant>
        <vt:i4>198</vt:i4>
      </vt:variant>
      <vt:variant>
        <vt:i4>0</vt:i4>
      </vt:variant>
      <vt:variant>
        <vt:i4>5</vt:i4>
      </vt:variant>
      <vt:variant>
        <vt:lpwstr>mailto:podrska@financijskepodrske.hr</vt:lpwstr>
      </vt:variant>
      <vt:variant>
        <vt:lpwstr/>
      </vt:variant>
      <vt:variant>
        <vt:i4>1572944</vt:i4>
      </vt:variant>
      <vt:variant>
        <vt:i4>195</vt:i4>
      </vt:variant>
      <vt:variant>
        <vt:i4>0</vt:i4>
      </vt:variant>
      <vt:variant>
        <vt:i4>5</vt:i4>
      </vt:variant>
      <vt:variant>
        <vt:lpwstr>http://www.financijskepodrske.hr/</vt:lpwstr>
      </vt:variant>
      <vt:variant>
        <vt:lpwstr/>
      </vt:variant>
      <vt:variant>
        <vt:i4>1572944</vt:i4>
      </vt:variant>
      <vt:variant>
        <vt:i4>192</vt:i4>
      </vt:variant>
      <vt:variant>
        <vt:i4>0</vt:i4>
      </vt:variant>
      <vt:variant>
        <vt:i4>5</vt:i4>
      </vt:variant>
      <vt:variant>
        <vt:lpwstr>http://www.financijskepodrske.hr/</vt:lpwstr>
      </vt:variant>
      <vt:variant>
        <vt:lpwstr/>
      </vt:variant>
      <vt:variant>
        <vt:i4>1572944</vt:i4>
      </vt:variant>
      <vt:variant>
        <vt:i4>189</vt:i4>
      </vt:variant>
      <vt:variant>
        <vt:i4>0</vt:i4>
      </vt:variant>
      <vt:variant>
        <vt:i4>5</vt:i4>
      </vt:variant>
      <vt:variant>
        <vt:lpwstr>http://www.financijskepodrske.hr/</vt:lpwstr>
      </vt:variant>
      <vt:variant>
        <vt:lpwstr/>
      </vt:variant>
      <vt:variant>
        <vt:i4>1572944</vt:i4>
      </vt:variant>
      <vt:variant>
        <vt:i4>186</vt:i4>
      </vt:variant>
      <vt:variant>
        <vt:i4>0</vt:i4>
      </vt:variant>
      <vt:variant>
        <vt:i4>5</vt:i4>
      </vt:variant>
      <vt:variant>
        <vt:lpwstr>http://www.financijskepodrske.hr/</vt:lpwstr>
      </vt:variant>
      <vt:variant>
        <vt:lpwstr/>
      </vt:variant>
      <vt:variant>
        <vt:i4>1572944</vt:i4>
      </vt:variant>
      <vt:variant>
        <vt:i4>183</vt:i4>
      </vt:variant>
      <vt:variant>
        <vt:i4>0</vt:i4>
      </vt:variant>
      <vt:variant>
        <vt:i4>5</vt:i4>
      </vt:variant>
      <vt:variant>
        <vt:lpwstr>http://www.financijskepodrske.hr/</vt:lpwstr>
      </vt:variant>
      <vt:variant>
        <vt:lpwstr/>
      </vt:variant>
      <vt:variant>
        <vt:i4>5046354</vt:i4>
      </vt:variant>
      <vt:variant>
        <vt:i4>180</vt:i4>
      </vt:variant>
      <vt:variant>
        <vt:i4>0</vt:i4>
      </vt:variant>
      <vt:variant>
        <vt:i4>5</vt:i4>
      </vt:variant>
      <vt:variant>
        <vt:lpwstr>https://registri.uprava.hr/</vt:lpwstr>
      </vt:variant>
      <vt:variant>
        <vt:lpwstr>!udruge</vt:lpwstr>
      </vt:variant>
      <vt:variant>
        <vt:i4>786526</vt:i4>
      </vt:variant>
      <vt:variant>
        <vt:i4>177</vt:i4>
      </vt:variant>
      <vt:variant>
        <vt:i4>0</vt:i4>
      </vt:variant>
      <vt:variant>
        <vt:i4>5</vt:i4>
      </vt:variant>
      <vt:variant>
        <vt:lpwstr>http://www.mspm.hr/ministarstvo/strateski_plan_ministarstva_socijalne_politike_i_mladih</vt:lpwstr>
      </vt:variant>
      <vt:variant>
        <vt:lpwstr/>
      </vt:variant>
      <vt:variant>
        <vt:i4>6684795</vt:i4>
      </vt:variant>
      <vt:variant>
        <vt:i4>174</vt:i4>
      </vt:variant>
      <vt:variant>
        <vt:i4>0</vt:i4>
      </vt:variant>
      <vt:variant>
        <vt:i4>5</vt:i4>
      </vt:variant>
      <vt:variant>
        <vt:lpwstr>http://www.mspm.hr/content/download/9943/75162/version/1/file/strategija+socijalne+skrbi+za+starije+14-2-14.pdf</vt:lpwstr>
      </vt:variant>
      <vt:variant>
        <vt:lpwstr/>
      </vt:variant>
      <vt:variant>
        <vt:i4>7077950</vt:i4>
      </vt:variant>
      <vt:variant>
        <vt:i4>171</vt:i4>
      </vt:variant>
      <vt:variant>
        <vt:i4>0</vt:i4>
      </vt:variant>
      <vt:variant>
        <vt:i4>5</vt:i4>
      </vt:variant>
      <vt:variant>
        <vt:lpwstr>http://www.mspm.hr/djelokrug_aktivnosti/socijalna_skrb/strategija_borbe_protiv_siromastva_i_socijalne_iskljucenosti_2014_2020</vt:lpwstr>
      </vt:variant>
      <vt:variant>
        <vt:lpwstr/>
      </vt:variant>
      <vt:variant>
        <vt:i4>1769529</vt:i4>
      </vt:variant>
      <vt:variant>
        <vt:i4>164</vt:i4>
      </vt:variant>
      <vt:variant>
        <vt:i4>0</vt:i4>
      </vt:variant>
      <vt:variant>
        <vt:i4>5</vt:i4>
      </vt:variant>
      <vt:variant>
        <vt:lpwstr/>
      </vt:variant>
      <vt:variant>
        <vt:lpwstr>_Toc489011557</vt:lpwstr>
      </vt:variant>
      <vt:variant>
        <vt:i4>1769529</vt:i4>
      </vt:variant>
      <vt:variant>
        <vt:i4>158</vt:i4>
      </vt:variant>
      <vt:variant>
        <vt:i4>0</vt:i4>
      </vt:variant>
      <vt:variant>
        <vt:i4>5</vt:i4>
      </vt:variant>
      <vt:variant>
        <vt:lpwstr/>
      </vt:variant>
      <vt:variant>
        <vt:lpwstr>_Toc489011556</vt:lpwstr>
      </vt:variant>
      <vt:variant>
        <vt:i4>1769529</vt:i4>
      </vt:variant>
      <vt:variant>
        <vt:i4>152</vt:i4>
      </vt:variant>
      <vt:variant>
        <vt:i4>0</vt:i4>
      </vt:variant>
      <vt:variant>
        <vt:i4>5</vt:i4>
      </vt:variant>
      <vt:variant>
        <vt:lpwstr/>
      </vt:variant>
      <vt:variant>
        <vt:lpwstr>_Toc489011555</vt:lpwstr>
      </vt:variant>
      <vt:variant>
        <vt:i4>1769529</vt:i4>
      </vt:variant>
      <vt:variant>
        <vt:i4>146</vt:i4>
      </vt:variant>
      <vt:variant>
        <vt:i4>0</vt:i4>
      </vt:variant>
      <vt:variant>
        <vt:i4>5</vt:i4>
      </vt:variant>
      <vt:variant>
        <vt:lpwstr/>
      </vt:variant>
      <vt:variant>
        <vt:lpwstr>_Toc489011554</vt:lpwstr>
      </vt:variant>
      <vt:variant>
        <vt:i4>1769529</vt:i4>
      </vt:variant>
      <vt:variant>
        <vt:i4>140</vt:i4>
      </vt:variant>
      <vt:variant>
        <vt:i4>0</vt:i4>
      </vt:variant>
      <vt:variant>
        <vt:i4>5</vt:i4>
      </vt:variant>
      <vt:variant>
        <vt:lpwstr/>
      </vt:variant>
      <vt:variant>
        <vt:lpwstr>_Toc489011553</vt:lpwstr>
      </vt:variant>
      <vt:variant>
        <vt:i4>1769529</vt:i4>
      </vt:variant>
      <vt:variant>
        <vt:i4>134</vt:i4>
      </vt:variant>
      <vt:variant>
        <vt:i4>0</vt:i4>
      </vt:variant>
      <vt:variant>
        <vt:i4>5</vt:i4>
      </vt:variant>
      <vt:variant>
        <vt:lpwstr/>
      </vt:variant>
      <vt:variant>
        <vt:lpwstr>_Toc489011552</vt:lpwstr>
      </vt:variant>
      <vt:variant>
        <vt:i4>1769529</vt:i4>
      </vt:variant>
      <vt:variant>
        <vt:i4>128</vt:i4>
      </vt:variant>
      <vt:variant>
        <vt:i4>0</vt:i4>
      </vt:variant>
      <vt:variant>
        <vt:i4>5</vt:i4>
      </vt:variant>
      <vt:variant>
        <vt:lpwstr/>
      </vt:variant>
      <vt:variant>
        <vt:lpwstr>_Toc489011551</vt:lpwstr>
      </vt:variant>
      <vt:variant>
        <vt:i4>1769529</vt:i4>
      </vt:variant>
      <vt:variant>
        <vt:i4>122</vt:i4>
      </vt:variant>
      <vt:variant>
        <vt:i4>0</vt:i4>
      </vt:variant>
      <vt:variant>
        <vt:i4>5</vt:i4>
      </vt:variant>
      <vt:variant>
        <vt:lpwstr/>
      </vt:variant>
      <vt:variant>
        <vt:lpwstr>_Toc489011550</vt:lpwstr>
      </vt:variant>
      <vt:variant>
        <vt:i4>1703993</vt:i4>
      </vt:variant>
      <vt:variant>
        <vt:i4>116</vt:i4>
      </vt:variant>
      <vt:variant>
        <vt:i4>0</vt:i4>
      </vt:variant>
      <vt:variant>
        <vt:i4>5</vt:i4>
      </vt:variant>
      <vt:variant>
        <vt:lpwstr/>
      </vt:variant>
      <vt:variant>
        <vt:lpwstr>_Toc489011549</vt:lpwstr>
      </vt:variant>
      <vt:variant>
        <vt:i4>1703993</vt:i4>
      </vt:variant>
      <vt:variant>
        <vt:i4>110</vt:i4>
      </vt:variant>
      <vt:variant>
        <vt:i4>0</vt:i4>
      </vt:variant>
      <vt:variant>
        <vt:i4>5</vt:i4>
      </vt:variant>
      <vt:variant>
        <vt:lpwstr/>
      </vt:variant>
      <vt:variant>
        <vt:lpwstr>_Toc489011548</vt:lpwstr>
      </vt:variant>
      <vt:variant>
        <vt:i4>1703993</vt:i4>
      </vt:variant>
      <vt:variant>
        <vt:i4>104</vt:i4>
      </vt:variant>
      <vt:variant>
        <vt:i4>0</vt:i4>
      </vt:variant>
      <vt:variant>
        <vt:i4>5</vt:i4>
      </vt:variant>
      <vt:variant>
        <vt:lpwstr/>
      </vt:variant>
      <vt:variant>
        <vt:lpwstr>_Toc489011547</vt:lpwstr>
      </vt:variant>
      <vt:variant>
        <vt:i4>1703993</vt:i4>
      </vt:variant>
      <vt:variant>
        <vt:i4>98</vt:i4>
      </vt:variant>
      <vt:variant>
        <vt:i4>0</vt:i4>
      </vt:variant>
      <vt:variant>
        <vt:i4>5</vt:i4>
      </vt:variant>
      <vt:variant>
        <vt:lpwstr/>
      </vt:variant>
      <vt:variant>
        <vt:lpwstr>_Toc489011546</vt:lpwstr>
      </vt:variant>
      <vt:variant>
        <vt:i4>1703993</vt:i4>
      </vt:variant>
      <vt:variant>
        <vt:i4>92</vt:i4>
      </vt:variant>
      <vt:variant>
        <vt:i4>0</vt:i4>
      </vt:variant>
      <vt:variant>
        <vt:i4>5</vt:i4>
      </vt:variant>
      <vt:variant>
        <vt:lpwstr/>
      </vt:variant>
      <vt:variant>
        <vt:lpwstr>_Toc489011545</vt:lpwstr>
      </vt:variant>
      <vt:variant>
        <vt:i4>1703993</vt:i4>
      </vt:variant>
      <vt:variant>
        <vt:i4>86</vt:i4>
      </vt:variant>
      <vt:variant>
        <vt:i4>0</vt:i4>
      </vt:variant>
      <vt:variant>
        <vt:i4>5</vt:i4>
      </vt:variant>
      <vt:variant>
        <vt:lpwstr/>
      </vt:variant>
      <vt:variant>
        <vt:lpwstr>_Toc489011544</vt:lpwstr>
      </vt:variant>
      <vt:variant>
        <vt:i4>1703993</vt:i4>
      </vt:variant>
      <vt:variant>
        <vt:i4>80</vt:i4>
      </vt:variant>
      <vt:variant>
        <vt:i4>0</vt:i4>
      </vt:variant>
      <vt:variant>
        <vt:i4>5</vt:i4>
      </vt:variant>
      <vt:variant>
        <vt:lpwstr/>
      </vt:variant>
      <vt:variant>
        <vt:lpwstr>_Toc489011543</vt:lpwstr>
      </vt:variant>
      <vt:variant>
        <vt:i4>1703993</vt:i4>
      </vt:variant>
      <vt:variant>
        <vt:i4>74</vt:i4>
      </vt:variant>
      <vt:variant>
        <vt:i4>0</vt:i4>
      </vt:variant>
      <vt:variant>
        <vt:i4>5</vt:i4>
      </vt:variant>
      <vt:variant>
        <vt:lpwstr/>
      </vt:variant>
      <vt:variant>
        <vt:lpwstr>_Toc489011542</vt:lpwstr>
      </vt:variant>
      <vt:variant>
        <vt:i4>1703993</vt:i4>
      </vt:variant>
      <vt:variant>
        <vt:i4>68</vt:i4>
      </vt:variant>
      <vt:variant>
        <vt:i4>0</vt:i4>
      </vt:variant>
      <vt:variant>
        <vt:i4>5</vt:i4>
      </vt:variant>
      <vt:variant>
        <vt:lpwstr/>
      </vt:variant>
      <vt:variant>
        <vt:lpwstr>_Toc489011541</vt:lpwstr>
      </vt:variant>
      <vt:variant>
        <vt:i4>1703993</vt:i4>
      </vt:variant>
      <vt:variant>
        <vt:i4>62</vt:i4>
      </vt:variant>
      <vt:variant>
        <vt:i4>0</vt:i4>
      </vt:variant>
      <vt:variant>
        <vt:i4>5</vt:i4>
      </vt:variant>
      <vt:variant>
        <vt:lpwstr/>
      </vt:variant>
      <vt:variant>
        <vt:lpwstr>_Toc489011540</vt:lpwstr>
      </vt:variant>
      <vt:variant>
        <vt:i4>1900601</vt:i4>
      </vt:variant>
      <vt:variant>
        <vt:i4>56</vt:i4>
      </vt:variant>
      <vt:variant>
        <vt:i4>0</vt:i4>
      </vt:variant>
      <vt:variant>
        <vt:i4>5</vt:i4>
      </vt:variant>
      <vt:variant>
        <vt:lpwstr/>
      </vt:variant>
      <vt:variant>
        <vt:lpwstr>_Toc489011539</vt:lpwstr>
      </vt:variant>
      <vt:variant>
        <vt:i4>1900601</vt:i4>
      </vt:variant>
      <vt:variant>
        <vt:i4>50</vt:i4>
      </vt:variant>
      <vt:variant>
        <vt:i4>0</vt:i4>
      </vt:variant>
      <vt:variant>
        <vt:i4>5</vt:i4>
      </vt:variant>
      <vt:variant>
        <vt:lpwstr/>
      </vt:variant>
      <vt:variant>
        <vt:lpwstr>_Toc489011538</vt:lpwstr>
      </vt:variant>
      <vt:variant>
        <vt:i4>1900601</vt:i4>
      </vt:variant>
      <vt:variant>
        <vt:i4>44</vt:i4>
      </vt:variant>
      <vt:variant>
        <vt:i4>0</vt:i4>
      </vt:variant>
      <vt:variant>
        <vt:i4>5</vt:i4>
      </vt:variant>
      <vt:variant>
        <vt:lpwstr/>
      </vt:variant>
      <vt:variant>
        <vt:lpwstr>_Toc489011537</vt:lpwstr>
      </vt:variant>
      <vt:variant>
        <vt:i4>1900601</vt:i4>
      </vt:variant>
      <vt:variant>
        <vt:i4>38</vt:i4>
      </vt:variant>
      <vt:variant>
        <vt:i4>0</vt:i4>
      </vt:variant>
      <vt:variant>
        <vt:i4>5</vt:i4>
      </vt:variant>
      <vt:variant>
        <vt:lpwstr/>
      </vt:variant>
      <vt:variant>
        <vt:lpwstr>_Toc489011536</vt:lpwstr>
      </vt:variant>
      <vt:variant>
        <vt:i4>1900601</vt:i4>
      </vt:variant>
      <vt:variant>
        <vt:i4>32</vt:i4>
      </vt:variant>
      <vt:variant>
        <vt:i4>0</vt:i4>
      </vt:variant>
      <vt:variant>
        <vt:i4>5</vt:i4>
      </vt:variant>
      <vt:variant>
        <vt:lpwstr/>
      </vt:variant>
      <vt:variant>
        <vt:lpwstr>_Toc489011535</vt:lpwstr>
      </vt:variant>
      <vt:variant>
        <vt:i4>1900601</vt:i4>
      </vt:variant>
      <vt:variant>
        <vt:i4>26</vt:i4>
      </vt:variant>
      <vt:variant>
        <vt:i4>0</vt:i4>
      </vt:variant>
      <vt:variant>
        <vt:i4>5</vt:i4>
      </vt:variant>
      <vt:variant>
        <vt:lpwstr/>
      </vt:variant>
      <vt:variant>
        <vt:lpwstr>_Toc489011534</vt:lpwstr>
      </vt:variant>
      <vt:variant>
        <vt:i4>1900601</vt:i4>
      </vt:variant>
      <vt:variant>
        <vt:i4>20</vt:i4>
      </vt:variant>
      <vt:variant>
        <vt:i4>0</vt:i4>
      </vt:variant>
      <vt:variant>
        <vt:i4>5</vt:i4>
      </vt:variant>
      <vt:variant>
        <vt:lpwstr/>
      </vt:variant>
      <vt:variant>
        <vt:lpwstr>_Toc489011533</vt:lpwstr>
      </vt:variant>
      <vt:variant>
        <vt:i4>1900601</vt:i4>
      </vt:variant>
      <vt:variant>
        <vt:i4>14</vt:i4>
      </vt:variant>
      <vt:variant>
        <vt:i4>0</vt:i4>
      </vt:variant>
      <vt:variant>
        <vt:i4>5</vt:i4>
      </vt:variant>
      <vt:variant>
        <vt:lpwstr/>
      </vt:variant>
      <vt:variant>
        <vt:lpwstr>_Toc489011532</vt:lpwstr>
      </vt:variant>
      <vt:variant>
        <vt:i4>1900601</vt:i4>
      </vt:variant>
      <vt:variant>
        <vt:i4>8</vt:i4>
      </vt:variant>
      <vt:variant>
        <vt:i4>0</vt:i4>
      </vt:variant>
      <vt:variant>
        <vt:i4>5</vt:i4>
      </vt:variant>
      <vt:variant>
        <vt:lpwstr/>
      </vt:variant>
      <vt:variant>
        <vt:lpwstr>_Toc489011531</vt:lpwstr>
      </vt:variant>
      <vt:variant>
        <vt:i4>1900601</vt:i4>
      </vt:variant>
      <vt:variant>
        <vt:i4>2</vt:i4>
      </vt:variant>
      <vt:variant>
        <vt:i4>0</vt:i4>
      </vt:variant>
      <vt:variant>
        <vt:i4>5</vt:i4>
      </vt:variant>
      <vt:variant>
        <vt:lpwstr/>
      </vt:variant>
      <vt:variant>
        <vt:lpwstr>_Toc489011530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Antic Brzica</dc:creator>
  <cp:keywords/>
  <cp:lastModifiedBy>Silvija Resman</cp:lastModifiedBy>
  <cp:revision>7</cp:revision>
  <cp:lastPrinted>2021-04-01T10:06:00Z</cp:lastPrinted>
  <dcterms:created xsi:type="dcterms:W3CDTF">2021-04-28T13:29:00Z</dcterms:created>
  <dcterms:modified xsi:type="dcterms:W3CDTF">2021-04-28T13:51:00Z</dcterms:modified>
</cp:coreProperties>
</file>